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D7" w:rsidRDefault="000C62AA" w:rsidP="001206D7">
      <w:pPr>
        <w:spacing w:after="0"/>
        <w:rPr>
          <w:rFonts w:cs="Arial"/>
          <w:snapToGrid w:val="0"/>
          <w:color w:val="000000"/>
          <w:sz w:val="22"/>
          <w:szCs w:val="22"/>
          <w:lang w:val="en-US"/>
        </w:rPr>
      </w:pPr>
      <w:r>
        <w:rPr>
          <w:rFonts w:cs="Arial"/>
          <w:snapToGrid w:val="0"/>
          <w:color w:val="000000"/>
          <w:sz w:val="22"/>
          <w:szCs w:val="22"/>
          <w:lang w:val="en-US"/>
        </w:rPr>
        <w:t xml:space="preserve"> </w:t>
      </w:r>
    </w:p>
    <w:tbl>
      <w:tblPr>
        <w:tblW w:w="53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209"/>
      </w:tblGrid>
      <w:tr w:rsidR="001206D7" w:rsidRPr="00782EDD" w:rsidTr="00475B93">
        <w:trPr>
          <w:cantSplit/>
          <w:trHeight w:val="373"/>
        </w:trPr>
        <w:tc>
          <w:tcPr>
            <w:tcW w:w="5000" w:type="pct"/>
            <w:shd w:val="clear" w:color="auto" w:fill="1F497D"/>
            <w:vAlign w:val="center"/>
          </w:tcPr>
          <w:p w:rsidR="001206D7" w:rsidRPr="00892F95" w:rsidRDefault="001206D7" w:rsidP="001206D7">
            <w:pPr>
              <w:pStyle w:val="Encabezado"/>
              <w:spacing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INFORMACIÓN GENERAL</w:t>
            </w:r>
          </w:p>
        </w:tc>
      </w:tr>
    </w:tbl>
    <w:p w:rsidR="001206D7" w:rsidRDefault="001206D7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505"/>
        <w:gridCol w:w="1677"/>
        <w:gridCol w:w="3599"/>
      </w:tblGrid>
      <w:tr w:rsidR="001206D7" w:rsidRPr="00475B93" w:rsidTr="00A20C3B">
        <w:trPr>
          <w:trHeight w:val="397"/>
        </w:trPr>
        <w:tc>
          <w:tcPr>
            <w:tcW w:w="2209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snapToGrid w:val="0"/>
                <w:color w:val="000000"/>
                <w:lang w:val="es-AR"/>
              </w:rPr>
            </w:pPr>
            <w:r w:rsidRPr="00475B93">
              <w:rPr>
                <w:rFonts w:cs="Arial"/>
                <w:b/>
                <w:sz w:val="22"/>
                <w:szCs w:val="22"/>
              </w:rPr>
              <w:t>Número de Minuta:</w:t>
            </w:r>
          </w:p>
        </w:tc>
        <w:tc>
          <w:tcPr>
            <w:tcW w:w="7781" w:type="dxa"/>
            <w:gridSpan w:val="3"/>
            <w:vAlign w:val="center"/>
          </w:tcPr>
          <w:p w:rsidR="001206D7" w:rsidRPr="00475B93" w:rsidRDefault="00FD47C6" w:rsidP="00DE5D3F">
            <w:pPr>
              <w:spacing w:after="0"/>
              <w:jc w:val="left"/>
              <w:rPr>
                <w:rFonts w:cs="Arial"/>
                <w:snapToGrid w:val="0"/>
                <w:color w:val="000000"/>
                <w:lang w:val="es-AR"/>
              </w:rPr>
            </w:pPr>
            <w:r>
              <w:rPr>
                <w:rFonts w:cs="Arial"/>
                <w:snapToGrid w:val="0"/>
                <w:color w:val="000000"/>
                <w:lang w:val="es-AR"/>
              </w:rPr>
              <w:t>No SMR 0</w:t>
            </w:r>
            <w:r w:rsidR="00DE5D3F">
              <w:rPr>
                <w:rFonts w:cs="Arial"/>
                <w:snapToGrid w:val="0"/>
                <w:color w:val="000000"/>
                <w:lang w:val="es-AR"/>
              </w:rPr>
              <w:t>1</w:t>
            </w:r>
            <w:r w:rsidR="00860547">
              <w:rPr>
                <w:rFonts w:cs="Arial"/>
                <w:snapToGrid w:val="0"/>
                <w:color w:val="000000"/>
                <w:lang w:val="es-AR"/>
              </w:rPr>
              <w:t>-20</w:t>
            </w:r>
            <w:r w:rsidR="006434E4">
              <w:rPr>
                <w:rFonts w:cs="Arial"/>
                <w:snapToGrid w:val="0"/>
                <w:color w:val="000000"/>
                <w:lang w:val="es-AR"/>
              </w:rPr>
              <w:t>20</w:t>
            </w:r>
          </w:p>
        </w:tc>
      </w:tr>
      <w:tr w:rsidR="001206D7" w:rsidRPr="00475B93" w:rsidTr="00A20C3B">
        <w:trPr>
          <w:trHeight w:val="397"/>
        </w:trPr>
        <w:tc>
          <w:tcPr>
            <w:tcW w:w="2209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snapToGrid w:val="0"/>
                <w:color w:val="000000"/>
                <w:lang w:val="es-AR"/>
              </w:rPr>
            </w:pPr>
            <w:r w:rsidRPr="00475B93">
              <w:rPr>
                <w:rFonts w:cs="Arial"/>
                <w:b/>
                <w:sz w:val="22"/>
                <w:szCs w:val="22"/>
              </w:rPr>
              <w:t>Asunto de reunión:</w:t>
            </w:r>
          </w:p>
        </w:tc>
        <w:tc>
          <w:tcPr>
            <w:tcW w:w="7781" w:type="dxa"/>
            <w:gridSpan w:val="3"/>
            <w:vAlign w:val="center"/>
          </w:tcPr>
          <w:p w:rsidR="00860547" w:rsidRDefault="00860547" w:rsidP="00860547">
            <w:pPr>
              <w:pStyle w:val="Encabezado"/>
              <w:spacing w:after="0"/>
              <w:outlineLvl w:val="0"/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</w:pPr>
            <w:r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  <w:t xml:space="preserve">Sesión </w:t>
            </w:r>
            <w:r w:rsidR="005F484E" w:rsidRPr="005F484E"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  <w:t>Subcomisión de acceso a la justicia para la población migrante y refugiada</w:t>
            </w:r>
            <w:r w:rsidR="005F484E">
              <w:rPr>
                <w:rFonts w:ascii="Cambria" w:hAnsi="Cambria" w:cs="Arial"/>
              </w:rPr>
              <w:t>.</w:t>
            </w:r>
          </w:p>
          <w:p w:rsidR="001206D7" w:rsidRPr="00510DF1" w:rsidRDefault="00DE5D3F" w:rsidP="00D43D36">
            <w:pPr>
              <w:pStyle w:val="Encabezado"/>
              <w:spacing w:after="0"/>
              <w:outlineLvl w:val="0"/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</w:pPr>
            <w:r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  <w:t xml:space="preserve"> Enero </w:t>
            </w:r>
            <w:r w:rsidR="00860547"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  <w:t>- 20</w:t>
            </w:r>
            <w:r w:rsidR="006434E4"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  <w:t>20</w:t>
            </w:r>
          </w:p>
        </w:tc>
      </w:tr>
      <w:tr w:rsidR="001206D7" w:rsidRPr="00475B93" w:rsidTr="00A20C3B">
        <w:trPr>
          <w:trHeight w:val="397"/>
        </w:trPr>
        <w:tc>
          <w:tcPr>
            <w:tcW w:w="2209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Lugar:</w:t>
            </w:r>
          </w:p>
        </w:tc>
        <w:tc>
          <w:tcPr>
            <w:tcW w:w="7781" w:type="dxa"/>
            <w:gridSpan w:val="3"/>
            <w:vAlign w:val="center"/>
          </w:tcPr>
          <w:p w:rsidR="001206D7" w:rsidRPr="00510DF1" w:rsidRDefault="006434E4" w:rsidP="00D67AA6">
            <w:pPr>
              <w:pStyle w:val="Encabezado"/>
              <w:spacing w:after="0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napToGrid w:val="0"/>
                <w:color w:val="000000"/>
                <w:sz w:val="22"/>
                <w:szCs w:val="22"/>
                <w:lang w:val="es-AR"/>
              </w:rPr>
              <w:t xml:space="preserve">Salón del Servidor Judicial, Corte Suprema de Justicia </w:t>
            </w:r>
          </w:p>
        </w:tc>
      </w:tr>
      <w:tr w:rsidR="001206D7" w:rsidRPr="00475B93" w:rsidTr="00A20C3B">
        <w:trPr>
          <w:trHeight w:val="397"/>
        </w:trPr>
        <w:tc>
          <w:tcPr>
            <w:tcW w:w="2209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Fecha</w:t>
            </w:r>
          </w:p>
        </w:tc>
        <w:tc>
          <w:tcPr>
            <w:tcW w:w="7781" w:type="dxa"/>
            <w:gridSpan w:val="3"/>
            <w:vAlign w:val="center"/>
          </w:tcPr>
          <w:p w:rsidR="001206D7" w:rsidRPr="00510DF1" w:rsidRDefault="006434E4" w:rsidP="006E593D">
            <w:pPr>
              <w:pStyle w:val="Encabezado"/>
              <w:spacing w:after="0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  <w:r w:rsidR="00860547">
              <w:rPr>
                <w:rFonts w:cs="Arial"/>
                <w:sz w:val="22"/>
                <w:szCs w:val="22"/>
              </w:rPr>
              <w:t xml:space="preserve"> de </w:t>
            </w:r>
            <w:r w:rsidR="006E593D">
              <w:rPr>
                <w:rFonts w:cs="Arial"/>
                <w:sz w:val="22"/>
                <w:szCs w:val="22"/>
              </w:rPr>
              <w:t xml:space="preserve">enero </w:t>
            </w:r>
            <w:r w:rsidR="00860547">
              <w:rPr>
                <w:rFonts w:cs="Arial"/>
                <w:sz w:val="22"/>
                <w:szCs w:val="22"/>
              </w:rPr>
              <w:t>de 20</w:t>
            </w: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1206D7" w:rsidRPr="00475B93" w:rsidTr="00A20C3B">
        <w:trPr>
          <w:trHeight w:val="397"/>
        </w:trPr>
        <w:tc>
          <w:tcPr>
            <w:tcW w:w="2209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b/>
                <w:snapToGrid w:val="0"/>
                <w:lang w:val="es-AR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Hora inicio:</w:t>
            </w:r>
          </w:p>
        </w:tc>
        <w:tc>
          <w:tcPr>
            <w:tcW w:w="2505" w:type="dxa"/>
            <w:vAlign w:val="center"/>
          </w:tcPr>
          <w:p w:rsidR="001206D7" w:rsidRPr="00475B93" w:rsidRDefault="006E593D" w:rsidP="00381D7F">
            <w:pPr>
              <w:pStyle w:val="Encabezado"/>
              <w:spacing w:after="0" w:line="276" w:lineRule="auto"/>
              <w:jc w:val="center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  <w:r>
              <w:rPr>
                <w:rFonts w:cs="Arial"/>
                <w:snapToGrid w:val="0"/>
                <w:color w:val="000000"/>
                <w:lang w:val="es-AR"/>
              </w:rPr>
              <w:t>9:15 am.</w:t>
            </w:r>
          </w:p>
        </w:tc>
        <w:tc>
          <w:tcPr>
            <w:tcW w:w="1677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pStyle w:val="Encabezado"/>
              <w:spacing w:line="276" w:lineRule="auto"/>
              <w:jc w:val="center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Hora final:</w:t>
            </w:r>
          </w:p>
        </w:tc>
        <w:tc>
          <w:tcPr>
            <w:tcW w:w="3599" w:type="dxa"/>
            <w:vAlign w:val="center"/>
          </w:tcPr>
          <w:p w:rsidR="001206D7" w:rsidRPr="00475B93" w:rsidRDefault="00860547" w:rsidP="004C6165">
            <w:pPr>
              <w:pStyle w:val="Encabezado"/>
              <w:spacing w:after="0" w:line="276" w:lineRule="auto"/>
              <w:jc w:val="center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  <w:r>
              <w:rPr>
                <w:rFonts w:cs="Arial"/>
                <w:snapToGrid w:val="0"/>
                <w:color w:val="000000"/>
                <w:lang w:val="es-AR"/>
              </w:rPr>
              <w:t>1</w:t>
            </w:r>
            <w:r w:rsidR="004C6165">
              <w:rPr>
                <w:rFonts w:cs="Arial"/>
                <w:snapToGrid w:val="0"/>
                <w:color w:val="000000"/>
                <w:lang w:val="es-AR"/>
              </w:rPr>
              <w:t>1</w:t>
            </w:r>
            <w:r w:rsidR="006434E4">
              <w:rPr>
                <w:rFonts w:cs="Arial"/>
                <w:snapToGrid w:val="0"/>
                <w:color w:val="000000"/>
                <w:lang w:val="es-AR"/>
              </w:rPr>
              <w:t>:1</w:t>
            </w:r>
            <w:r>
              <w:rPr>
                <w:rFonts w:cs="Arial"/>
                <w:snapToGrid w:val="0"/>
                <w:color w:val="000000"/>
                <w:lang w:val="es-AR"/>
              </w:rPr>
              <w:t>0</w:t>
            </w:r>
            <w:r w:rsidR="006E593D">
              <w:rPr>
                <w:rFonts w:cs="Arial"/>
                <w:snapToGrid w:val="0"/>
                <w:color w:val="000000"/>
                <w:lang w:val="es-AR"/>
              </w:rPr>
              <w:t xml:space="preserve"> am.</w:t>
            </w:r>
          </w:p>
        </w:tc>
      </w:tr>
    </w:tbl>
    <w:p w:rsidR="001206D7" w:rsidRDefault="001206D7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53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209"/>
      </w:tblGrid>
      <w:tr w:rsidR="001206D7" w:rsidRPr="00782EDD" w:rsidTr="00475B93">
        <w:trPr>
          <w:cantSplit/>
          <w:trHeight w:val="373"/>
        </w:trPr>
        <w:tc>
          <w:tcPr>
            <w:tcW w:w="5000" w:type="pct"/>
            <w:shd w:val="clear" w:color="auto" w:fill="1F497D"/>
            <w:vAlign w:val="center"/>
          </w:tcPr>
          <w:p w:rsidR="001206D7" w:rsidRPr="00892F95" w:rsidRDefault="001206D7" w:rsidP="001206D7">
            <w:pPr>
              <w:pStyle w:val="Encabezado"/>
              <w:spacing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="00CD657A"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PARTICIPANTES</w:t>
            </w:r>
          </w:p>
        </w:tc>
      </w:tr>
    </w:tbl>
    <w:p w:rsidR="007F56CF" w:rsidRDefault="007F56CF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1002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2"/>
        <w:gridCol w:w="4678"/>
        <w:gridCol w:w="1786"/>
      </w:tblGrid>
      <w:tr w:rsidR="007A10F5" w:rsidRPr="00892F95" w:rsidTr="00A20C3B">
        <w:trPr>
          <w:trHeight w:val="232"/>
        </w:trPr>
        <w:tc>
          <w:tcPr>
            <w:tcW w:w="3562" w:type="dxa"/>
            <w:vMerge w:val="restart"/>
            <w:shd w:val="clear" w:color="auto" w:fill="F2F2F2"/>
            <w:vAlign w:val="center"/>
          </w:tcPr>
          <w:p w:rsidR="007A10F5" w:rsidRPr="001206D7" w:rsidRDefault="007A10F5" w:rsidP="004F533A">
            <w:pPr>
              <w:spacing w:after="0"/>
              <w:jc w:val="center"/>
              <w:rPr>
                <w:rFonts w:cs="Arial"/>
                <w:b/>
                <w:lang w:val="es-AR"/>
              </w:rPr>
            </w:pPr>
            <w:r w:rsidRPr="001206D7">
              <w:rPr>
                <w:rFonts w:cs="Arial"/>
                <w:b/>
                <w:lang w:val="es-AR"/>
              </w:rPr>
              <w:t>NOMBRE</w:t>
            </w:r>
          </w:p>
        </w:tc>
        <w:tc>
          <w:tcPr>
            <w:tcW w:w="4678" w:type="dxa"/>
            <w:vMerge w:val="restart"/>
            <w:shd w:val="clear" w:color="auto" w:fill="F2F2F2"/>
            <w:vAlign w:val="center"/>
          </w:tcPr>
          <w:p w:rsidR="007A10F5" w:rsidRPr="001206D7" w:rsidRDefault="007A10F5" w:rsidP="00892F95">
            <w:pPr>
              <w:spacing w:after="0"/>
              <w:jc w:val="center"/>
              <w:rPr>
                <w:rFonts w:cs="Arial"/>
                <w:b/>
                <w:lang w:val="es-AR"/>
              </w:rPr>
            </w:pPr>
            <w:r w:rsidRPr="001206D7">
              <w:rPr>
                <w:rFonts w:cs="Arial"/>
                <w:b/>
                <w:lang w:val="es-AR"/>
              </w:rPr>
              <w:t>OFICINA</w:t>
            </w:r>
          </w:p>
        </w:tc>
        <w:tc>
          <w:tcPr>
            <w:tcW w:w="1786" w:type="dxa"/>
            <w:vMerge w:val="restart"/>
            <w:shd w:val="clear" w:color="auto" w:fill="F2F2F2"/>
            <w:vAlign w:val="center"/>
          </w:tcPr>
          <w:p w:rsidR="007A10F5" w:rsidRPr="001206D7" w:rsidRDefault="007A10F5" w:rsidP="004F533A">
            <w:pPr>
              <w:jc w:val="center"/>
              <w:rPr>
                <w:rFonts w:cs="Arial"/>
                <w:b/>
                <w:lang w:val="es-AR"/>
              </w:rPr>
            </w:pPr>
            <w:r w:rsidRPr="001206D7">
              <w:rPr>
                <w:rFonts w:cs="Arial"/>
                <w:b/>
                <w:lang w:val="es-AR"/>
              </w:rPr>
              <w:t xml:space="preserve">Rol </w:t>
            </w:r>
          </w:p>
        </w:tc>
      </w:tr>
      <w:tr w:rsidR="007A10F5" w:rsidRPr="00892F95" w:rsidTr="00A20C3B">
        <w:trPr>
          <w:trHeight w:val="364"/>
        </w:trPr>
        <w:tc>
          <w:tcPr>
            <w:tcW w:w="3562" w:type="dxa"/>
            <w:vMerge/>
            <w:shd w:val="clear" w:color="auto" w:fill="F2F2F2"/>
          </w:tcPr>
          <w:p w:rsidR="007A10F5" w:rsidRPr="001206D7" w:rsidRDefault="007A10F5" w:rsidP="004F533A">
            <w:pPr>
              <w:spacing w:after="0"/>
              <w:rPr>
                <w:rFonts w:cs="Arial"/>
                <w:b/>
                <w:lang w:val="es-AR"/>
              </w:rPr>
            </w:pPr>
          </w:p>
        </w:tc>
        <w:tc>
          <w:tcPr>
            <w:tcW w:w="4678" w:type="dxa"/>
            <w:vMerge/>
            <w:shd w:val="clear" w:color="auto" w:fill="F2F2F2"/>
          </w:tcPr>
          <w:p w:rsidR="007A10F5" w:rsidRPr="001206D7" w:rsidRDefault="007A10F5" w:rsidP="00357BBC">
            <w:pPr>
              <w:rPr>
                <w:rFonts w:cs="Arial"/>
                <w:b/>
                <w:lang w:val="es-AR"/>
              </w:rPr>
            </w:pPr>
          </w:p>
        </w:tc>
        <w:tc>
          <w:tcPr>
            <w:tcW w:w="1786" w:type="dxa"/>
            <w:vMerge/>
            <w:shd w:val="clear" w:color="auto" w:fill="F2F2F2"/>
          </w:tcPr>
          <w:p w:rsidR="007A10F5" w:rsidRPr="001206D7" w:rsidRDefault="007A10F5" w:rsidP="00357BBC">
            <w:pPr>
              <w:rPr>
                <w:rFonts w:cs="Arial"/>
                <w:b/>
                <w:lang w:val="es-AR"/>
              </w:rPr>
            </w:pPr>
          </w:p>
        </w:tc>
      </w:tr>
      <w:tr w:rsidR="003926F9" w:rsidRPr="00892F95" w:rsidTr="00A20C3B">
        <w:trPr>
          <w:trHeight w:val="369"/>
        </w:trPr>
        <w:tc>
          <w:tcPr>
            <w:tcW w:w="3562" w:type="dxa"/>
            <w:vAlign w:val="center"/>
          </w:tcPr>
          <w:p w:rsidR="003926F9" w:rsidRPr="00F20AA3" w:rsidRDefault="00F20AA3" w:rsidP="003926F9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Ingrid Bermúez Vindas</w:t>
            </w:r>
          </w:p>
        </w:tc>
        <w:tc>
          <w:tcPr>
            <w:tcW w:w="4678" w:type="dxa"/>
            <w:vAlign w:val="center"/>
          </w:tcPr>
          <w:p w:rsidR="003926F9" w:rsidRPr="002037AF" w:rsidRDefault="006E593D" w:rsidP="003926F9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Conamaj</w:t>
            </w:r>
          </w:p>
        </w:tc>
        <w:tc>
          <w:tcPr>
            <w:tcW w:w="1786" w:type="dxa"/>
            <w:vAlign w:val="center"/>
          </w:tcPr>
          <w:p w:rsidR="003926F9" w:rsidRPr="002037AF" w:rsidRDefault="00F20AA3" w:rsidP="003926F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Ejecutara</w:t>
            </w:r>
          </w:p>
        </w:tc>
      </w:tr>
      <w:tr w:rsidR="00F20AA3" w:rsidRPr="00892F95" w:rsidTr="00A20C3B">
        <w:trPr>
          <w:trHeight w:val="369"/>
        </w:trPr>
        <w:tc>
          <w:tcPr>
            <w:tcW w:w="3562" w:type="dxa"/>
            <w:vAlign w:val="center"/>
          </w:tcPr>
          <w:p w:rsidR="00F20AA3" w:rsidRPr="00F20AA3" w:rsidRDefault="00F20AA3" w:rsidP="003926F9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Marcela Allón </w:t>
            </w:r>
          </w:p>
        </w:tc>
        <w:tc>
          <w:tcPr>
            <w:tcW w:w="4678" w:type="dxa"/>
            <w:vAlign w:val="center"/>
          </w:tcPr>
          <w:p w:rsidR="00F20AA3" w:rsidRDefault="00F20AA3" w:rsidP="003926F9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 xml:space="preserve">Sala II </w:t>
            </w:r>
          </w:p>
        </w:tc>
        <w:tc>
          <w:tcPr>
            <w:tcW w:w="1786" w:type="dxa"/>
            <w:vAlign w:val="center"/>
          </w:tcPr>
          <w:p w:rsidR="00F20AA3" w:rsidRDefault="00F20AA3" w:rsidP="003926F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Coordinadora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Mayela Pérez D.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UCS-Ministerio Público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2037AF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F20AA3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Freddy Chacón M. 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OIJ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2037AF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Adolfo Castro Soule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Ministerio de Trabajo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2037AF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F20AA3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Ana Briceño</w:t>
            </w:r>
          </w:p>
        </w:tc>
        <w:tc>
          <w:tcPr>
            <w:tcW w:w="4678" w:type="dxa"/>
            <w:vAlign w:val="center"/>
          </w:tcPr>
          <w:p w:rsidR="000F668B" w:rsidRPr="002037AF" w:rsidRDefault="00F20AA3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Defensa Pública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2037AF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F20AA3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Marcela Hinkelammert</w:t>
            </w:r>
          </w:p>
        </w:tc>
        <w:tc>
          <w:tcPr>
            <w:tcW w:w="4678" w:type="dxa"/>
            <w:vAlign w:val="center"/>
          </w:tcPr>
          <w:p w:rsidR="000F668B" w:rsidRPr="002037AF" w:rsidRDefault="00F20AA3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CENDEROS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2037AF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Alejandra Bogarin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ACNUR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2037AF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 Klixman Soto Ulloa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 xml:space="preserve">Cidehum </w:t>
            </w:r>
          </w:p>
        </w:tc>
        <w:tc>
          <w:tcPr>
            <w:tcW w:w="1786" w:type="dxa"/>
            <w:vAlign w:val="center"/>
          </w:tcPr>
          <w:p w:rsidR="000F668B" w:rsidRPr="002037AF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Sandra Jiménez 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Contraloría de Servicios PJ</w:t>
            </w:r>
          </w:p>
        </w:tc>
        <w:tc>
          <w:tcPr>
            <w:tcW w:w="1786" w:type="dxa"/>
            <w:vAlign w:val="center"/>
          </w:tcPr>
          <w:p w:rsidR="000F668B" w:rsidRDefault="000F668B" w:rsidP="000F668B">
            <w:pPr>
              <w:spacing w:after="0"/>
              <w:jc w:val="center"/>
              <w:rPr>
                <w:i/>
                <w:sz w:val="18"/>
                <w:lang w:val="es-ES"/>
              </w:rPr>
            </w:pPr>
            <w:r>
              <w:rPr>
                <w:rFonts w:ascii="Cambria" w:hAnsi="Cambria" w:cs="Arial"/>
              </w:rPr>
              <w:t>Representante</w:t>
            </w:r>
          </w:p>
        </w:tc>
      </w:tr>
      <w:tr w:rsidR="000F668B" w:rsidRPr="001F712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Melissa Benavides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Unidad de Acceso a la Justicia</w:t>
            </w:r>
          </w:p>
        </w:tc>
        <w:tc>
          <w:tcPr>
            <w:tcW w:w="1786" w:type="dxa"/>
            <w:vAlign w:val="center"/>
          </w:tcPr>
          <w:p w:rsidR="000F668B" w:rsidRPr="001F7125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1F7125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Catalina Espinoza A.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Escuela Judicial</w:t>
            </w:r>
          </w:p>
        </w:tc>
        <w:tc>
          <w:tcPr>
            <w:tcW w:w="1786" w:type="dxa"/>
            <w:vAlign w:val="center"/>
          </w:tcPr>
          <w:p w:rsidR="000F668B" w:rsidRDefault="000F668B" w:rsidP="000F668B">
            <w:pPr>
              <w:spacing w:after="0"/>
              <w:jc w:val="center"/>
              <w:rPr>
                <w:i/>
                <w:sz w:val="18"/>
                <w:lang w:val="es-ES"/>
              </w:rPr>
            </w:pPr>
            <w:r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F20AA3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Beatriz Ula </w:t>
            </w:r>
          </w:p>
        </w:tc>
        <w:tc>
          <w:tcPr>
            <w:tcW w:w="4678" w:type="dxa"/>
            <w:vAlign w:val="center"/>
          </w:tcPr>
          <w:p w:rsidR="000F668B" w:rsidRPr="002037AF" w:rsidRDefault="00F20AA3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OIM</w:t>
            </w:r>
          </w:p>
        </w:tc>
        <w:tc>
          <w:tcPr>
            <w:tcW w:w="1786" w:type="dxa"/>
            <w:vAlign w:val="center"/>
          </w:tcPr>
          <w:p w:rsidR="000F668B" w:rsidRPr="001F7125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 w:rsidRPr="001F7125">
              <w:rPr>
                <w:rFonts w:ascii="Cambria" w:hAnsi="Cambria" w:cs="Arial"/>
              </w:rPr>
              <w:t>Representante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F20AA3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Mayren Vargas 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Conamaj</w:t>
            </w:r>
          </w:p>
        </w:tc>
        <w:tc>
          <w:tcPr>
            <w:tcW w:w="1786" w:type="dxa"/>
            <w:vAlign w:val="center"/>
          </w:tcPr>
          <w:p w:rsidR="000F668B" w:rsidRPr="001F7125" w:rsidRDefault="000F668B" w:rsidP="000F668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Ejecutor</w:t>
            </w:r>
            <w:r w:rsidR="00F20AA3">
              <w:rPr>
                <w:rFonts w:ascii="Cambria" w:hAnsi="Cambria" w:cs="Arial"/>
              </w:rPr>
              <w:t>a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 xml:space="preserve">Aurelia Bolaños  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 w:rsidRPr="002037AF">
              <w:rPr>
                <w:rFonts w:ascii="Cambria" w:hAnsi="Cambria" w:cs="Arial"/>
                <w:kern w:val="0"/>
                <w:lang w:val="es-ES_tradnl" w:eastAsia="en-US"/>
              </w:rPr>
              <w:t>Conamaj</w:t>
            </w:r>
          </w:p>
        </w:tc>
        <w:tc>
          <w:tcPr>
            <w:tcW w:w="1786" w:type="dxa"/>
            <w:vAlign w:val="center"/>
          </w:tcPr>
          <w:p w:rsidR="000F668B" w:rsidRPr="00F20AA3" w:rsidRDefault="000F668B" w:rsidP="000F668B">
            <w:pPr>
              <w:spacing w:after="0"/>
              <w:jc w:val="center"/>
              <w:rPr>
                <w:rFonts w:ascii="Cambria" w:hAnsi="Cambria"/>
                <w:lang w:val="es-ES"/>
              </w:rPr>
            </w:pPr>
            <w:r w:rsidRPr="00F20AA3">
              <w:rPr>
                <w:rFonts w:ascii="Cambria" w:hAnsi="Cambria"/>
                <w:lang w:val="es-ES"/>
              </w:rPr>
              <w:t>Ejecutor</w:t>
            </w:r>
            <w:r w:rsidR="00F20AA3" w:rsidRPr="00F20AA3">
              <w:rPr>
                <w:rFonts w:ascii="Cambria" w:hAnsi="Cambria"/>
                <w:lang w:val="es-ES"/>
              </w:rPr>
              <w:t>a</w:t>
            </w:r>
          </w:p>
        </w:tc>
      </w:tr>
      <w:tr w:rsidR="000F668B" w:rsidRPr="00892F95" w:rsidTr="00A20C3B">
        <w:trPr>
          <w:trHeight w:val="374"/>
        </w:trPr>
        <w:tc>
          <w:tcPr>
            <w:tcW w:w="3562" w:type="dxa"/>
            <w:vAlign w:val="center"/>
          </w:tcPr>
          <w:p w:rsidR="000F668B" w:rsidRPr="00F20AA3" w:rsidRDefault="000F668B" w:rsidP="000F668B">
            <w:pPr>
              <w:jc w:val="left"/>
              <w:rPr>
                <w:rFonts w:ascii="Cambria" w:hAnsi="Cambria" w:cs="Arial"/>
              </w:rPr>
            </w:pPr>
            <w:r w:rsidRPr="00F20AA3">
              <w:rPr>
                <w:rFonts w:ascii="Cambria" w:hAnsi="Cambria" w:cs="Arial"/>
              </w:rPr>
              <w:t>Gustavo Silesky</w:t>
            </w:r>
          </w:p>
        </w:tc>
        <w:tc>
          <w:tcPr>
            <w:tcW w:w="4678" w:type="dxa"/>
            <w:vAlign w:val="center"/>
          </w:tcPr>
          <w:p w:rsidR="000F668B" w:rsidRPr="002037AF" w:rsidRDefault="000F668B" w:rsidP="000F668B">
            <w:pPr>
              <w:pStyle w:val="Standard"/>
              <w:snapToGrid w:val="0"/>
              <w:jc w:val="center"/>
              <w:rPr>
                <w:rFonts w:ascii="Cambria" w:hAnsi="Cambria" w:cs="Arial"/>
                <w:kern w:val="0"/>
                <w:lang w:val="es-ES_tradnl" w:eastAsia="en-US"/>
              </w:rPr>
            </w:pPr>
            <w:r>
              <w:rPr>
                <w:rFonts w:ascii="Cambria" w:hAnsi="Cambria" w:cs="Arial"/>
                <w:kern w:val="0"/>
                <w:lang w:val="es-ES_tradnl" w:eastAsia="en-US"/>
              </w:rPr>
              <w:t>Conamaj</w:t>
            </w:r>
          </w:p>
        </w:tc>
        <w:tc>
          <w:tcPr>
            <w:tcW w:w="1786" w:type="dxa"/>
            <w:vAlign w:val="center"/>
          </w:tcPr>
          <w:p w:rsidR="000F668B" w:rsidRPr="00F20AA3" w:rsidRDefault="000F668B" w:rsidP="000F668B">
            <w:pPr>
              <w:spacing w:after="0"/>
              <w:jc w:val="center"/>
              <w:rPr>
                <w:rFonts w:ascii="Cambria" w:hAnsi="Cambria"/>
                <w:lang w:val="es-ES"/>
              </w:rPr>
            </w:pPr>
            <w:r w:rsidRPr="00F20AA3">
              <w:rPr>
                <w:rFonts w:ascii="Cambria" w:hAnsi="Cambria"/>
                <w:lang w:val="es-ES"/>
              </w:rPr>
              <w:t>Ejecutor</w:t>
            </w:r>
          </w:p>
        </w:tc>
      </w:tr>
    </w:tbl>
    <w:p w:rsidR="00B82035" w:rsidRPr="00381D7F" w:rsidRDefault="00B82035" w:rsidP="0062485B">
      <w:pPr>
        <w:spacing w:after="0"/>
        <w:rPr>
          <w:rFonts w:cs="Arial"/>
          <w:snapToGrid w:val="0"/>
          <w:color w:val="000000"/>
          <w:lang w:val="es-CR"/>
        </w:rPr>
      </w:pPr>
    </w:p>
    <w:p w:rsidR="007A10F5" w:rsidRPr="00381D7F" w:rsidRDefault="007A10F5" w:rsidP="0062485B">
      <w:pPr>
        <w:spacing w:after="0"/>
        <w:rPr>
          <w:rFonts w:cs="Arial"/>
          <w:snapToGrid w:val="0"/>
          <w:color w:val="000000"/>
          <w:lang w:val="es-CR"/>
        </w:rPr>
      </w:pPr>
    </w:p>
    <w:p w:rsidR="007A10F5" w:rsidRPr="00381D7F" w:rsidRDefault="007A10F5" w:rsidP="0062485B">
      <w:pPr>
        <w:spacing w:after="0"/>
        <w:rPr>
          <w:rFonts w:cs="Arial"/>
          <w:snapToGrid w:val="0"/>
          <w:color w:val="000000"/>
          <w:lang w:val="es-CR"/>
        </w:rPr>
      </w:pPr>
    </w:p>
    <w:p w:rsidR="007A10F5" w:rsidRPr="00381D7F" w:rsidRDefault="007A10F5" w:rsidP="0062485B">
      <w:pPr>
        <w:spacing w:after="0"/>
        <w:rPr>
          <w:rFonts w:cs="Arial"/>
          <w:snapToGrid w:val="0"/>
          <w:color w:val="000000"/>
          <w:lang w:val="es-CR"/>
        </w:rPr>
      </w:pPr>
    </w:p>
    <w:tbl>
      <w:tblPr>
        <w:tblW w:w="53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209"/>
      </w:tblGrid>
      <w:tr w:rsidR="00B31939" w:rsidRPr="00782EDD" w:rsidTr="00892F95">
        <w:trPr>
          <w:cantSplit/>
          <w:trHeight w:val="373"/>
        </w:trPr>
        <w:tc>
          <w:tcPr>
            <w:tcW w:w="5000" w:type="pct"/>
            <w:shd w:val="clear" w:color="auto" w:fill="1F497D"/>
            <w:vAlign w:val="center"/>
          </w:tcPr>
          <w:p w:rsidR="00B31939" w:rsidRPr="00892F95" w:rsidRDefault="00B31939" w:rsidP="00C44702">
            <w:pPr>
              <w:pStyle w:val="Encabezado"/>
              <w:spacing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>II</w:t>
            </w:r>
            <w:r w:rsidR="00A16717"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>. ASUNTOS TRATADOS</w:t>
            </w:r>
          </w:p>
        </w:tc>
      </w:tr>
    </w:tbl>
    <w:p w:rsidR="00B31939" w:rsidRDefault="00CA63FC" w:rsidP="006D517B">
      <w:pPr>
        <w:spacing w:after="0"/>
        <w:rPr>
          <w:rFonts w:cs="Arial"/>
          <w:snapToGrid w:val="0"/>
          <w:color w:val="000000"/>
          <w:sz w:val="22"/>
          <w:szCs w:val="22"/>
          <w:lang w:val="es-CR"/>
        </w:rPr>
      </w:pPr>
      <w:r>
        <w:rPr>
          <w:rFonts w:cs="Arial"/>
          <w:snapToGrid w:val="0"/>
          <w:color w:val="000000"/>
          <w:sz w:val="22"/>
          <w:szCs w:val="22"/>
          <w:lang w:val="es-CR"/>
        </w:rPr>
        <w:t xml:space="preserve"> </w:t>
      </w:r>
    </w:p>
    <w:tbl>
      <w:tblPr>
        <w:tblW w:w="53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277"/>
        <w:gridCol w:w="1932"/>
      </w:tblGrid>
      <w:tr w:rsidR="001206D7" w:rsidRPr="00782EDD" w:rsidTr="005D2630">
        <w:trPr>
          <w:cantSplit/>
          <w:trHeight w:val="287"/>
        </w:trPr>
        <w:tc>
          <w:tcPr>
            <w:tcW w:w="4054" w:type="pct"/>
            <w:shd w:val="clear" w:color="auto" w:fill="F2F2F2"/>
            <w:vAlign w:val="center"/>
          </w:tcPr>
          <w:p w:rsidR="001206D7" w:rsidRPr="007A10F5" w:rsidRDefault="001206D7" w:rsidP="007A10F5">
            <w:pPr>
              <w:pStyle w:val="Encabezado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82EDD">
              <w:rPr>
                <w:rFonts w:cs="Arial"/>
                <w:b/>
                <w:sz w:val="22"/>
                <w:szCs w:val="22"/>
              </w:rPr>
              <w:t>Tema</w:t>
            </w:r>
          </w:p>
        </w:tc>
        <w:tc>
          <w:tcPr>
            <w:tcW w:w="946" w:type="pct"/>
            <w:shd w:val="clear" w:color="auto" w:fill="F2F2F2"/>
            <w:vAlign w:val="center"/>
          </w:tcPr>
          <w:p w:rsidR="001206D7" w:rsidRPr="00782EDD" w:rsidRDefault="001206D7" w:rsidP="00475B93">
            <w:pPr>
              <w:pStyle w:val="Encabezado"/>
              <w:jc w:val="center"/>
              <w:rPr>
                <w:rFonts w:cs="Arial"/>
                <w:b/>
                <w:sz w:val="22"/>
                <w:szCs w:val="22"/>
              </w:rPr>
            </w:pPr>
            <w:r w:rsidRPr="00782EDD">
              <w:rPr>
                <w:rFonts w:cs="Arial"/>
                <w:b/>
                <w:sz w:val="22"/>
                <w:szCs w:val="22"/>
              </w:rPr>
              <w:t>Responsable</w:t>
            </w:r>
          </w:p>
        </w:tc>
      </w:tr>
      <w:tr w:rsidR="00394CE3" w:rsidRPr="009844CD" w:rsidTr="005D2630">
        <w:trPr>
          <w:cantSplit/>
          <w:trHeight w:val="1710"/>
        </w:trPr>
        <w:tc>
          <w:tcPr>
            <w:tcW w:w="4054" w:type="pct"/>
            <w:vAlign w:val="center"/>
          </w:tcPr>
          <w:p w:rsidR="00394CE3" w:rsidRPr="00A6095F" w:rsidRDefault="00394CE3" w:rsidP="00394CE3">
            <w:pPr>
              <w:pStyle w:val="Encabezado"/>
              <w:tabs>
                <w:tab w:val="left" w:pos="498"/>
                <w:tab w:val="right" w:pos="8640"/>
              </w:tabs>
              <w:spacing w:before="120"/>
              <w:rPr>
                <w:rFonts w:ascii="Cambria" w:hAnsi="Cambria" w:cs="Arial"/>
              </w:rPr>
            </w:pPr>
            <w:r w:rsidRPr="005D2630">
              <w:rPr>
                <w:rFonts w:ascii="Cambria" w:hAnsi="Cambria" w:cs="Arial"/>
                <w:b/>
              </w:rPr>
              <w:t>Artículo  Primero</w:t>
            </w:r>
            <w:r w:rsidR="005D2630">
              <w:rPr>
                <w:rFonts w:ascii="Cambria" w:hAnsi="Cambria" w:cs="Arial"/>
                <w:b/>
              </w:rPr>
              <w:t>:</w:t>
            </w:r>
            <w:r w:rsidRPr="00A6095F">
              <w:rPr>
                <w:rFonts w:ascii="Cambria" w:hAnsi="Cambria" w:cs="Arial"/>
              </w:rPr>
              <w:t xml:space="preserve"> Aprobación de la Agenda:</w:t>
            </w:r>
          </w:p>
          <w:p w:rsidR="00EF1C8D" w:rsidRDefault="00EF1C8D" w:rsidP="00EF1C8D">
            <w:pPr>
              <w:numPr>
                <w:ilvl w:val="0"/>
                <w:numId w:val="15"/>
              </w:num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Bienvenida, Marcela Allón, </w:t>
            </w:r>
            <w:r w:rsidR="001B5DF4">
              <w:rPr>
                <w:rFonts w:ascii="Cambria" w:hAnsi="Cambria" w:cs="Arial"/>
              </w:rPr>
              <w:t>Magistrada Coordinadora</w:t>
            </w:r>
            <w:r>
              <w:rPr>
                <w:rFonts w:ascii="Cambria" w:hAnsi="Cambria" w:cs="Arial"/>
              </w:rPr>
              <w:t xml:space="preserve"> Subcomisión.</w:t>
            </w:r>
          </w:p>
          <w:p w:rsidR="00EF1C8D" w:rsidRDefault="00912474" w:rsidP="00EF1C8D">
            <w:pPr>
              <w:numPr>
                <w:ilvl w:val="0"/>
                <w:numId w:val="15"/>
              </w:num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Palabras de la Sra. Ingrid Bermúdez Vindas, Directora Ejecutiva de Conamaj</w:t>
            </w:r>
          </w:p>
          <w:p w:rsidR="00EF1C8D" w:rsidRDefault="00EF1C8D" w:rsidP="00EF1C8D">
            <w:pPr>
              <w:numPr>
                <w:ilvl w:val="0"/>
                <w:numId w:val="15"/>
              </w:num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Presentación de propuesta del Plan Anual </w:t>
            </w:r>
            <w:r w:rsidR="00912474">
              <w:rPr>
                <w:rFonts w:ascii="Cambria" w:hAnsi="Cambria" w:cs="Arial"/>
              </w:rPr>
              <w:t>Operativo de la Subcomisión 2020</w:t>
            </w:r>
            <w:r>
              <w:rPr>
                <w:rFonts w:ascii="Cambria" w:hAnsi="Cambria" w:cs="Arial"/>
              </w:rPr>
              <w:t xml:space="preserve"> para realimentación y aportes de integrantes. Gustavo Silesky, Conamaj (documento adjunto).</w:t>
            </w:r>
          </w:p>
          <w:p w:rsidR="00EF1C8D" w:rsidRDefault="00EF1C8D" w:rsidP="00EF1C8D">
            <w:pPr>
              <w:numPr>
                <w:ilvl w:val="0"/>
                <w:numId w:val="15"/>
              </w:num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Propuestas por parte de los miembros de la Subcomisión para elaboración de l</w:t>
            </w:r>
            <w:r w:rsidR="000E053D">
              <w:rPr>
                <w:rFonts w:ascii="Cambria" w:hAnsi="Cambria" w:cs="Arial"/>
              </w:rPr>
              <w:t>a Agenda Temática. Lic. Gustavo Silesky</w:t>
            </w:r>
            <w:r>
              <w:rPr>
                <w:rFonts w:ascii="Cambria" w:hAnsi="Cambria" w:cs="Arial"/>
              </w:rPr>
              <w:t>, Conamaj.</w:t>
            </w:r>
          </w:p>
          <w:p w:rsidR="00EF1C8D" w:rsidRDefault="00EF1C8D" w:rsidP="00EF1C8D">
            <w:pPr>
              <w:numPr>
                <w:ilvl w:val="0"/>
                <w:numId w:val="15"/>
              </w:numPr>
              <w:spacing w:after="0"/>
              <w:rPr>
                <w:rFonts w:ascii="Cambria" w:hAnsi="Cambria" w:cs="Arial"/>
              </w:rPr>
            </w:pPr>
            <w:r w:rsidRPr="00C34708">
              <w:rPr>
                <w:rFonts w:ascii="Cambria" w:hAnsi="Cambria" w:cs="Arial"/>
              </w:rPr>
              <w:t>Asuntos varios</w:t>
            </w:r>
            <w:r>
              <w:rPr>
                <w:rFonts w:ascii="Cambria" w:hAnsi="Cambria" w:cs="Arial"/>
              </w:rPr>
              <w:t>.</w:t>
            </w:r>
          </w:p>
          <w:p w:rsidR="00394CE3" w:rsidRDefault="00394CE3" w:rsidP="00394CE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Se aprueba la agenda por la</w:t>
            </w:r>
            <w:r w:rsidR="001228FD">
              <w:rPr>
                <w:rFonts w:ascii="Cambria" w:hAnsi="Cambria" w:cs="Arial"/>
              </w:rPr>
              <w:t xml:space="preserve"> subcomisión </w:t>
            </w:r>
          </w:p>
          <w:p w:rsidR="00394CE3" w:rsidRPr="007A10F5" w:rsidRDefault="00394CE3" w:rsidP="00C15E0B">
            <w:pPr>
              <w:spacing w:after="0"/>
              <w:rPr>
                <w:szCs w:val="22"/>
              </w:rPr>
            </w:pPr>
          </w:p>
        </w:tc>
        <w:tc>
          <w:tcPr>
            <w:tcW w:w="946" w:type="pct"/>
            <w:vAlign w:val="center"/>
          </w:tcPr>
          <w:p w:rsidR="00394CE3" w:rsidRPr="009844CD" w:rsidRDefault="00394CE3" w:rsidP="00912474">
            <w:pPr>
              <w:pStyle w:val="Encabezado"/>
              <w:ind w:left="-70" w:right="-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2630">
              <w:rPr>
                <w:rFonts w:ascii="Cambria" w:hAnsi="Cambria" w:cs="Arial"/>
              </w:rPr>
              <w:t xml:space="preserve">Miembros de </w:t>
            </w:r>
            <w:r w:rsidR="00912474">
              <w:rPr>
                <w:rFonts w:ascii="Cambria" w:hAnsi="Cambria" w:cs="Arial"/>
              </w:rPr>
              <w:t>la Subcomisión,  Marcela Allón, Ingrid Bermúdez Vindas y</w:t>
            </w:r>
            <w:r w:rsidR="004F75FB">
              <w:rPr>
                <w:rFonts w:ascii="Cambria" w:hAnsi="Cambria" w:cs="Arial"/>
              </w:rPr>
              <w:t xml:space="preserve"> personal de Conamaj</w:t>
            </w:r>
          </w:p>
        </w:tc>
      </w:tr>
      <w:tr w:rsidR="00394CE3" w:rsidRPr="009844CD" w:rsidTr="005D2630">
        <w:trPr>
          <w:cantSplit/>
          <w:trHeight w:val="1289"/>
        </w:trPr>
        <w:tc>
          <w:tcPr>
            <w:tcW w:w="4054" w:type="pct"/>
            <w:vAlign w:val="center"/>
          </w:tcPr>
          <w:p w:rsidR="004F75FB" w:rsidRDefault="00901A14" w:rsidP="004F75FB">
            <w:pPr>
              <w:spacing w:after="0"/>
              <w:rPr>
                <w:rFonts w:ascii="Cambria" w:hAnsi="Cambria" w:cs="Arial"/>
              </w:rPr>
            </w:pPr>
            <w:r w:rsidRPr="00D33AE8">
              <w:rPr>
                <w:rFonts w:ascii="Cambria" w:hAnsi="Cambria" w:cs="Arial"/>
                <w:b/>
              </w:rPr>
              <w:t>Artículo</w:t>
            </w:r>
            <w:r w:rsidR="00394CE3" w:rsidRPr="00D33AE8">
              <w:rPr>
                <w:rFonts w:ascii="Cambria" w:hAnsi="Cambria" w:cs="Arial"/>
                <w:b/>
              </w:rPr>
              <w:t xml:space="preserve"> </w:t>
            </w:r>
            <w:r w:rsidR="005D2630" w:rsidRPr="00D33AE8">
              <w:rPr>
                <w:rFonts w:ascii="Cambria" w:hAnsi="Cambria" w:cs="Arial"/>
                <w:b/>
              </w:rPr>
              <w:t>Segundo.</w:t>
            </w:r>
            <w:r w:rsidR="00394CE3" w:rsidRPr="00D33AE8">
              <w:rPr>
                <w:rFonts w:ascii="Cambria" w:hAnsi="Cambria" w:cs="Arial"/>
                <w:b/>
              </w:rPr>
              <w:t xml:space="preserve"> </w:t>
            </w:r>
            <w:r w:rsidR="00D33AE8" w:rsidRPr="00D33AE8">
              <w:rPr>
                <w:rFonts w:ascii="Cambria" w:hAnsi="Cambria" w:cs="Arial"/>
              </w:rPr>
              <w:t xml:space="preserve">Presentación: </w:t>
            </w:r>
            <w:r w:rsidR="00C15E0B">
              <w:rPr>
                <w:rFonts w:ascii="Cambria" w:hAnsi="Cambria" w:cs="Arial"/>
              </w:rPr>
              <w:t>P</w:t>
            </w:r>
            <w:r w:rsidR="004F75FB">
              <w:rPr>
                <w:rFonts w:ascii="Cambria" w:hAnsi="Cambria" w:cs="Arial"/>
              </w:rPr>
              <w:t xml:space="preserve">ropuesta del Plan Anual </w:t>
            </w:r>
            <w:r w:rsidR="00912474">
              <w:rPr>
                <w:rFonts w:ascii="Cambria" w:hAnsi="Cambria" w:cs="Arial"/>
              </w:rPr>
              <w:t>Operativo de la Subcomisión 2020</w:t>
            </w:r>
            <w:r w:rsidR="004F75FB">
              <w:rPr>
                <w:rFonts w:ascii="Cambria" w:hAnsi="Cambria" w:cs="Arial"/>
              </w:rPr>
              <w:t xml:space="preserve"> para realimentación y aportes de integrantes. Gustavo Silesky, Conamaj (documento adjunto).</w:t>
            </w:r>
          </w:p>
          <w:p w:rsidR="004F75FB" w:rsidRDefault="008F023D" w:rsidP="00414392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Procede a exponer el Lic.</w:t>
            </w:r>
            <w:r w:rsidR="001B5DF4">
              <w:rPr>
                <w:rFonts w:ascii="Cambria" w:hAnsi="Cambria" w:cs="Arial"/>
              </w:rPr>
              <w:t xml:space="preserve"> Gustavo </w:t>
            </w:r>
            <w:r w:rsidR="00F94DB6">
              <w:rPr>
                <w:rFonts w:ascii="Cambria" w:hAnsi="Cambria" w:cs="Arial"/>
              </w:rPr>
              <w:t>Silesky la</w:t>
            </w:r>
            <w:r w:rsidR="006409CC">
              <w:rPr>
                <w:rFonts w:ascii="Cambria" w:hAnsi="Cambria" w:cs="Arial"/>
              </w:rPr>
              <w:t xml:space="preserve"> propuesta del </w:t>
            </w:r>
            <w:r w:rsidR="00C15E0B">
              <w:rPr>
                <w:rFonts w:ascii="Cambria" w:hAnsi="Cambria" w:cs="Arial"/>
              </w:rPr>
              <w:t xml:space="preserve">PAO </w:t>
            </w:r>
            <w:r w:rsidR="006409CC">
              <w:rPr>
                <w:rFonts w:ascii="Cambria" w:hAnsi="Cambria" w:cs="Arial"/>
              </w:rPr>
              <w:t xml:space="preserve">de la </w:t>
            </w:r>
            <w:r w:rsidR="00912474">
              <w:rPr>
                <w:rFonts w:ascii="Cambria" w:hAnsi="Cambria" w:cs="Arial"/>
              </w:rPr>
              <w:t>Subcomisión 2020</w:t>
            </w:r>
            <w:r w:rsidR="00C15E0B">
              <w:rPr>
                <w:rFonts w:ascii="Cambria" w:hAnsi="Cambria" w:cs="Arial"/>
              </w:rPr>
              <w:t>,</w:t>
            </w:r>
            <w:r w:rsidR="006409CC">
              <w:rPr>
                <w:rFonts w:ascii="Cambria" w:hAnsi="Cambria" w:cs="Arial"/>
              </w:rPr>
              <w:t xml:space="preserve"> </w:t>
            </w:r>
            <w:r w:rsidR="00C15E0B">
              <w:rPr>
                <w:rFonts w:ascii="Cambria" w:hAnsi="Cambria" w:cs="Arial"/>
              </w:rPr>
              <w:t>e</w:t>
            </w:r>
            <w:r w:rsidR="006409CC">
              <w:rPr>
                <w:rFonts w:ascii="Cambria" w:hAnsi="Cambria" w:cs="Arial"/>
              </w:rPr>
              <w:t>l cual fue aprobado</w:t>
            </w:r>
            <w:r w:rsidR="00905965">
              <w:rPr>
                <w:rFonts w:ascii="Cambria" w:hAnsi="Cambria" w:cs="Arial"/>
              </w:rPr>
              <w:t xml:space="preserve">, </w:t>
            </w:r>
            <w:r w:rsidR="00905436">
              <w:rPr>
                <w:rFonts w:ascii="Cambria" w:hAnsi="Cambria" w:cs="Arial"/>
              </w:rPr>
              <w:t xml:space="preserve">con la excepción de cambiar el punto 1.2.1.4 con el fin de continuar las capacitaciones con Conatt en el tema de Trata de personas y explotación laboral. </w:t>
            </w:r>
          </w:p>
          <w:p w:rsidR="00905436" w:rsidRDefault="00905436" w:rsidP="00414392">
            <w:pPr>
              <w:spacing w:after="0"/>
              <w:rPr>
                <w:rFonts w:ascii="Cambria" w:hAnsi="Cambria" w:cs="Arial"/>
              </w:rPr>
            </w:pPr>
          </w:p>
          <w:p w:rsidR="00905436" w:rsidRDefault="00905436" w:rsidP="00414392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 Sra. Catalina Espinoza de la Escuela Judicial diseñará estrategia metodológica de estas charlas y será presentado en la siguiente sesión de la Subcomisión. </w:t>
            </w:r>
          </w:p>
          <w:p w:rsidR="00BE490A" w:rsidRDefault="00BE490A" w:rsidP="00414392">
            <w:pPr>
              <w:spacing w:after="0"/>
              <w:rPr>
                <w:rFonts w:ascii="Cambria" w:hAnsi="Cambria" w:cs="Arial"/>
              </w:rPr>
            </w:pPr>
          </w:p>
          <w:p w:rsidR="004F75FB" w:rsidRDefault="004F75FB" w:rsidP="00414392">
            <w:pPr>
              <w:spacing w:after="0"/>
              <w:rPr>
                <w:rFonts w:ascii="Cambria" w:hAnsi="Cambria" w:cs="Arial"/>
                <w:b/>
              </w:rPr>
            </w:pPr>
          </w:p>
          <w:p w:rsidR="00901A14" w:rsidRPr="00CA0BEC" w:rsidRDefault="00901A14" w:rsidP="00D33AE8">
            <w:pPr>
              <w:rPr>
                <w:rFonts w:ascii="Cambria" w:hAnsi="Cambria" w:cs="Arial"/>
              </w:rPr>
            </w:pPr>
          </w:p>
        </w:tc>
        <w:tc>
          <w:tcPr>
            <w:tcW w:w="946" w:type="pct"/>
            <w:vAlign w:val="center"/>
          </w:tcPr>
          <w:p w:rsidR="001B5DF4" w:rsidRDefault="001B5DF4" w:rsidP="00394CE3">
            <w:pPr>
              <w:pStyle w:val="Encabezado"/>
              <w:ind w:left="-70" w:right="-6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Lic.  Gustavo Silesky, Conamaj </w:t>
            </w:r>
          </w:p>
          <w:p w:rsidR="00394CE3" w:rsidRPr="00CA0BEC" w:rsidRDefault="00414392" w:rsidP="00394CE3">
            <w:pPr>
              <w:pStyle w:val="Encabezado"/>
              <w:ind w:left="-70" w:right="-6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Subcomisión </w:t>
            </w:r>
          </w:p>
        </w:tc>
      </w:tr>
      <w:tr w:rsidR="00394CE3" w:rsidRPr="009844CD" w:rsidTr="005D2630">
        <w:trPr>
          <w:cantSplit/>
          <w:trHeight w:val="1290"/>
        </w:trPr>
        <w:tc>
          <w:tcPr>
            <w:tcW w:w="4054" w:type="pct"/>
            <w:vAlign w:val="center"/>
          </w:tcPr>
          <w:p w:rsidR="001B5DF4" w:rsidRDefault="00F03696" w:rsidP="001B5DF4">
            <w:pPr>
              <w:spacing w:after="0"/>
              <w:rPr>
                <w:rFonts w:ascii="Cambria" w:hAnsi="Cambria" w:cs="Arial"/>
              </w:rPr>
            </w:pPr>
            <w:r w:rsidRPr="00F03696">
              <w:rPr>
                <w:rFonts w:ascii="Cambria" w:hAnsi="Cambria" w:cs="Arial"/>
                <w:b/>
              </w:rPr>
              <w:t>Artículo Tercero</w:t>
            </w:r>
            <w:r w:rsidR="00394CE3" w:rsidRPr="00F03696">
              <w:rPr>
                <w:rFonts w:ascii="Cambria" w:hAnsi="Cambria" w:cs="Arial"/>
                <w:b/>
              </w:rPr>
              <w:t>.</w:t>
            </w:r>
            <w:r w:rsidR="00CA0BEC" w:rsidRPr="00F03696">
              <w:rPr>
                <w:rFonts w:ascii="Cambria" w:hAnsi="Cambria" w:cs="Arial"/>
                <w:b/>
              </w:rPr>
              <w:t xml:space="preserve"> </w:t>
            </w:r>
            <w:r w:rsidR="001B5DF4">
              <w:rPr>
                <w:rFonts w:ascii="Cambria" w:hAnsi="Cambria" w:cs="Arial"/>
              </w:rPr>
              <w:t>Propuestas por parte de los miembros de la Subcomisión para elaboración de la Agenda Temática. Lic. Gustavo Silesky, Conamaj.</w:t>
            </w:r>
          </w:p>
          <w:p w:rsidR="00F94DB6" w:rsidRDefault="00F94DB6" w:rsidP="001B5DF4">
            <w:pPr>
              <w:spacing w:after="0"/>
              <w:rPr>
                <w:rFonts w:ascii="Cambria" w:hAnsi="Cambria" w:cs="Arial"/>
              </w:rPr>
            </w:pPr>
          </w:p>
          <w:p w:rsidR="00F94DB6" w:rsidRDefault="00F94DB6" w:rsidP="001B5DF4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="00C15E0B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 xml:space="preserve"> presenta ante la Subcomisión la agenda </w:t>
            </w:r>
            <w:r w:rsidR="00905965">
              <w:rPr>
                <w:rFonts w:ascii="Cambria" w:hAnsi="Cambria" w:cs="Arial"/>
              </w:rPr>
              <w:t>temática y</w:t>
            </w:r>
            <w:r>
              <w:rPr>
                <w:rFonts w:ascii="Cambria" w:hAnsi="Cambria" w:cs="Arial"/>
              </w:rPr>
              <w:t xml:space="preserve"> los </w:t>
            </w:r>
            <w:r w:rsidR="00905965">
              <w:rPr>
                <w:rFonts w:ascii="Cambria" w:hAnsi="Cambria" w:cs="Arial"/>
              </w:rPr>
              <w:t>miembros señalan</w:t>
            </w:r>
            <w:r>
              <w:rPr>
                <w:rFonts w:ascii="Cambria" w:hAnsi="Cambria" w:cs="Arial"/>
              </w:rPr>
              <w:t xml:space="preserve"> los siguientes temas:</w:t>
            </w:r>
          </w:p>
          <w:p w:rsidR="00F94DB6" w:rsidRDefault="00F94DB6" w:rsidP="001B5DF4">
            <w:pPr>
              <w:spacing w:after="0"/>
              <w:rPr>
                <w:rFonts w:ascii="Cambria" w:hAnsi="Cambria" w:cs="Arial"/>
              </w:rPr>
            </w:pPr>
          </w:p>
          <w:p w:rsidR="00F94DB6" w:rsidRDefault="00905436" w:rsidP="00F94DB6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Interés superior del niño, niña y adolescente. </w:t>
            </w:r>
          </w:p>
          <w:p w:rsidR="00905436" w:rsidRPr="00F94DB6" w:rsidRDefault="00905436" w:rsidP="00F94DB6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Trata vs Explotación Laboral </w:t>
            </w:r>
          </w:p>
          <w:p w:rsidR="00F94DB6" w:rsidRPr="00F94DB6" w:rsidRDefault="00F94DB6" w:rsidP="00F94DB6">
            <w:pPr>
              <w:pStyle w:val="Prrafodelista"/>
              <w:rPr>
                <w:rFonts w:ascii="Cambria" w:hAnsi="Cambria" w:cs="Arial"/>
              </w:rPr>
            </w:pPr>
          </w:p>
          <w:p w:rsidR="00F94DB6" w:rsidRDefault="00905436" w:rsidP="00F94DB6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Las personas integrantes de la subcomisión remitirán por correo electrónico propuestas de otros temas de interés durante el año 2020. </w:t>
            </w:r>
          </w:p>
          <w:p w:rsidR="007D31B9" w:rsidRPr="007D31B9" w:rsidRDefault="007D31B9" w:rsidP="00D33AE8">
            <w:pPr>
              <w:spacing w:after="0"/>
              <w:rPr>
                <w:rFonts w:ascii="Cambria" w:hAnsi="Cambria" w:cs="Arial"/>
                <w:lang w:val="es-CR"/>
              </w:rPr>
            </w:pPr>
          </w:p>
          <w:p w:rsidR="00CA0BEC" w:rsidRPr="00C570BC" w:rsidRDefault="00A20C3B" w:rsidP="00D33AE8">
            <w:pPr>
              <w:spacing w:after="0"/>
              <w:rPr>
                <w:rFonts w:ascii="Cambria" w:hAnsi="Cambria" w:cs="Arial"/>
              </w:rPr>
            </w:pPr>
            <w:r w:rsidRPr="00F64FE3">
              <w:rPr>
                <w:rFonts w:ascii="Cambria" w:hAnsi="Cambria" w:cs="Arial"/>
                <w:b/>
              </w:rPr>
              <w:t>Artículo</w:t>
            </w:r>
            <w:r w:rsidR="00F64FE3" w:rsidRPr="00F64FE3">
              <w:rPr>
                <w:rFonts w:ascii="Cambria" w:hAnsi="Cambria" w:cs="Arial"/>
                <w:b/>
              </w:rPr>
              <w:t xml:space="preserve"> </w:t>
            </w:r>
            <w:r w:rsidR="00CD17BF" w:rsidRPr="00F64FE3">
              <w:rPr>
                <w:rFonts w:ascii="Cambria" w:hAnsi="Cambria" w:cs="Arial"/>
                <w:b/>
              </w:rPr>
              <w:t>Cuarto</w:t>
            </w:r>
            <w:r w:rsidR="00CD17BF">
              <w:rPr>
                <w:rFonts w:ascii="Cambria" w:hAnsi="Cambria" w:cs="Arial"/>
                <w:b/>
              </w:rPr>
              <w:t>:</w:t>
            </w:r>
            <w:r w:rsidR="009B3B76">
              <w:rPr>
                <w:rFonts w:ascii="Cambria" w:hAnsi="Cambria" w:cs="Arial"/>
              </w:rPr>
              <w:t xml:space="preserve"> </w:t>
            </w:r>
            <w:r w:rsidR="009B3B76" w:rsidRPr="00C34708">
              <w:rPr>
                <w:rFonts w:ascii="Cambria" w:hAnsi="Cambria" w:cs="Arial"/>
              </w:rPr>
              <w:t>Asuntos varios</w:t>
            </w:r>
            <w:r w:rsidR="009B3B76">
              <w:rPr>
                <w:rFonts w:ascii="Cambria" w:hAnsi="Cambria" w:cs="Arial"/>
              </w:rPr>
              <w:t>.</w:t>
            </w:r>
            <w:r w:rsidR="00D33AE8">
              <w:rPr>
                <w:rFonts w:ascii="Cambria" w:hAnsi="Cambria" w:cs="Arial"/>
              </w:rPr>
              <w:t xml:space="preserve"> </w:t>
            </w:r>
            <w:r w:rsidR="005E3E80" w:rsidRPr="00C570BC">
              <w:rPr>
                <w:rFonts w:ascii="Cambria" w:hAnsi="Cambria" w:cs="Arial"/>
              </w:rPr>
              <w:t xml:space="preserve">No hay. </w:t>
            </w:r>
          </w:p>
          <w:p w:rsidR="00C15E0B" w:rsidRDefault="00C15E0B" w:rsidP="00D33AE8">
            <w:pPr>
              <w:spacing w:after="0"/>
              <w:rPr>
                <w:szCs w:val="22"/>
              </w:rPr>
            </w:pPr>
          </w:p>
          <w:p w:rsidR="00C15E0B" w:rsidRPr="00905436" w:rsidRDefault="00C15E0B" w:rsidP="00D33AE8">
            <w:pPr>
              <w:spacing w:after="0"/>
              <w:rPr>
                <w:rFonts w:ascii="Cambria" w:hAnsi="Cambria"/>
                <w:szCs w:val="22"/>
              </w:rPr>
            </w:pPr>
            <w:r w:rsidRPr="00905436">
              <w:rPr>
                <w:rFonts w:ascii="Cambria" w:hAnsi="Cambria"/>
                <w:szCs w:val="22"/>
              </w:rPr>
              <w:t>Se concluye la sesión a las 11</w:t>
            </w:r>
            <w:r w:rsidR="00905436" w:rsidRPr="00905436">
              <w:rPr>
                <w:rFonts w:ascii="Cambria" w:hAnsi="Cambria"/>
                <w:szCs w:val="22"/>
              </w:rPr>
              <w:t>:10</w:t>
            </w:r>
            <w:r w:rsidRPr="00905436">
              <w:rPr>
                <w:rFonts w:ascii="Cambria" w:hAnsi="Cambria"/>
                <w:szCs w:val="22"/>
              </w:rPr>
              <w:t xml:space="preserve"> a.m.</w:t>
            </w:r>
          </w:p>
          <w:p w:rsidR="00FA11B1" w:rsidRPr="007A10F5" w:rsidRDefault="00FA11B1" w:rsidP="00D33AE8">
            <w:pPr>
              <w:spacing w:after="0"/>
              <w:rPr>
                <w:szCs w:val="22"/>
              </w:rPr>
            </w:pPr>
          </w:p>
        </w:tc>
        <w:tc>
          <w:tcPr>
            <w:tcW w:w="946" w:type="pct"/>
            <w:vAlign w:val="center"/>
          </w:tcPr>
          <w:p w:rsidR="001B5DF4" w:rsidRDefault="001B5DF4" w:rsidP="001B5DF4">
            <w:pPr>
              <w:pStyle w:val="Encabezado"/>
              <w:ind w:left="-70" w:right="-67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Lic.  Gustavo Silesky, Conamaj </w:t>
            </w:r>
          </w:p>
          <w:p w:rsidR="00394CE3" w:rsidRPr="009844CD" w:rsidRDefault="001B5DF4" w:rsidP="001B5DF4">
            <w:pPr>
              <w:pStyle w:val="Encabezado"/>
              <w:ind w:left="-70" w:right="-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</w:rPr>
              <w:t>Subcomisión</w:t>
            </w:r>
          </w:p>
        </w:tc>
      </w:tr>
    </w:tbl>
    <w:p w:rsidR="00FA11B1" w:rsidRDefault="00FA11B1" w:rsidP="006D517B">
      <w:pPr>
        <w:spacing w:after="0"/>
        <w:rPr>
          <w:rFonts w:cs="Arial"/>
          <w:snapToGrid w:val="0"/>
          <w:color w:val="000000"/>
          <w:sz w:val="22"/>
          <w:szCs w:val="22"/>
          <w:lang w:val="es-CR"/>
        </w:rPr>
      </w:pPr>
    </w:p>
    <w:p w:rsidR="00FA11B1" w:rsidRDefault="00FA11B1">
      <w:pPr>
        <w:spacing w:after="0"/>
        <w:jc w:val="left"/>
        <w:rPr>
          <w:rFonts w:cs="Arial"/>
          <w:snapToGrid w:val="0"/>
          <w:color w:val="000000"/>
          <w:sz w:val="22"/>
          <w:szCs w:val="22"/>
          <w:lang w:val="es-CR"/>
        </w:rPr>
      </w:pPr>
      <w:r>
        <w:rPr>
          <w:rFonts w:cs="Arial"/>
          <w:snapToGrid w:val="0"/>
          <w:color w:val="000000"/>
          <w:sz w:val="22"/>
          <w:szCs w:val="22"/>
          <w:lang w:val="es-CR"/>
        </w:rPr>
        <w:br w:type="page"/>
      </w:r>
    </w:p>
    <w:p w:rsidR="001206D7" w:rsidRDefault="001206D7" w:rsidP="006D517B">
      <w:pPr>
        <w:spacing w:after="0"/>
        <w:rPr>
          <w:rFonts w:cs="Arial"/>
          <w:snapToGrid w:val="0"/>
          <w:color w:val="000000"/>
          <w:sz w:val="22"/>
          <w:szCs w:val="22"/>
          <w:lang w:val="es-CR"/>
        </w:rPr>
      </w:pPr>
    </w:p>
    <w:tbl>
      <w:tblPr>
        <w:tblW w:w="53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209"/>
      </w:tblGrid>
      <w:tr w:rsidR="001206D7" w:rsidRPr="00782EDD" w:rsidTr="00475B93">
        <w:trPr>
          <w:cantSplit/>
          <w:trHeight w:val="373"/>
        </w:trPr>
        <w:tc>
          <w:tcPr>
            <w:tcW w:w="5000" w:type="pct"/>
            <w:shd w:val="clear" w:color="auto" w:fill="1F497D"/>
            <w:vAlign w:val="center"/>
          </w:tcPr>
          <w:p w:rsidR="001206D7" w:rsidRPr="00892F95" w:rsidRDefault="001206D7" w:rsidP="001206D7">
            <w:pPr>
              <w:pStyle w:val="Encabezado"/>
              <w:spacing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="00A16717">
              <w:rPr>
                <w:rFonts w:cs="Arial"/>
                <w:b/>
                <w:bCs/>
                <w:color w:val="FFFFFF"/>
                <w:sz w:val="22"/>
                <w:szCs w:val="22"/>
              </w:rPr>
              <w:t>V</w:t>
            </w: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ACUERDOS TOMADOS</w:t>
            </w:r>
          </w:p>
        </w:tc>
      </w:tr>
    </w:tbl>
    <w:p w:rsidR="001206D7" w:rsidRDefault="001206D7" w:rsidP="001206D7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53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662"/>
        <w:gridCol w:w="2130"/>
        <w:gridCol w:w="1417"/>
      </w:tblGrid>
      <w:tr w:rsidR="00CE7299" w:rsidRPr="00892F95" w:rsidTr="00401CD7">
        <w:trPr>
          <w:cantSplit/>
          <w:trHeight w:val="322"/>
        </w:trPr>
        <w:tc>
          <w:tcPr>
            <w:tcW w:w="5000" w:type="pct"/>
            <w:gridSpan w:val="3"/>
            <w:shd w:val="clear" w:color="auto" w:fill="D9D9D9"/>
          </w:tcPr>
          <w:p w:rsidR="00CE7299" w:rsidRPr="00892F95" w:rsidRDefault="00CE7299" w:rsidP="00357BBC">
            <w:pPr>
              <w:pStyle w:val="Encabezado"/>
              <w:jc w:val="center"/>
              <w:rPr>
                <w:b/>
                <w:bCs/>
              </w:rPr>
            </w:pPr>
            <w:r w:rsidRPr="00892F95">
              <w:rPr>
                <w:b/>
                <w:bCs/>
              </w:rPr>
              <w:t>ACUERDOS</w:t>
            </w:r>
          </w:p>
        </w:tc>
      </w:tr>
      <w:tr w:rsidR="00A14D44" w:rsidRPr="00892F95" w:rsidTr="00401CD7">
        <w:tblPrEx>
          <w:tblCellMar>
            <w:left w:w="108" w:type="dxa"/>
            <w:right w:w="108" w:type="dxa"/>
          </w:tblCellMar>
          <w:tblLook w:val="01E0"/>
        </w:tblPrEx>
        <w:trPr>
          <w:trHeight w:val="412"/>
          <w:tblHeader/>
        </w:trPr>
        <w:tc>
          <w:tcPr>
            <w:tcW w:w="3263" w:type="pct"/>
            <w:shd w:val="clear" w:color="auto" w:fill="E6E6E6"/>
            <w:vAlign w:val="center"/>
          </w:tcPr>
          <w:p w:rsidR="00A349E0" w:rsidRPr="00892F95" w:rsidRDefault="00A349E0" w:rsidP="004143C3">
            <w:pPr>
              <w:jc w:val="center"/>
              <w:rPr>
                <w:b/>
                <w:lang w:val="es-AR"/>
              </w:rPr>
            </w:pPr>
            <w:r w:rsidRPr="00892F95">
              <w:rPr>
                <w:b/>
                <w:lang w:val="es-AR"/>
              </w:rPr>
              <w:t>Descripción</w:t>
            </w:r>
          </w:p>
        </w:tc>
        <w:tc>
          <w:tcPr>
            <w:tcW w:w="1043" w:type="pct"/>
            <w:shd w:val="clear" w:color="auto" w:fill="E6E6E6"/>
            <w:vAlign w:val="center"/>
          </w:tcPr>
          <w:p w:rsidR="00A349E0" w:rsidRPr="00892F95" w:rsidRDefault="00A349E0" w:rsidP="004143C3">
            <w:pPr>
              <w:ind w:left="-108" w:right="-108"/>
              <w:jc w:val="center"/>
              <w:rPr>
                <w:b/>
                <w:lang w:val="es-AR"/>
              </w:rPr>
            </w:pPr>
            <w:r w:rsidRPr="00892F95">
              <w:rPr>
                <w:b/>
                <w:lang w:val="es-AR"/>
              </w:rPr>
              <w:t>Responsable</w:t>
            </w:r>
          </w:p>
        </w:tc>
        <w:tc>
          <w:tcPr>
            <w:tcW w:w="694" w:type="pct"/>
            <w:shd w:val="clear" w:color="auto" w:fill="E6E6E6"/>
            <w:vAlign w:val="center"/>
          </w:tcPr>
          <w:p w:rsidR="00A349E0" w:rsidRPr="00892F95" w:rsidRDefault="00B857D6" w:rsidP="00B857D6">
            <w:pPr>
              <w:ind w:left="-108" w:right="-147"/>
              <w:jc w:val="center"/>
              <w:rPr>
                <w:b/>
                <w:lang w:val="es-AR"/>
              </w:rPr>
            </w:pPr>
            <w:r w:rsidRPr="00892F95">
              <w:rPr>
                <w:b/>
                <w:lang w:val="es-AR"/>
              </w:rPr>
              <w:t xml:space="preserve">Plazo </w:t>
            </w:r>
          </w:p>
        </w:tc>
      </w:tr>
      <w:tr w:rsidR="007A15FD" w:rsidRPr="00892F95" w:rsidTr="00401CD7">
        <w:tblPrEx>
          <w:tblCellMar>
            <w:left w:w="108" w:type="dxa"/>
            <w:right w:w="108" w:type="dxa"/>
          </w:tblCellMar>
          <w:tblLook w:val="01E0"/>
        </w:tblPrEx>
        <w:trPr>
          <w:trHeight w:val="2150"/>
          <w:tblHeader/>
        </w:trPr>
        <w:tc>
          <w:tcPr>
            <w:tcW w:w="3263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901A14" w:rsidRPr="00FA11B1" w:rsidRDefault="00901A14" w:rsidP="00901A14">
            <w:pPr>
              <w:shd w:val="clear" w:color="auto" w:fill="FFFFFF"/>
              <w:spacing w:after="0"/>
              <w:jc w:val="left"/>
              <w:rPr>
                <w:rFonts w:ascii="Cambria" w:hAnsi="Cambria" w:cs="Arial"/>
                <w:b/>
              </w:rPr>
            </w:pPr>
            <w:r w:rsidRPr="00FA11B1">
              <w:rPr>
                <w:rFonts w:ascii="Cambria" w:hAnsi="Cambria" w:cs="Arial"/>
                <w:b/>
              </w:rPr>
              <w:t>Acuerdos</w:t>
            </w:r>
          </w:p>
          <w:p w:rsidR="00901A14" w:rsidRPr="00CA7039" w:rsidRDefault="00CA7039" w:rsidP="00901A14">
            <w:pPr>
              <w:shd w:val="clear" w:color="auto" w:fill="FFFFFF"/>
              <w:spacing w:after="0"/>
              <w:jc w:val="left"/>
              <w:rPr>
                <w:rFonts w:ascii="Cambria" w:hAnsi="Cambria" w:cs="Arial"/>
                <w:b/>
                <w:u w:val="single"/>
              </w:rPr>
            </w:pPr>
            <w:r w:rsidRPr="00CA7039">
              <w:rPr>
                <w:rFonts w:ascii="Cambria" w:hAnsi="Cambria" w:cs="Arial"/>
                <w:b/>
                <w:u w:val="single"/>
              </w:rPr>
              <w:t xml:space="preserve">Del </w:t>
            </w:r>
            <w:r w:rsidR="00901A14" w:rsidRPr="00CA7039">
              <w:rPr>
                <w:rFonts w:ascii="Cambria" w:hAnsi="Cambria" w:cs="Arial"/>
                <w:b/>
                <w:u w:val="single"/>
              </w:rPr>
              <w:t xml:space="preserve">Articulo </w:t>
            </w:r>
            <w:r w:rsidR="00905965">
              <w:rPr>
                <w:rFonts w:ascii="Cambria" w:hAnsi="Cambria" w:cs="Arial"/>
                <w:b/>
                <w:u w:val="single"/>
              </w:rPr>
              <w:t>Segundo</w:t>
            </w:r>
            <w:r w:rsidR="00CD17BF">
              <w:rPr>
                <w:rFonts w:ascii="Cambria" w:hAnsi="Cambria" w:cs="Arial"/>
                <w:b/>
                <w:u w:val="single"/>
              </w:rPr>
              <w:t>:</w:t>
            </w:r>
          </w:p>
          <w:p w:rsidR="00DC6FAE" w:rsidRPr="00A56E65" w:rsidRDefault="00DC6FAE" w:rsidP="00DC6FA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rPr>
                <w:rFonts w:ascii="Cambria" w:hAnsi="Cambria" w:cs="Arial"/>
                <w:lang w:val="es-CR"/>
              </w:rPr>
            </w:pPr>
            <w:r w:rsidRPr="00905965">
              <w:rPr>
                <w:rFonts w:ascii="Cambria" w:hAnsi="Cambria" w:cs="Arial"/>
                <w:b/>
              </w:rPr>
              <w:t>Acuerdo 1-20</w:t>
            </w:r>
            <w:r w:rsidR="00905436">
              <w:rPr>
                <w:rFonts w:ascii="Cambria" w:hAnsi="Cambria" w:cs="Arial"/>
                <w:b/>
              </w:rPr>
              <w:t>20</w:t>
            </w:r>
            <w:r>
              <w:rPr>
                <w:rFonts w:ascii="Cambria" w:hAnsi="Cambria" w:cs="Arial"/>
              </w:rPr>
              <w:t xml:space="preserve">: </w:t>
            </w:r>
            <w:r w:rsidR="00D33AE8" w:rsidRPr="00FA11B1">
              <w:rPr>
                <w:rFonts w:ascii="Cambria" w:hAnsi="Cambria" w:cs="Arial"/>
              </w:rPr>
              <w:t xml:space="preserve">Se acuerda </w:t>
            </w:r>
            <w:r>
              <w:rPr>
                <w:rFonts w:ascii="Cambria" w:hAnsi="Cambria" w:cs="Arial"/>
              </w:rPr>
              <w:t xml:space="preserve">aprobar el </w:t>
            </w:r>
            <w:r w:rsidR="00905436">
              <w:rPr>
                <w:rFonts w:ascii="Cambria" w:hAnsi="Cambria" w:cs="Arial"/>
              </w:rPr>
              <w:t xml:space="preserve">plan de trabajo </w:t>
            </w:r>
            <w:r>
              <w:rPr>
                <w:rFonts w:ascii="Cambria" w:hAnsi="Cambria" w:cs="Arial"/>
              </w:rPr>
              <w:t xml:space="preserve">de la </w:t>
            </w:r>
            <w:r w:rsidR="00C15E0B">
              <w:rPr>
                <w:rFonts w:ascii="Cambria" w:hAnsi="Cambria" w:cs="Arial"/>
              </w:rPr>
              <w:t>S</w:t>
            </w:r>
            <w:r w:rsidR="00905436">
              <w:rPr>
                <w:rFonts w:ascii="Cambria" w:hAnsi="Cambria" w:cs="Arial"/>
              </w:rPr>
              <w:t>ubcomisión para el año 2020</w:t>
            </w:r>
            <w:r>
              <w:rPr>
                <w:rFonts w:ascii="Cambria" w:hAnsi="Cambria" w:cs="Arial"/>
              </w:rPr>
              <w:t>.</w:t>
            </w:r>
          </w:p>
          <w:p w:rsidR="00A56E65" w:rsidRPr="00DC6FAE" w:rsidRDefault="00A56E65" w:rsidP="00A56E65">
            <w:pPr>
              <w:pStyle w:val="Prrafodelista"/>
              <w:shd w:val="clear" w:color="auto" w:fill="FFFFFF"/>
              <w:spacing w:after="0"/>
              <w:ind w:left="825"/>
              <w:rPr>
                <w:rFonts w:ascii="Cambria" w:hAnsi="Cambria" w:cs="Arial"/>
                <w:lang w:val="es-CR"/>
              </w:rPr>
            </w:pPr>
          </w:p>
          <w:p w:rsidR="00033011" w:rsidRPr="00A56E65" w:rsidRDefault="00DC6FAE" w:rsidP="00DC6FA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rPr>
                <w:rFonts w:ascii="Cambria" w:hAnsi="Cambria" w:cs="Arial"/>
                <w:lang w:val="es-CR"/>
              </w:rPr>
            </w:pPr>
            <w:r w:rsidRPr="00905965">
              <w:rPr>
                <w:rFonts w:ascii="Cambria" w:hAnsi="Cambria" w:cs="Arial"/>
                <w:b/>
              </w:rPr>
              <w:t>Acuerdo 2-20</w:t>
            </w:r>
            <w:r w:rsidR="00905436">
              <w:rPr>
                <w:rFonts w:ascii="Cambria" w:hAnsi="Cambria" w:cs="Arial"/>
                <w:b/>
              </w:rPr>
              <w:t>20</w:t>
            </w:r>
            <w:r>
              <w:rPr>
                <w:rFonts w:ascii="Cambria" w:hAnsi="Cambria" w:cs="Arial"/>
              </w:rPr>
              <w:t xml:space="preserve">: </w:t>
            </w:r>
            <w:r w:rsidR="00905436">
              <w:rPr>
                <w:rFonts w:ascii="Cambria" w:hAnsi="Cambria" w:cs="Arial"/>
              </w:rPr>
              <w:t>Analizada la importancia de entender la diferencia entre explotación laboral y trata de personas, así como</w:t>
            </w:r>
            <w:r w:rsidR="00401CD7">
              <w:rPr>
                <w:rFonts w:ascii="Cambria" w:hAnsi="Cambria" w:cs="Arial"/>
              </w:rPr>
              <w:t xml:space="preserve"> la necesidad de </w:t>
            </w:r>
            <w:r w:rsidR="00905436">
              <w:rPr>
                <w:rFonts w:ascii="Cambria" w:hAnsi="Cambria" w:cs="Arial"/>
              </w:rPr>
              <w:t>evitar la conciliación en estos casos, debido al desequilibrio de poder entre las partes, se solicitará una audiencia a la Comisión de Jurisdicción Laboral para exponer la situaci</w:t>
            </w:r>
            <w:r w:rsidR="00401CD7">
              <w:rPr>
                <w:rFonts w:ascii="Cambria" w:hAnsi="Cambria" w:cs="Arial"/>
              </w:rPr>
              <w:t xml:space="preserve">ón. Asimismo, se solicitará a la Conatt </w:t>
            </w:r>
            <w:r w:rsidR="00FA1A68">
              <w:rPr>
                <w:rFonts w:ascii="Cambria" w:hAnsi="Cambria" w:cs="Arial"/>
              </w:rPr>
              <w:t xml:space="preserve"> la colaoboración para  realizar  charlas a los jueces de las jurisdicciones laboral y penal</w:t>
            </w:r>
            <w:r w:rsidR="00401CD7">
              <w:rPr>
                <w:rFonts w:ascii="Cambria" w:hAnsi="Cambria" w:cs="Arial"/>
              </w:rPr>
              <w:t xml:space="preserve"> el tema de trata de personas</w:t>
            </w:r>
            <w:r w:rsidR="00FA1A68">
              <w:rPr>
                <w:rFonts w:ascii="Cambria" w:hAnsi="Cambria" w:cs="Arial"/>
              </w:rPr>
              <w:t xml:space="preserve"> con énfasis en explotación laboral</w:t>
            </w:r>
            <w:r w:rsidR="00401CD7">
              <w:rPr>
                <w:rFonts w:ascii="Cambria" w:hAnsi="Cambria" w:cs="Arial"/>
              </w:rPr>
              <w:t>, en la zona norte y la zona sur del país. Por último, se confeccionará material como infografías que diferencien la trata de personas de la explotación laboral y se distribuirá en los juzgados laborales</w:t>
            </w:r>
            <w:r w:rsidR="00FA1A68">
              <w:rPr>
                <w:rFonts w:ascii="Cambria" w:hAnsi="Cambria" w:cs="Arial"/>
              </w:rPr>
              <w:t xml:space="preserve"> y penales</w:t>
            </w:r>
            <w:r w:rsidR="00401CD7">
              <w:rPr>
                <w:rFonts w:ascii="Cambria" w:hAnsi="Cambria" w:cs="Arial"/>
              </w:rPr>
              <w:t xml:space="preserve"> del país. </w:t>
            </w:r>
          </w:p>
          <w:p w:rsidR="00903286" w:rsidRDefault="00903286" w:rsidP="00CD17BF">
            <w:pPr>
              <w:rPr>
                <w:rFonts w:ascii="Cambria" w:hAnsi="Cambria" w:cs="Arial"/>
                <w:b/>
                <w:lang w:val="es-CR"/>
              </w:rPr>
            </w:pPr>
          </w:p>
          <w:p w:rsidR="00A56E65" w:rsidRPr="00903286" w:rsidRDefault="00903286" w:rsidP="00903286">
            <w:pPr>
              <w:pStyle w:val="Prrafodelista"/>
              <w:numPr>
                <w:ilvl w:val="0"/>
                <w:numId w:val="12"/>
              </w:numPr>
              <w:rPr>
                <w:rFonts w:ascii="Cambria" w:hAnsi="Cambria" w:cs="Arial"/>
                <w:lang w:val="es-CR"/>
              </w:rPr>
            </w:pPr>
            <w:r>
              <w:rPr>
                <w:rFonts w:ascii="Cambria" w:hAnsi="Cambria" w:cs="Arial"/>
                <w:b/>
                <w:lang w:val="es-CR"/>
              </w:rPr>
              <w:t>Acuerda 3</w:t>
            </w:r>
            <w:r w:rsidRPr="00903286">
              <w:rPr>
                <w:rFonts w:ascii="Cambria" w:hAnsi="Cambria" w:cs="Arial"/>
                <w:b/>
                <w:lang w:val="es-CR"/>
              </w:rPr>
              <w:t>-20</w:t>
            </w:r>
            <w:r w:rsidR="003F4400">
              <w:rPr>
                <w:rFonts w:ascii="Cambria" w:hAnsi="Cambria" w:cs="Arial"/>
                <w:b/>
                <w:lang w:val="es-CR"/>
              </w:rPr>
              <w:t>20</w:t>
            </w:r>
            <w:r w:rsidRPr="00903286">
              <w:rPr>
                <w:rFonts w:ascii="Cambria" w:hAnsi="Cambria" w:cs="Arial"/>
                <w:lang w:val="es-CR"/>
              </w:rPr>
              <w:t xml:space="preserve">: </w:t>
            </w:r>
            <w:r w:rsidR="003F4400">
              <w:rPr>
                <w:rFonts w:ascii="Cambria" w:hAnsi="Cambria" w:cs="Arial"/>
                <w:lang w:val="es-CR"/>
              </w:rPr>
              <w:t>Participar en el Aniversario de Conamaj con una feria y actos culturales de personas migrantes. Para lo cual, se contará con el apoyo de</w:t>
            </w:r>
            <w:r w:rsidR="00FA1A68">
              <w:rPr>
                <w:rFonts w:ascii="Cambria" w:hAnsi="Cambria" w:cs="Arial"/>
                <w:lang w:val="es-CR"/>
              </w:rPr>
              <w:t xml:space="preserve"> ACNUR, OIM, Cenderos y CIDEHUM, previa presentación de programación de las actividades por parte de la Dirección Ejecutiva de Conamaj</w:t>
            </w:r>
            <w:r w:rsidR="003F4400">
              <w:rPr>
                <w:rFonts w:ascii="Cambria" w:hAnsi="Cambria" w:cs="Arial"/>
                <w:lang w:val="es-CR"/>
              </w:rPr>
              <w:t xml:space="preserve"> </w:t>
            </w:r>
          </w:p>
          <w:p w:rsidR="00CD17BF" w:rsidRPr="00CA7039" w:rsidRDefault="00CD17BF" w:rsidP="00CD17BF">
            <w:pPr>
              <w:shd w:val="clear" w:color="auto" w:fill="FFFFFF"/>
              <w:spacing w:after="0"/>
              <w:jc w:val="left"/>
              <w:rPr>
                <w:rFonts w:ascii="Cambria" w:hAnsi="Cambria" w:cs="Arial"/>
                <w:b/>
                <w:u w:val="single"/>
              </w:rPr>
            </w:pPr>
            <w:r w:rsidRPr="00CA7039">
              <w:rPr>
                <w:rFonts w:ascii="Cambria" w:hAnsi="Cambria" w:cs="Arial"/>
                <w:b/>
                <w:u w:val="single"/>
              </w:rPr>
              <w:t xml:space="preserve">Del </w:t>
            </w:r>
            <w:r w:rsidR="002D0A59" w:rsidRPr="00CA7039">
              <w:rPr>
                <w:rFonts w:ascii="Cambria" w:hAnsi="Cambria" w:cs="Arial"/>
                <w:b/>
                <w:u w:val="single"/>
              </w:rPr>
              <w:t>Artículo</w:t>
            </w:r>
            <w:r w:rsidR="001228FD">
              <w:rPr>
                <w:rFonts w:ascii="Cambria" w:hAnsi="Cambria" w:cs="Arial"/>
                <w:b/>
                <w:u w:val="single"/>
              </w:rPr>
              <w:t xml:space="preserve"> </w:t>
            </w:r>
            <w:r w:rsidRPr="00CA7039">
              <w:rPr>
                <w:rFonts w:ascii="Cambria" w:hAnsi="Cambria" w:cs="Arial"/>
                <w:b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u w:val="single"/>
              </w:rPr>
              <w:t>Tercero:</w:t>
            </w:r>
          </w:p>
          <w:p w:rsidR="00CD17BF" w:rsidRDefault="00CD17BF" w:rsidP="00CD17BF">
            <w:pPr>
              <w:rPr>
                <w:rFonts w:ascii="Cambria" w:hAnsi="Cambria" w:cs="Arial"/>
                <w:lang w:val="es-CR"/>
              </w:rPr>
            </w:pPr>
          </w:p>
          <w:p w:rsidR="00BE490A" w:rsidRPr="00E74755" w:rsidRDefault="00CD17BF" w:rsidP="00E74755">
            <w:pPr>
              <w:pStyle w:val="Prrafodelista"/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ascii="Cambria" w:hAnsi="Cambria" w:cs="Arial"/>
                <w:lang w:val="es-CR"/>
              </w:rPr>
            </w:pPr>
            <w:r w:rsidRPr="00E74755">
              <w:rPr>
                <w:rFonts w:ascii="Cambria" w:hAnsi="Cambria" w:cs="Arial"/>
                <w:b/>
              </w:rPr>
              <w:t xml:space="preserve">Acuerdo </w:t>
            </w:r>
            <w:r w:rsidR="00903286" w:rsidRPr="00E74755">
              <w:rPr>
                <w:rFonts w:ascii="Cambria" w:hAnsi="Cambria" w:cs="Arial"/>
                <w:b/>
              </w:rPr>
              <w:t>4</w:t>
            </w:r>
            <w:r w:rsidRPr="00E74755">
              <w:rPr>
                <w:rFonts w:ascii="Cambria" w:hAnsi="Cambria" w:cs="Arial"/>
                <w:b/>
              </w:rPr>
              <w:t>-2019</w:t>
            </w:r>
            <w:r w:rsidRPr="00E74755">
              <w:rPr>
                <w:rFonts w:ascii="Cambria" w:hAnsi="Cambria" w:cs="Arial"/>
              </w:rPr>
              <w:t xml:space="preserve">: </w:t>
            </w:r>
            <w:r w:rsidR="00903286" w:rsidRPr="00E74755">
              <w:rPr>
                <w:rFonts w:ascii="Cambria" w:hAnsi="Cambria" w:cs="Arial"/>
              </w:rPr>
              <w:t xml:space="preserve">Aprobar la Agenda Temática con los siguientes temas, sin perjuicio de incluir otros: </w:t>
            </w:r>
          </w:p>
          <w:p w:rsidR="00903286" w:rsidRDefault="00BE490A" w:rsidP="00903286">
            <w:pPr>
              <w:spacing w:after="0"/>
              <w:rPr>
                <w:rFonts w:ascii="Cambria" w:hAnsi="Cambria" w:cs="Arial"/>
              </w:rPr>
            </w:pPr>
            <w:r w:rsidRPr="00BE490A">
              <w:rPr>
                <w:rFonts w:ascii="Cambria" w:hAnsi="Cambria" w:cs="Arial"/>
              </w:rPr>
              <w:t>.</w:t>
            </w:r>
            <w:r w:rsidR="00903286">
              <w:rPr>
                <w:rFonts w:ascii="Cambria" w:hAnsi="Cambria" w:cs="Arial"/>
              </w:rPr>
              <w:t xml:space="preserve"> </w:t>
            </w:r>
          </w:p>
          <w:p w:rsidR="00903286" w:rsidRPr="00F94DB6" w:rsidRDefault="003F4400" w:rsidP="00903286">
            <w:pPr>
              <w:pStyle w:val="Prrafodelista"/>
              <w:numPr>
                <w:ilvl w:val="0"/>
                <w:numId w:val="20"/>
              </w:numPr>
              <w:spacing w:after="0"/>
              <w:ind w:left="118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Interés Superior del niño, niña y adolescente. </w:t>
            </w:r>
          </w:p>
          <w:p w:rsidR="00903286" w:rsidRDefault="00903286" w:rsidP="00903286">
            <w:pPr>
              <w:spacing w:after="0"/>
              <w:ind w:left="1185"/>
              <w:rPr>
                <w:rFonts w:ascii="Cambria" w:hAnsi="Cambria" w:cs="Arial"/>
              </w:rPr>
            </w:pPr>
          </w:p>
          <w:p w:rsidR="00903286" w:rsidRPr="00F94DB6" w:rsidRDefault="003F4400" w:rsidP="00903286">
            <w:pPr>
              <w:pStyle w:val="Prrafodelista"/>
              <w:numPr>
                <w:ilvl w:val="0"/>
                <w:numId w:val="20"/>
              </w:numPr>
              <w:spacing w:after="0"/>
              <w:ind w:left="118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Trata de personas vs Explotación Laboral </w:t>
            </w:r>
          </w:p>
          <w:p w:rsidR="00FA1A68" w:rsidRDefault="00FA1A68" w:rsidP="003F4400">
            <w:pPr>
              <w:spacing w:after="0"/>
              <w:rPr>
                <w:rFonts w:ascii="Cambria" w:hAnsi="Cambria" w:cs="Arial"/>
              </w:rPr>
            </w:pPr>
          </w:p>
          <w:p w:rsidR="00A56E65" w:rsidRPr="00903286" w:rsidRDefault="00903286" w:rsidP="003F4400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Estos temas quedan distribuidos dentro de la Agenda temática, para los meses de </w:t>
            </w:r>
            <w:r w:rsidR="003F4400">
              <w:rPr>
                <w:rFonts w:ascii="Cambria" w:hAnsi="Cambria" w:cs="Arial"/>
              </w:rPr>
              <w:t>marzo y</w:t>
            </w:r>
            <w:r w:rsidR="007027B1">
              <w:rPr>
                <w:rFonts w:ascii="Cambria" w:hAnsi="Cambria" w:cs="Arial"/>
              </w:rPr>
              <w:t xml:space="preserve"> mayo; </w:t>
            </w:r>
            <w:r w:rsidR="00C15E0B">
              <w:rPr>
                <w:rFonts w:ascii="Cambria" w:hAnsi="Cambria" w:cs="Arial"/>
              </w:rPr>
              <w:t xml:space="preserve">permanecen </w:t>
            </w:r>
            <w:r>
              <w:rPr>
                <w:rFonts w:ascii="Cambria" w:hAnsi="Cambria" w:cs="Arial"/>
              </w:rPr>
              <w:t>libres los meses de</w:t>
            </w:r>
            <w:r w:rsidR="003F4400">
              <w:rPr>
                <w:rFonts w:ascii="Cambria" w:hAnsi="Cambria" w:cs="Arial"/>
              </w:rPr>
              <w:t xml:space="preserve"> julio,</w:t>
            </w:r>
            <w:r>
              <w:rPr>
                <w:rFonts w:ascii="Cambria" w:hAnsi="Cambria" w:cs="Arial"/>
              </w:rPr>
              <w:t xml:space="preserve"> setiembre y noviembre para propuestas con </w:t>
            </w:r>
            <w:r w:rsidR="00C15E0B">
              <w:rPr>
                <w:rFonts w:ascii="Cambria" w:hAnsi="Cambria" w:cs="Arial"/>
              </w:rPr>
              <w:t>las y los integrantes de la Subcomisión</w:t>
            </w:r>
            <w:r>
              <w:rPr>
                <w:rFonts w:ascii="Cambria" w:hAnsi="Cambria" w:cs="Arial"/>
              </w:rPr>
              <w:t>. Se prueban dichos temas</w:t>
            </w:r>
            <w:r w:rsidR="007027B1">
              <w:rPr>
                <w:rFonts w:ascii="Cambria" w:hAnsi="Cambria" w:cs="Arial"/>
              </w:rPr>
              <w:t xml:space="preserve"> y se solicita a la Secretaria Técnica de la </w:t>
            </w:r>
            <w:r w:rsidR="00C15E0B">
              <w:rPr>
                <w:rFonts w:ascii="Cambria" w:hAnsi="Cambria" w:cs="Arial"/>
              </w:rPr>
              <w:t>S</w:t>
            </w:r>
            <w:r w:rsidR="007027B1">
              <w:rPr>
                <w:rFonts w:ascii="Cambria" w:hAnsi="Cambria" w:cs="Arial"/>
              </w:rPr>
              <w:t xml:space="preserve">ubcomisión hacer las gestiones ante </w:t>
            </w:r>
            <w:r w:rsidR="003F4400">
              <w:rPr>
                <w:rFonts w:ascii="Cambria" w:hAnsi="Cambria" w:cs="Arial"/>
              </w:rPr>
              <w:t>ACNUR y CONATT</w:t>
            </w:r>
            <w:r w:rsidR="007027B1">
              <w:rPr>
                <w:rFonts w:ascii="Cambria" w:hAnsi="Cambria" w:cs="Arial"/>
              </w:rPr>
              <w:t xml:space="preserve"> para realizar las sesiones correspondientes. Invitar a la Defensa P</w:t>
            </w:r>
            <w:r w:rsidR="00C15E0B">
              <w:rPr>
                <w:rFonts w:ascii="Cambria" w:hAnsi="Cambria" w:cs="Arial"/>
              </w:rPr>
              <w:t>ú</w:t>
            </w:r>
            <w:r w:rsidR="007027B1">
              <w:rPr>
                <w:rFonts w:ascii="Cambria" w:hAnsi="Cambria" w:cs="Arial"/>
              </w:rPr>
              <w:t>blica,  Ministerio Público y OIJ y  el estudiantado que quiera asistir para dichas charlas</w:t>
            </w:r>
            <w:r w:rsidR="00C15E0B">
              <w:rPr>
                <w:rFonts w:ascii="Cambria" w:hAnsi="Cambria" w:cs="Arial"/>
              </w:rPr>
              <w:t>.</w:t>
            </w:r>
          </w:p>
        </w:tc>
        <w:tc>
          <w:tcPr>
            <w:tcW w:w="1043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033011" w:rsidRPr="001006CC" w:rsidRDefault="00B81479" w:rsidP="00560924">
            <w:pPr>
              <w:ind w:left="-108" w:right="-108"/>
              <w:jc w:val="center"/>
              <w:rPr>
                <w:rFonts w:ascii="Cambria" w:hAnsi="Cambria" w:cs="Arial"/>
              </w:rPr>
            </w:pPr>
            <w:r w:rsidRPr="001006CC">
              <w:rPr>
                <w:rFonts w:ascii="Cambria" w:hAnsi="Cambria" w:cs="Arial"/>
              </w:rPr>
              <w:t xml:space="preserve">Integrantes de la </w:t>
            </w:r>
            <w:r w:rsidR="00901A14">
              <w:rPr>
                <w:rFonts w:ascii="Cambria" w:hAnsi="Cambria" w:cs="Arial"/>
              </w:rPr>
              <w:t>Subc</w:t>
            </w:r>
            <w:r w:rsidRPr="001006CC">
              <w:rPr>
                <w:rFonts w:ascii="Cambria" w:hAnsi="Cambria" w:cs="Arial"/>
              </w:rPr>
              <w:t>omisión</w:t>
            </w:r>
          </w:p>
          <w:p w:rsidR="00033011" w:rsidRPr="001006CC" w:rsidRDefault="00033011" w:rsidP="00560924">
            <w:pPr>
              <w:ind w:left="-108"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694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033011" w:rsidRPr="00892F95" w:rsidRDefault="00033011" w:rsidP="00892F95">
            <w:pPr>
              <w:ind w:left="37"/>
              <w:jc w:val="center"/>
            </w:pPr>
          </w:p>
        </w:tc>
      </w:tr>
    </w:tbl>
    <w:p w:rsidR="00903286" w:rsidRDefault="00903286">
      <w:pPr>
        <w:spacing w:after="0"/>
        <w:jc w:val="left"/>
        <w:rPr>
          <w:lang w:val="es-CR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C87DB1" w:rsidRPr="00A62006" w:rsidTr="004143C3">
        <w:trPr>
          <w:trHeight w:val="325"/>
        </w:trPr>
        <w:tc>
          <w:tcPr>
            <w:tcW w:w="10348" w:type="dxa"/>
            <w:shd w:val="clear" w:color="auto" w:fill="E6E6E6"/>
            <w:vAlign w:val="center"/>
          </w:tcPr>
          <w:p w:rsidR="00C87DB1" w:rsidRPr="004143C3" w:rsidRDefault="00C87DB1" w:rsidP="004143C3">
            <w:pPr>
              <w:spacing w:before="40" w:after="40"/>
              <w:jc w:val="center"/>
              <w:rPr>
                <w:b/>
                <w:snapToGrid w:val="0"/>
                <w:color w:val="000000"/>
                <w:lang w:val="es-AR"/>
              </w:rPr>
            </w:pPr>
            <w:r w:rsidRPr="004143C3">
              <w:rPr>
                <w:b/>
              </w:rPr>
              <w:t>V. ANEXOS</w:t>
            </w:r>
          </w:p>
        </w:tc>
      </w:tr>
    </w:tbl>
    <w:p w:rsidR="00190E9B" w:rsidRDefault="007A10F5" w:rsidP="007A10F5">
      <w:pPr>
        <w:rPr>
          <w:rFonts w:ascii="Cambria" w:hAnsi="Cambria" w:cs="Arial"/>
        </w:rPr>
      </w:pPr>
      <w:r w:rsidRPr="001006CC">
        <w:rPr>
          <w:rFonts w:ascii="Cambria" w:hAnsi="Cambria" w:cs="Arial"/>
        </w:rPr>
        <w:lastRenderedPageBreak/>
        <w:t>Lista de Asistencia</w:t>
      </w:r>
    </w:p>
    <w:p w:rsidR="00BE490A" w:rsidRDefault="00BE490A" w:rsidP="007A10F5">
      <w:pPr>
        <w:rPr>
          <w:rFonts w:ascii="Cambria" w:hAnsi="Cambria" w:cs="Arial"/>
        </w:rPr>
      </w:pPr>
      <w:r>
        <w:rPr>
          <w:rFonts w:ascii="Cambria" w:hAnsi="Cambria" w:cs="Arial"/>
        </w:rPr>
        <w:t>Propuesta de PAO, Subcomisión y A</w:t>
      </w:r>
      <w:bookmarkStart w:id="0" w:name="_GoBack"/>
      <w:bookmarkEnd w:id="0"/>
      <w:r>
        <w:rPr>
          <w:rFonts w:ascii="Cambria" w:hAnsi="Cambria" w:cs="Arial"/>
        </w:rPr>
        <w:t xml:space="preserve">genda </w:t>
      </w:r>
      <w:r w:rsidR="007027B1">
        <w:rPr>
          <w:rFonts w:ascii="Cambria" w:hAnsi="Cambria" w:cs="Arial"/>
        </w:rPr>
        <w:t>Temática</w:t>
      </w:r>
    </w:p>
    <w:sectPr w:rsidR="00BE490A" w:rsidSect="00ED5EF5">
      <w:headerReference w:type="default" r:id="rId11"/>
      <w:footerReference w:type="default" r:id="rId12"/>
      <w:headerReference w:type="first" r:id="rId13"/>
      <w:footerReference w:type="first" r:id="rId14"/>
      <w:type w:val="oddPage"/>
      <w:pgSz w:w="12242" w:h="15842" w:code="1"/>
      <w:pgMar w:top="286" w:right="1440" w:bottom="1276" w:left="1440" w:header="851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FA" w:rsidRDefault="00607FFA">
      <w:r>
        <w:separator/>
      </w:r>
    </w:p>
  </w:endnote>
  <w:endnote w:type="continuationSeparator" w:id="0">
    <w:p w:rsidR="00607FFA" w:rsidRDefault="0060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Microsoft JhengHei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5" w:rsidRPr="00A073A1" w:rsidRDefault="003A0CD5" w:rsidP="006A65E2">
    <w:pPr>
      <w:autoSpaceDE w:val="0"/>
      <w:autoSpaceDN w:val="0"/>
      <w:adjustRightInd w:val="0"/>
      <w:ind w:right="-420"/>
      <w:jc w:val="left"/>
      <w:rPr>
        <w:rFonts w:ascii="SymbolMT" w:hAnsi="SymbolMT" w:cs="SymbolMT"/>
        <w:b/>
        <w:sz w:val="18"/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5" w:rsidRPr="00A073A1" w:rsidRDefault="003A0CD5" w:rsidP="006A65E2">
    <w:pPr>
      <w:autoSpaceDE w:val="0"/>
      <w:autoSpaceDN w:val="0"/>
      <w:adjustRightInd w:val="0"/>
      <w:ind w:right="-420"/>
      <w:jc w:val="left"/>
      <w:rPr>
        <w:rFonts w:ascii="SymbolMT" w:hAnsi="SymbolMT" w:cs="SymbolMT"/>
        <w:b/>
        <w:sz w:val="18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FA" w:rsidRDefault="00607FFA">
      <w:r>
        <w:separator/>
      </w:r>
    </w:p>
  </w:footnote>
  <w:footnote w:type="continuationSeparator" w:id="0">
    <w:p w:rsidR="00607FFA" w:rsidRDefault="0060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8" w:type="dxa"/>
      <w:tblInd w:w="-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2"/>
      <w:gridCol w:w="4703"/>
      <w:gridCol w:w="1350"/>
      <w:gridCol w:w="2103"/>
    </w:tblGrid>
    <w:tr w:rsidR="00D67AA6" w:rsidRPr="006A65E2" w:rsidTr="00A20C3B">
      <w:tc>
        <w:tcPr>
          <w:tcW w:w="1912" w:type="dxa"/>
          <w:vMerge w:val="restart"/>
          <w:vAlign w:val="center"/>
        </w:tcPr>
        <w:p w:rsidR="003A0CD5" w:rsidRPr="006A65E2" w:rsidRDefault="003A0CD5" w:rsidP="00A74EE4">
          <w:pPr>
            <w:pStyle w:val="Encabezado"/>
            <w:spacing w:after="0"/>
            <w:ind w:left="-142" w:right="-123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181100" cy="590550"/>
                <wp:effectExtent l="0" t="0" r="0" b="0"/>
                <wp:docPr id="1" name="Imagen 1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  <w:vMerge w:val="restart"/>
          <w:vAlign w:val="center"/>
        </w:tcPr>
        <w:p w:rsidR="003A0CD5" w:rsidRPr="006A65E2" w:rsidRDefault="003A0CD5" w:rsidP="00A74EE4">
          <w:pPr>
            <w:pStyle w:val="Encabezado"/>
            <w:spacing w:before="120" w:after="0"/>
            <w:jc w:val="center"/>
            <w:rPr>
              <w:color w:val="000000"/>
            </w:rPr>
          </w:pPr>
          <w:r w:rsidRPr="009844CD">
            <w:rPr>
              <w:b/>
              <w:sz w:val="22"/>
            </w:rPr>
            <w:t>Minuta de Reunión</w:t>
          </w:r>
        </w:p>
      </w:tc>
      <w:tc>
        <w:tcPr>
          <w:tcW w:w="1350" w:type="dxa"/>
          <w:vAlign w:val="center"/>
        </w:tcPr>
        <w:p w:rsidR="003A0CD5" w:rsidRPr="006A65E2" w:rsidRDefault="003A0CD5" w:rsidP="001913A7">
          <w:pPr>
            <w:pStyle w:val="Encabezado"/>
            <w:spacing w:after="0"/>
            <w:jc w:val="center"/>
          </w:pPr>
          <w:r w:rsidRPr="006A65E2">
            <w:t>Código</w:t>
          </w:r>
          <w:r>
            <w:t xml:space="preserve">         </w:t>
          </w:r>
        </w:p>
      </w:tc>
      <w:tc>
        <w:tcPr>
          <w:tcW w:w="2103" w:type="dxa"/>
          <w:vMerge w:val="restart"/>
          <w:vAlign w:val="center"/>
        </w:tcPr>
        <w:p w:rsidR="003A0CD5" w:rsidRPr="00A74EE4" w:rsidRDefault="00D67AA6" w:rsidP="00A74EE4">
          <w:pPr>
            <w:pStyle w:val="Encabezado"/>
            <w:jc w:val="center"/>
            <w:rPr>
              <w:b/>
              <w:bCs/>
              <w:lang w:val="pt-BR"/>
            </w:rPr>
          </w:pPr>
          <w:r w:rsidRPr="00D67AA6">
            <w:rPr>
              <w:b/>
              <w:bCs/>
              <w:noProof/>
              <w:lang w:val="es-ES" w:eastAsia="es-ES"/>
            </w:rPr>
            <w:drawing>
              <wp:inline distT="0" distB="0" distL="0" distR="0">
                <wp:extent cx="685800" cy="334499"/>
                <wp:effectExtent l="0" t="0" r="0" b="0"/>
                <wp:docPr id="4" name="Imagen 4" descr="C:\Users\GSileskyJ\Documents\ARCHIVO respaldo computadora ACER\archivo\LOGOS\CONAMAJ_Vertical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SileskyJ\Documents\ARCHIVO respaldo computadora ACER\archivo\LOGOS\CONAMAJ_Vertical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553" cy="338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7AA6" w:rsidRPr="006A65E2" w:rsidTr="00A20C3B">
      <w:trPr>
        <w:trHeight w:val="420"/>
      </w:trPr>
      <w:tc>
        <w:tcPr>
          <w:tcW w:w="1912" w:type="dxa"/>
          <w:vMerge/>
        </w:tcPr>
        <w:p w:rsidR="003A0CD5" w:rsidRPr="006A65E2" w:rsidRDefault="003A0CD5" w:rsidP="006A65E2">
          <w:pPr>
            <w:pStyle w:val="Encabezado"/>
            <w:spacing w:after="0"/>
          </w:pPr>
        </w:p>
      </w:tc>
      <w:tc>
        <w:tcPr>
          <w:tcW w:w="4703" w:type="dxa"/>
          <w:vMerge/>
        </w:tcPr>
        <w:p w:rsidR="003A0CD5" w:rsidRPr="006A65E2" w:rsidRDefault="003A0CD5" w:rsidP="006A65E2">
          <w:pPr>
            <w:pStyle w:val="Encabezado"/>
            <w:spacing w:after="0"/>
          </w:pPr>
        </w:p>
      </w:tc>
      <w:tc>
        <w:tcPr>
          <w:tcW w:w="1350" w:type="dxa"/>
          <w:vAlign w:val="center"/>
        </w:tcPr>
        <w:p w:rsidR="003A0CD5" w:rsidRPr="006A65E2" w:rsidRDefault="003A0CD5" w:rsidP="00A74EE4">
          <w:pPr>
            <w:pStyle w:val="Ttulo4"/>
            <w:keepNext w:val="0"/>
            <w:suppressAutoHyphens/>
            <w:spacing w:after="0"/>
            <w:rPr>
              <w:sz w:val="20"/>
            </w:rPr>
          </w:pPr>
          <w:r w:rsidRPr="006A65E2">
            <w:rPr>
              <w:b w:val="0"/>
              <w:sz w:val="20"/>
            </w:rPr>
            <w:t>Versión</w:t>
          </w:r>
        </w:p>
        <w:p w:rsidR="003A0CD5" w:rsidRPr="006A65E2" w:rsidRDefault="003A0CD5" w:rsidP="00A74EE4">
          <w:pPr>
            <w:pStyle w:val="Encabezado"/>
            <w:spacing w:after="0"/>
            <w:jc w:val="center"/>
          </w:pPr>
          <w:r>
            <w:t>1</w:t>
          </w:r>
        </w:p>
      </w:tc>
      <w:tc>
        <w:tcPr>
          <w:tcW w:w="2103" w:type="dxa"/>
          <w:vMerge/>
          <w:vAlign w:val="center"/>
        </w:tcPr>
        <w:p w:rsidR="003A0CD5" w:rsidRPr="006A65E2" w:rsidRDefault="003A0CD5" w:rsidP="00A74EE4">
          <w:pPr>
            <w:pStyle w:val="Encabezado"/>
            <w:jc w:val="center"/>
          </w:pPr>
        </w:p>
      </w:tc>
    </w:tr>
    <w:tr w:rsidR="00D67AA6" w:rsidRPr="006A65E2" w:rsidTr="00A20C3B">
      <w:trPr>
        <w:trHeight w:val="510"/>
      </w:trPr>
      <w:tc>
        <w:tcPr>
          <w:tcW w:w="1912" w:type="dxa"/>
          <w:vMerge/>
        </w:tcPr>
        <w:p w:rsidR="003A0CD5" w:rsidRPr="006A65E2" w:rsidRDefault="003A0CD5" w:rsidP="006A65E2">
          <w:pPr>
            <w:pStyle w:val="Encabezado"/>
            <w:spacing w:after="0"/>
          </w:pPr>
        </w:p>
      </w:tc>
      <w:tc>
        <w:tcPr>
          <w:tcW w:w="4703" w:type="dxa"/>
          <w:vMerge/>
        </w:tcPr>
        <w:p w:rsidR="003A0CD5" w:rsidRPr="006A65E2" w:rsidRDefault="003A0CD5" w:rsidP="006A65E2">
          <w:pPr>
            <w:pStyle w:val="Encabezado"/>
            <w:spacing w:after="0"/>
          </w:pPr>
        </w:p>
      </w:tc>
      <w:tc>
        <w:tcPr>
          <w:tcW w:w="1350" w:type="dxa"/>
          <w:vAlign w:val="center"/>
        </w:tcPr>
        <w:p w:rsidR="003A0CD5" w:rsidRPr="006A65E2" w:rsidRDefault="003A0CD5" w:rsidP="00A74EE4">
          <w:pPr>
            <w:pStyle w:val="Estilo1"/>
            <w:suppressAutoHyphens/>
            <w:spacing w:after="0"/>
            <w:jc w:val="center"/>
          </w:pPr>
          <w:r w:rsidRPr="006A65E2">
            <w:t>Página</w:t>
          </w:r>
        </w:p>
        <w:p w:rsidR="003A0CD5" w:rsidRPr="006A65E2" w:rsidRDefault="00D3244E" w:rsidP="00A74EE4">
          <w:pPr>
            <w:pStyle w:val="Encabezado"/>
            <w:jc w:val="center"/>
          </w:pPr>
          <w:r w:rsidRPr="006A65E2">
            <w:rPr>
              <w:rStyle w:val="Nmerodepgina"/>
            </w:rPr>
            <w:fldChar w:fldCharType="begin"/>
          </w:r>
          <w:r w:rsidR="003A0CD5" w:rsidRPr="006A65E2">
            <w:rPr>
              <w:rStyle w:val="Nmerodepgina"/>
            </w:rPr>
            <w:instrText xml:space="preserve"> PAGE </w:instrText>
          </w:r>
          <w:r w:rsidRPr="006A65E2">
            <w:rPr>
              <w:rStyle w:val="Nmerodepgina"/>
            </w:rPr>
            <w:fldChar w:fldCharType="separate"/>
          </w:r>
          <w:r w:rsidR="00222784">
            <w:rPr>
              <w:rStyle w:val="Nmerodepgina"/>
              <w:noProof/>
            </w:rPr>
            <w:t>4</w:t>
          </w:r>
          <w:r w:rsidRPr="006A65E2">
            <w:rPr>
              <w:rStyle w:val="Nmerodepgina"/>
            </w:rPr>
            <w:fldChar w:fldCharType="end"/>
          </w:r>
          <w:r w:rsidR="003A0CD5" w:rsidRPr="006A65E2">
            <w:rPr>
              <w:rStyle w:val="Nmerodepgina"/>
            </w:rPr>
            <w:t xml:space="preserve"> de </w:t>
          </w:r>
          <w:r w:rsidRPr="006A65E2">
            <w:rPr>
              <w:rStyle w:val="Nmerodepgina"/>
            </w:rPr>
            <w:fldChar w:fldCharType="begin"/>
          </w:r>
          <w:r w:rsidR="003A0CD5" w:rsidRPr="006A65E2">
            <w:rPr>
              <w:rStyle w:val="Nmerodepgina"/>
            </w:rPr>
            <w:instrText xml:space="preserve"> NUMPAGES </w:instrText>
          </w:r>
          <w:r w:rsidRPr="006A65E2">
            <w:rPr>
              <w:rStyle w:val="Nmerodepgina"/>
            </w:rPr>
            <w:fldChar w:fldCharType="separate"/>
          </w:r>
          <w:r w:rsidR="00222784">
            <w:rPr>
              <w:rStyle w:val="Nmerodepgina"/>
              <w:noProof/>
            </w:rPr>
            <w:t>4</w:t>
          </w:r>
          <w:r w:rsidRPr="006A65E2">
            <w:rPr>
              <w:rStyle w:val="Nmerodepgina"/>
            </w:rPr>
            <w:fldChar w:fldCharType="end"/>
          </w:r>
        </w:p>
      </w:tc>
      <w:tc>
        <w:tcPr>
          <w:tcW w:w="2103" w:type="dxa"/>
          <w:vMerge/>
          <w:vAlign w:val="center"/>
        </w:tcPr>
        <w:p w:rsidR="003A0CD5" w:rsidRPr="009624FA" w:rsidRDefault="003A0CD5" w:rsidP="00A74EE4">
          <w:pPr>
            <w:pStyle w:val="Encabezado"/>
            <w:jc w:val="center"/>
            <w:rPr>
              <w:noProof/>
              <w:sz w:val="22"/>
              <w:szCs w:val="22"/>
              <w:lang w:val="es-CR" w:eastAsia="es-CR"/>
            </w:rPr>
          </w:pPr>
        </w:p>
      </w:tc>
    </w:tr>
  </w:tbl>
  <w:p w:rsidR="003A0CD5" w:rsidRPr="00ED5EF5" w:rsidRDefault="003A0CD5" w:rsidP="00ED5EF5">
    <w:pPr>
      <w:spacing w:before="120"/>
      <w:rPr>
        <w:rFonts w:cs="Arial"/>
        <w:sz w:val="1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5"/>
      <w:gridCol w:w="5719"/>
      <w:gridCol w:w="1546"/>
    </w:tblGrid>
    <w:tr w:rsidR="003A0CD5" w:rsidRPr="000B28C6" w:rsidTr="004F4029">
      <w:trPr>
        <w:cantSplit/>
        <w:trHeight w:val="284"/>
        <w:jc w:val="center"/>
      </w:trPr>
      <w:tc>
        <w:tcPr>
          <w:tcW w:w="177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0CD5" w:rsidRPr="000B28C6" w:rsidRDefault="003A0CD5" w:rsidP="00A74EE4">
          <w:pPr>
            <w:pStyle w:val="Encabezado"/>
            <w:spacing w:after="0"/>
            <w:ind w:left="-70" w:right="-70"/>
            <w:jc w:val="center"/>
            <w:rPr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047750" cy="523875"/>
                <wp:effectExtent l="0" t="0" r="0" b="0"/>
                <wp:docPr id="3" name="Imagen 3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9" w:type="dxa"/>
          <w:tcBorders>
            <w:left w:val="nil"/>
          </w:tcBorders>
        </w:tcPr>
        <w:p w:rsidR="003A0CD5" w:rsidRPr="000B28C6" w:rsidRDefault="003A0CD5" w:rsidP="006A65E2">
          <w:pPr>
            <w:pStyle w:val="Encabezado"/>
            <w:spacing w:after="0"/>
            <w:jc w:val="center"/>
            <w:rPr>
              <w:b/>
            </w:rPr>
          </w:pPr>
          <w:r>
            <w:rPr>
              <w:b/>
            </w:rPr>
            <w:t>PODER JUDICIAL</w:t>
          </w:r>
        </w:p>
        <w:p w:rsidR="003A0CD5" w:rsidRPr="000B28C6" w:rsidRDefault="003A0CD5" w:rsidP="006A65E2">
          <w:pPr>
            <w:pStyle w:val="Encabezado"/>
            <w:spacing w:after="0"/>
            <w:jc w:val="center"/>
            <w:rPr>
              <w:b/>
            </w:rPr>
          </w:pPr>
          <w:r>
            <w:rPr>
              <w:b/>
            </w:rPr>
            <w:t>REPÚBLICA DE COSTA RICA</w:t>
          </w:r>
        </w:p>
      </w:tc>
      <w:tc>
        <w:tcPr>
          <w:tcW w:w="1546" w:type="dxa"/>
          <w:vMerge w:val="restart"/>
          <w:vAlign w:val="center"/>
        </w:tcPr>
        <w:p w:rsidR="003A0CD5" w:rsidRDefault="003A0CD5" w:rsidP="004F4029">
          <w:pPr>
            <w:pStyle w:val="Encabezado"/>
            <w:spacing w:after="0"/>
            <w:jc w:val="center"/>
            <w:rPr>
              <w:b/>
            </w:rPr>
          </w:pPr>
          <w:r w:rsidRPr="000B28C6">
            <w:t>Versión</w:t>
          </w:r>
          <w:r w:rsidRPr="000B28C6">
            <w:rPr>
              <w:b/>
            </w:rPr>
            <w:t>:</w:t>
          </w:r>
        </w:p>
        <w:p w:rsidR="003A0CD5" w:rsidRPr="000B28C6" w:rsidRDefault="003A0CD5" w:rsidP="004F4029">
          <w:pPr>
            <w:jc w:val="center"/>
            <w:rPr>
              <w:b/>
            </w:rPr>
          </w:pPr>
          <w:r>
            <w:rPr>
              <w:b/>
            </w:rPr>
            <w:t>1</w:t>
          </w:r>
        </w:p>
      </w:tc>
    </w:tr>
    <w:tr w:rsidR="003A0CD5" w:rsidRPr="000B28C6" w:rsidTr="004F4029">
      <w:trPr>
        <w:cantSplit/>
        <w:trHeight w:val="258"/>
        <w:jc w:val="center"/>
      </w:trPr>
      <w:tc>
        <w:tcPr>
          <w:tcW w:w="1775" w:type="dxa"/>
          <w:vMerge/>
          <w:tcBorders>
            <w:left w:val="single" w:sz="4" w:space="0" w:color="auto"/>
            <w:right w:val="single" w:sz="4" w:space="0" w:color="auto"/>
          </w:tcBorders>
        </w:tcPr>
        <w:p w:rsidR="003A0CD5" w:rsidRPr="000B28C6" w:rsidRDefault="003A0CD5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5719" w:type="dxa"/>
          <w:vMerge w:val="restart"/>
          <w:tcBorders>
            <w:left w:val="nil"/>
          </w:tcBorders>
          <w:vAlign w:val="center"/>
        </w:tcPr>
        <w:p w:rsidR="003A0CD5" w:rsidRPr="005B48C0" w:rsidRDefault="003A0CD5" w:rsidP="00B857D6">
          <w:pPr>
            <w:pStyle w:val="Encabezado"/>
            <w:spacing w:after="0"/>
            <w:jc w:val="center"/>
            <w:rPr>
              <w:b/>
              <w:bCs/>
            </w:rPr>
          </w:pPr>
          <w:r>
            <w:rPr>
              <w:b/>
              <w:sz w:val="22"/>
            </w:rPr>
            <w:t>Minuta de R</w:t>
          </w:r>
          <w:r w:rsidRPr="00A073A1">
            <w:rPr>
              <w:b/>
              <w:sz w:val="22"/>
            </w:rPr>
            <w:t>eunión</w:t>
          </w:r>
        </w:p>
      </w:tc>
      <w:tc>
        <w:tcPr>
          <w:tcW w:w="1546" w:type="dxa"/>
          <w:vMerge/>
          <w:vAlign w:val="center"/>
        </w:tcPr>
        <w:p w:rsidR="003A0CD5" w:rsidRPr="000B28C6" w:rsidRDefault="003A0CD5" w:rsidP="00A74EE4">
          <w:pPr>
            <w:jc w:val="center"/>
            <w:rPr>
              <w:b/>
            </w:rPr>
          </w:pPr>
        </w:p>
      </w:tc>
    </w:tr>
    <w:tr w:rsidR="003A0CD5" w:rsidRPr="000B28C6" w:rsidTr="004F4029">
      <w:trPr>
        <w:cantSplit/>
        <w:trHeight w:val="230"/>
        <w:jc w:val="center"/>
      </w:trPr>
      <w:tc>
        <w:tcPr>
          <w:tcW w:w="1775" w:type="dxa"/>
          <w:vMerge/>
          <w:tcBorders>
            <w:left w:val="single" w:sz="4" w:space="0" w:color="auto"/>
            <w:right w:val="single" w:sz="4" w:space="0" w:color="auto"/>
          </w:tcBorders>
        </w:tcPr>
        <w:p w:rsidR="003A0CD5" w:rsidRPr="000B28C6" w:rsidRDefault="003A0CD5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5719" w:type="dxa"/>
          <w:vMerge/>
          <w:tcBorders>
            <w:left w:val="nil"/>
          </w:tcBorders>
          <w:vAlign w:val="center"/>
        </w:tcPr>
        <w:p w:rsidR="003A0CD5" w:rsidRPr="000B28C6" w:rsidRDefault="003A0CD5" w:rsidP="006A65E2">
          <w:pPr>
            <w:pStyle w:val="Encabezado"/>
            <w:spacing w:after="0"/>
            <w:jc w:val="both"/>
          </w:pPr>
        </w:p>
      </w:tc>
      <w:tc>
        <w:tcPr>
          <w:tcW w:w="1546" w:type="dxa"/>
          <w:vMerge/>
          <w:vAlign w:val="center"/>
        </w:tcPr>
        <w:p w:rsidR="003A0CD5" w:rsidRPr="000B28C6" w:rsidRDefault="003A0CD5" w:rsidP="00A74EE4">
          <w:pPr>
            <w:jc w:val="center"/>
            <w:rPr>
              <w:b/>
            </w:rPr>
          </w:pPr>
        </w:p>
      </w:tc>
    </w:tr>
    <w:tr w:rsidR="003A0CD5" w:rsidRPr="000B28C6" w:rsidTr="004F4029">
      <w:trPr>
        <w:cantSplit/>
        <w:trHeight w:val="432"/>
        <w:jc w:val="center"/>
      </w:trPr>
      <w:tc>
        <w:tcPr>
          <w:tcW w:w="177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0CD5" w:rsidRPr="000B28C6" w:rsidRDefault="003A0CD5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5719" w:type="dxa"/>
          <w:vMerge/>
          <w:tcBorders>
            <w:left w:val="nil"/>
            <w:bottom w:val="single" w:sz="4" w:space="0" w:color="auto"/>
          </w:tcBorders>
        </w:tcPr>
        <w:p w:rsidR="003A0CD5" w:rsidRPr="000B28C6" w:rsidRDefault="003A0CD5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1546" w:type="dxa"/>
          <w:tcBorders>
            <w:bottom w:val="single" w:sz="4" w:space="0" w:color="auto"/>
          </w:tcBorders>
          <w:vAlign w:val="center"/>
        </w:tcPr>
        <w:p w:rsidR="003A0CD5" w:rsidRPr="000B28C6" w:rsidRDefault="003A0CD5" w:rsidP="00A74EE4">
          <w:pPr>
            <w:pStyle w:val="Encabezado"/>
            <w:spacing w:after="0"/>
            <w:jc w:val="center"/>
            <w:rPr>
              <w:b/>
            </w:rPr>
          </w:pPr>
          <w:r w:rsidRPr="000B28C6">
            <w:t>Página</w:t>
          </w:r>
        </w:p>
        <w:p w:rsidR="003A0CD5" w:rsidRPr="000B28C6" w:rsidRDefault="00D3244E" w:rsidP="00A74EE4">
          <w:pPr>
            <w:jc w:val="center"/>
            <w:rPr>
              <w:b/>
            </w:rPr>
          </w:pPr>
          <w:r>
            <w:rPr>
              <w:rStyle w:val="Nmerodepgina"/>
            </w:rPr>
            <w:fldChar w:fldCharType="begin"/>
          </w:r>
          <w:r w:rsidR="003A0CD5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222784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 w:rsidR="003A0CD5"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 w:rsidR="003A0CD5"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222784">
            <w:rPr>
              <w:rStyle w:val="Nmerodepgina"/>
              <w:noProof/>
            </w:rPr>
            <w:t>3</w:t>
          </w:r>
          <w:r>
            <w:rPr>
              <w:rStyle w:val="Nmerodepgina"/>
            </w:rPr>
            <w:fldChar w:fldCharType="end"/>
          </w:r>
        </w:p>
      </w:tc>
    </w:tr>
  </w:tbl>
  <w:p w:rsidR="003A0CD5" w:rsidRPr="003E3AB0" w:rsidRDefault="003A0CD5" w:rsidP="00B74756">
    <w:pPr>
      <w:spacing w:before="120"/>
      <w:rPr>
        <w:rFonts w:cs="Arial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0F1"/>
    <w:multiLevelType w:val="hybridMultilevel"/>
    <w:tmpl w:val="F2E03444"/>
    <w:lvl w:ilvl="0" w:tplc="69A8E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83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07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0C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21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AA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6C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6E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6A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85BE2"/>
    <w:multiLevelType w:val="hybridMultilevel"/>
    <w:tmpl w:val="1D324BEE"/>
    <w:lvl w:ilvl="0" w:tplc="1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230B9"/>
    <w:multiLevelType w:val="hybridMultilevel"/>
    <w:tmpl w:val="B2D06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A64"/>
    <w:multiLevelType w:val="multilevel"/>
    <w:tmpl w:val="6A8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5515E7"/>
    <w:multiLevelType w:val="hybridMultilevel"/>
    <w:tmpl w:val="8C702F48"/>
    <w:lvl w:ilvl="0" w:tplc="F2B21F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58FB"/>
    <w:multiLevelType w:val="hybridMultilevel"/>
    <w:tmpl w:val="183AA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02647"/>
    <w:multiLevelType w:val="hybridMultilevel"/>
    <w:tmpl w:val="58FE8B54"/>
    <w:lvl w:ilvl="0" w:tplc="999C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6C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24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20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0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64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A1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4D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22BF7"/>
    <w:multiLevelType w:val="hybridMultilevel"/>
    <w:tmpl w:val="A5647FAA"/>
    <w:lvl w:ilvl="0" w:tplc="0756D0F6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E26E5F6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EF2EA46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F5AEBC6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23C0FAC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4DE1636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79EB978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DC4598A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50A8F34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>
    <w:nsid w:val="33020C11"/>
    <w:multiLevelType w:val="hybridMultilevel"/>
    <w:tmpl w:val="25DA66E6"/>
    <w:lvl w:ilvl="0" w:tplc="2514C654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C2C3240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B9CC51A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FB016B2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160199C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F78F6E4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2762FFE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75C212E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5F644EC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>
    <w:nsid w:val="33532A75"/>
    <w:multiLevelType w:val="multilevel"/>
    <w:tmpl w:val="6A8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4B87E8E"/>
    <w:multiLevelType w:val="hybridMultilevel"/>
    <w:tmpl w:val="B2D06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3E73"/>
    <w:multiLevelType w:val="hybridMultilevel"/>
    <w:tmpl w:val="E53A8BF0"/>
    <w:lvl w:ilvl="0" w:tplc="1FF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266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4F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AF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1E6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C8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65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E1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D45DE"/>
    <w:multiLevelType w:val="multilevel"/>
    <w:tmpl w:val="6A8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B5D7EF1"/>
    <w:multiLevelType w:val="hybridMultilevel"/>
    <w:tmpl w:val="746CB194"/>
    <w:lvl w:ilvl="0" w:tplc="08AE3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C2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6D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6B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06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C8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CB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48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03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C2E82"/>
    <w:multiLevelType w:val="hybridMultilevel"/>
    <w:tmpl w:val="1D324BEE"/>
    <w:lvl w:ilvl="0" w:tplc="1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E197E"/>
    <w:multiLevelType w:val="multilevel"/>
    <w:tmpl w:val="6A8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4BB21CA"/>
    <w:multiLevelType w:val="hybridMultilevel"/>
    <w:tmpl w:val="E3CA382E"/>
    <w:lvl w:ilvl="0" w:tplc="6330B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F04FA"/>
    <w:multiLevelType w:val="hybridMultilevel"/>
    <w:tmpl w:val="8C702F48"/>
    <w:lvl w:ilvl="0" w:tplc="F2B21F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F3E8F"/>
    <w:multiLevelType w:val="multilevel"/>
    <w:tmpl w:val="6A8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C7A585B"/>
    <w:multiLevelType w:val="hybridMultilevel"/>
    <w:tmpl w:val="1D324BEE"/>
    <w:lvl w:ilvl="0" w:tplc="1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7628"/>
    <w:multiLevelType w:val="hybridMultilevel"/>
    <w:tmpl w:val="3A4CF1D6"/>
    <w:lvl w:ilvl="0" w:tplc="3F609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85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CC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86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C7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0F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A9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CD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47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3"/>
  </w:num>
  <w:num w:numId="5">
    <w:abstractNumId w:val="11"/>
  </w:num>
  <w:num w:numId="6">
    <w:abstractNumId w:val="20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17"/>
  </w:num>
  <w:num w:numId="13">
    <w:abstractNumId w:val="7"/>
  </w:num>
  <w:num w:numId="14">
    <w:abstractNumId w:val="8"/>
  </w:num>
  <w:num w:numId="15">
    <w:abstractNumId w:val="1"/>
  </w:num>
  <w:num w:numId="16">
    <w:abstractNumId w:val="14"/>
  </w:num>
  <w:num w:numId="17">
    <w:abstractNumId w:val="19"/>
  </w:num>
  <w:num w:numId="18">
    <w:abstractNumId w:val="2"/>
  </w:num>
  <w:num w:numId="19">
    <w:abstractNumId w:val="4"/>
  </w:num>
  <w:num w:numId="20">
    <w:abstractNumId w:val="10"/>
  </w:num>
  <w:num w:numId="21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f60,#f30,green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79B1"/>
    <w:rsid w:val="00001941"/>
    <w:rsid w:val="00002C5F"/>
    <w:rsid w:val="00014913"/>
    <w:rsid w:val="00016099"/>
    <w:rsid w:val="00016320"/>
    <w:rsid w:val="000213E3"/>
    <w:rsid w:val="00027D30"/>
    <w:rsid w:val="00027EAA"/>
    <w:rsid w:val="00030614"/>
    <w:rsid w:val="0003292D"/>
    <w:rsid w:val="00033011"/>
    <w:rsid w:val="00033041"/>
    <w:rsid w:val="00037783"/>
    <w:rsid w:val="0004181A"/>
    <w:rsid w:val="00043491"/>
    <w:rsid w:val="00046395"/>
    <w:rsid w:val="000502FC"/>
    <w:rsid w:val="000518BD"/>
    <w:rsid w:val="000529D0"/>
    <w:rsid w:val="00052B41"/>
    <w:rsid w:val="00055431"/>
    <w:rsid w:val="0005743C"/>
    <w:rsid w:val="00057A28"/>
    <w:rsid w:val="000655F3"/>
    <w:rsid w:val="00072992"/>
    <w:rsid w:val="00073BFA"/>
    <w:rsid w:val="00075042"/>
    <w:rsid w:val="000753D7"/>
    <w:rsid w:val="00077360"/>
    <w:rsid w:val="00082663"/>
    <w:rsid w:val="00085445"/>
    <w:rsid w:val="000872C1"/>
    <w:rsid w:val="00093DB3"/>
    <w:rsid w:val="0009426E"/>
    <w:rsid w:val="00095D49"/>
    <w:rsid w:val="00096D8A"/>
    <w:rsid w:val="000A0108"/>
    <w:rsid w:val="000A0420"/>
    <w:rsid w:val="000A0BFD"/>
    <w:rsid w:val="000A3D7D"/>
    <w:rsid w:val="000A504C"/>
    <w:rsid w:val="000B112D"/>
    <w:rsid w:val="000B1767"/>
    <w:rsid w:val="000B197B"/>
    <w:rsid w:val="000B4AAF"/>
    <w:rsid w:val="000B4FC1"/>
    <w:rsid w:val="000B5575"/>
    <w:rsid w:val="000B57F1"/>
    <w:rsid w:val="000B6A55"/>
    <w:rsid w:val="000C5ACF"/>
    <w:rsid w:val="000C627D"/>
    <w:rsid w:val="000C62AA"/>
    <w:rsid w:val="000C6F4B"/>
    <w:rsid w:val="000D1E94"/>
    <w:rsid w:val="000D2315"/>
    <w:rsid w:val="000D4663"/>
    <w:rsid w:val="000D4858"/>
    <w:rsid w:val="000D61DF"/>
    <w:rsid w:val="000E053D"/>
    <w:rsid w:val="000E18BC"/>
    <w:rsid w:val="000E296C"/>
    <w:rsid w:val="000E2D93"/>
    <w:rsid w:val="000E509C"/>
    <w:rsid w:val="000E5A1C"/>
    <w:rsid w:val="000E60EE"/>
    <w:rsid w:val="000F01DF"/>
    <w:rsid w:val="000F06C1"/>
    <w:rsid w:val="000F28B8"/>
    <w:rsid w:val="000F456F"/>
    <w:rsid w:val="000F5369"/>
    <w:rsid w:val="000F668B"/>
    <w:rsid w:val="001006CC"/>
    <w:rsid w:val="00103D3A"/>
    <w:rsid w:val="00106BD5"/>
    <w:rsid w:val="00106BF0"/>
    <w:rsid w:val="00111231"/>
    <w:rsid w:val="00114322"/>
    <w:rsid w:val="00116878"/>
    <w:rsid w:val="001206D7"/>
    <w:rsid w:val="00121328"/>
    <w:rsid w:val="001228FD"/>
    <w:rsid w:val="0012359A"/>
    <w:rsid w:val="00124BCA"/>
    <w:rsid w:val="00127E9B"/>
    <w:rsid w:val="00130A6A"/>
    <w:rsid w:val="00131806"/>
    <w:rsid w:val="00137F14"/>
    <w:rsid w:val="00155359"/>
    <w:rsid w:val="00156CF8"/>
    <w:rsid w:val="001603F5"/>
    <w:rsid w:val="00160C39"/>
    <w:rsid w:val="00163F04"/>
    <w:rsid w:val="00164616"/>
    <w:rsid w:val="00165211"/>
    <w:rsid w:val="00165540"/>
    <w:rsid w:val="0016655F"/>
    <w:rsid w:val="00171194"/>
    <w:rsid w:val="00172E52"/>
    <w:rsid w:val="001743F7"/>
    <w:rsid w:val="00177B7B"/>
    <w:rsid w:val="00180024"/>
    <w:rsid w:val="00182B91"/>
    <w:rsid w:val="00184908"/>
    <w:rsid w:val="00185E0F"/>
    <w:rsid w:val="001873B6"/>
    <w:rsid w:val="00187EA5"/>
    <w:rsid w:val="001905D0"/>
    <w:rsid w:val="00190E9B"/>
    <w:rsid w:val="00190EFB"/>
    <w:rsid w:val="001913A7"/>
    <w:rsid w:val="00192A9E"/>
    <w:rsid w:val="00193A35"/>
    <w:rsid w:val="0019590E"/>
    <w:rsid w:val="00196392"/>
    <w:rsid w:val="0019756A"/>
    <w:rsid w:val="001A24FD"/>
    <w:rsid w:val="001A657F"/>
    <w:rsid w:val="001A70A8"/>
    <w:rsid w:val="001B07C4"/>
    <w:rsid w:val="001B455A"/>
    <w:rsid w:val="001B4C9B"/>
    <w:rsid w:val="001B5754"/>
    <w:rsid w:val="001B5DF4"/>
    <w:rsid w:val="001C6189"/>
    <w:rsid w:val="001C7961"/>
    <w:rsid w:val="001D0667"/>
    <w:rsid w:val="001D42B1"/>
    <w:rsid w:val="001E0039"/>
    <w:rsid w:val="001E199E"/>
    <w:rsid w:val="001F0C66"/>
    <w:rsid w:val="001F1D03"/>
    <w:rsid w:val="001F521B"/>
    <w:rsid w:val="001F6357"/>
    <w:rsid w:val="001F7125"/>
    <w:rsid w:val="00204398"/>
    <w:rsid w:val="00204906"/>
    <w:rsid w:val="00204A81"/>
    <w:rsid w:val="00204D76"/>
    <w:rsid w:val="00207E8F"/>
    <w:rsid w:val="002117F1"/>
    <w:rsid w:val="00212C43"/>
    <w:rsid w:val="0021576F"/>
    <w:rsid w:val="002179EC"/>
    <w:rsid w:val="00222784"/>
    <w:rsid w:val="0022531D"/>
    <w:rsid w:val="00225681"/>
    <w:rsid w:val="002272AE"/>
    <w:rsid w:val="0023106D"/>
    <w:rsid w:val="002323E2"/>
    <w:rsid w:val="002328EE"/>
    <w:rsid w:val="00232EB7"/>
    <w:rsid w:val="002333D3"/>
    <w:rsid w:val="00235B53"/>
    <w:rsid w:val="0023674F"/>
    <w:rsid w:val="00242C91"/>
    <w:rsid w:val="0024317F"/>
    <w:rsid w:val="0024607A"/>
    <w:rsid w:val="002509EA"/>
    <w:rsid w:val="00252091"/>
    <w:rsid w:val="00254EDF"/>
    <w:rsid w:val="0026074C"/>
    <w:rsid w:val="00260D46"/>
    <w:rsid w:val="00261243"/>
    <w:rsid w:val="00262372"/>
    <w:rsid w:val="002646EC"/>
    <w:rsid w:val="00264C66"/>
    <w:rsid w:val="00265FB7"/>
    <w:rsid w:val="00266DAE"/>
    <w:rsid w:val="00270C82"/>
    <w:rsid w:val="002713FD"/>
    <w:rsid w:val="00272659"/>
    <w:rsid w:val="002759A3"/>
    <w:rsid w:val="00276DFF"/>
    <w:rsid w:val="00280B29"/>
    <w:rsid w:val="002823D7"/>
    <w:rsid w:val="00282EB6"/>
    <w:rsid w:val="00283E6B"/>
    <w:rsid w:val="00285FDE"/>
    <w:rsid w:val="002869C3"/>
    <w:rsid w:val="0028794D"/>
    <w:rsid w:val="002A006F"/>
    <w:rsid w:val="002A408B"/>
    <w:rsid w:val="002A5B19"/>
    <w:rsid w:val="002B3768"/>
    <w:rsid w:val="002B4016"/>
    <w:rsid w:val="002B7649"/>
    <w:rsid w:val="002D02ED"/>
    <w:rsid w:val="002D0A59"/>
    <w:rsid w:val="002D0D16"/>
    <w:rsid w:val="002D0F0D"/>
    <w:rsid w:val="002D34A2"/>
    <w:rsid w:val="002D3FF2"/>
    <w:rsid w:val="002D40A0"/>
    <w:rsid w:val="002D5BF0"/>
    <w:rsid w:val="002E2CF6"/>
    <w:rsid w:val="002E5689"/>
    <w:rsid w:val="002E6F29"/>
    <w:rsid w:val="002F018D"/>
    <w:rsid w:val="002F4C41"/>
    <w:rsid w:val="002F70B8"/>
    <w:rsid w:val="002F797C"/>
    <w:rsid w:val="00300584"/>
    <w:rsid w:val="003016CD"/>
    <w:rsid w:val="003060BA"/>
    <w:rsid w:val="003065B3"/>
    <w:rsid w:val="003122BA"/>
    <w:rsid w:val="00313246"/>
    <w:rsid w:val="00313D4F"/>
    <w:rsid w:val="0031432B"/>
    <w:rsid w:val="00316B55"/>
    <w:rsid w:val="003172E8"/>
    <w:rsid w:val="00320133"/>
    <w:rsid w:val="003210BF"/>
    <w:rsid w:val="003248FC"/>
    <w:rsid w:val="00327AAD"/>
    <w:rsid w:val="00331524"/>
    <w:rsid w:val="00331EB7"/>
    <w:rsid w:val="003325C5"/>
    <w:rsid w:val="0033330B"/>
    <w:rsid w:val="003334BB"/>
    <w:rsid w:val="00334B1B"/>
    <w:rsid w:val="00335375"/>
    <w:rsid w:val="00341D6E"/>
    <w:rsid w:val="003424E6"/>
    <w:rsid w:val="00342DFC"/>
    <w:rsid w:val="003462FF"/>
    <w:rsid w:val="00347CF2"/>
    <w:rsid w:val="003514ED"/>
    <w:rsid w:val="00356193"/>
    <w:rsid w:val="00357BBC"/>
    <w:rsid w:val="00357DE8"/>
    <w:rsid w:val="00365702"/>
    <w:rsid w:val="003666A2"/>
    <w:rsid w:val="00367E1B"/>
    <w:rsid w:val="00371309"/>
    <w:rsid w:val="00373D93"/>
    <w:rsid w:val="00374ABC"/>
    <w:rsid w:val="003750D6"/>
    <w:rsid w:val="00376D2C"/>
    <w:rsid w:val="003801BC"/>
    <w:rsid w:val="00381D7F"/>
    <w:rsid w:val="00382B81"/>
    <w:rsid w:val="0038364C"/>
    <w:rsid w:val="0038377A"/>
    <w:rsid w:val="00384030"/>
    <w:rsid w:val="00384EC3"/>
    <w:rsid w:val="00390AFC"/>
    <w:rsid w:val="003926F9"/>
    <w:rsid w:val="00394CE3"/>
    <w:rsid w:val="003A0469"/>
    <w:rsid w:val="003A08DB"/>
    <w:rsid w:val="003A0CD5"/>
    <w:rsid w:val="003A27FC"/>
    <w:rsid w:val="003A2F11"/>
    <w:rsid w:val="003A3112"/>
    <w:rsid w:val="003A5A0E"/>
    <w:rsid w:val="003B12C9"/>
    <w:rsid w:val="003B2E34"/>
    <w:rsid w:val="003B4C9D"/>
    <w:rsid w:val="003B56FB"/>
    <w:rsid w:val="003B57B2"/>
    <w:rsid w:val="003B73A5"/>
    <w:rsid w:val="003C2EC0"/>
    <w:rsid w:val="003C3BD7"/>
    <w:rsid w:val="003C4516"/>
    <w:rsid w:val="003C4FEA"/>
    <w:rsid w:val="003C5DEB"/>
    <w:rsid w:val="003D3E9A"/>
    <w:rsid w:val="003D4C02"/>
    <w:rsid w:val="003E0F68"/>
    <w:rsid w:val="003E3AB0"/>
    <w:rsid w:val="003F1161"/>
    <w:rsid w:val="003F23AF"/>
    <w:rsid w:val="003F2403"/>
    <w:rsid w:val="003F32AB"/>
    <w:rsid w:val="003F4400"/>
    <w:rsid w:val="003F6A42"/>
    <w:rsid w:val="003F7332"/>
    <w:rsid w:val="004010E0"/>
    <w:rsid w:val="00401B46"/>
    <w:rsid w:val="00401CD7"/>
    <w:rsid w:val="00403E9E"/>
    <w:rsid w:val="00405A42"/>
    <w:rsid w:val="00406206"/>
    <w:rsid w:val="00414392"/>
    <w:rsid w:val="004143C3"/>
    <w:rsid w:val="004146FB"/>
    <w:rsid w:val="00414B02"/>
    <w:rsid w:val="00416854"/>
    <w:rsid w:val="00416CE8"/>
    <w:rsid w:val="004179EA"/>
    <w:rsid w:val="00421DD7"/>
    <w:rsid w:val="0043074C"/>
    <w:rsid w:val="0043142B"/>
    <w:rsid w:val="00433260"/>
    <w:rsid w:val="00433AEC"/>
    <w:rsid w:val="00437106"/>
    <w:rsid w:val="004377C8"/>
    <w:rsid w:val="00437CCA"/>
    <w:rsid w:val="004412D1"/>
    <w:rsid w:val="00442B2E"/>
    <w:rsid w:val="004433DA"/>
    <w:rsid w:val="004435E5"/>
    <w:rsid w:val="00445542"/>
    <w:rsid w:val="00447CFF"/>
    <w:rsid w:val="004549E8"/>
    <w:rsid w:val="00462D40"/>
    <w:rsid w:val="00462E43"/>
    <w:rsid w:val="00464E60"/>
    <w:rsid w:val="00465CA6"/>
    <w:rsid w:val="00465F4F"/>
    <w:rsid w:val="00467804"/>
    <w:rsid w:val="00472872"/>
    <w:rsid w:val="00473314"/>
    <w:rsid w:val="0047342D"/>
    <w:rsid w:val="004741C6"/>
    <w:rsid w:val="00475B93"/>
    <w:rsid w:val="0047714A"/>
    <w:rsid w:val="00477876"/>
    <w:rsid w:val="00480E7D"/>
    <w:rsid w:val="0048113A"/>
    <w:rsid w:val="00482792"/>
    <w:rsid w:val="00484235"/>
    <w:rsid w:val="00485905"/>
    <w:rsid w:val="0048652D"/>
    <w:rsid w:val="00486E0B"/>
    <w:rsid w:val="00492124"/>
    <w:rsid w:val="00492EB1"/>
    <w:rsid w:val="004973EB"/>
    <w:rsid w:val="004A2F72"/>
    <w:rsid w:val="004B23C4"/>
    <w:rsid w:val="004B37B7"/>
    <w:rsid w:val="004B641C"/>
    <w:rsid w:val="004B6AC2"/>
    <w:rsid w:val="004B7BE4"/>
    <w:rsid w:val="004B7E01"/>
    <w:rsid w:val="004C6165"/>
    <w:rsid w:val="004C6623"/>
    <w:rsid w:val="004C674C"/>
    <w:rsid w:val="004C6F90"/>
    <w:rsid w:val="004D008B"/>
    <w:rsid w:val="004D14DD"/>
    <w:rsid w:val="004D63F2"/>
    <w:rsid w:val="004D6EEC"/>
    <w:rsid w:val="004D7833"/>
    <w:rsid w:val="004E0EEB"/>
    <w:rsid w:val="004E1E5A"/>
    <w:rsid w:val="004E20EC"/>
    <w:rsid w:val="004E413C"/>
    <w:rsid w:val="004E4E1B"/>
    <w:rsid w:val="004E6D8A"/>
    <w:rsid w:val="004F032C"/>
    <w:rsid w:val="004F0586"/>
    <w:rsid w:val="004F27E9"/>
    <w:rsid w:val="004F4029"/>
    <w:rsid w:val="004F533A"/>
    <w:rsid w:val="004F75FB"/>
    <w:rsid w:val="004F7AC6"/>
    <w:rsid w:val="00504B0F"/>
    <w:rsid w:val="00505A0D"/>
    <w:rsid w:val="00510DF1"/>
    <w:rsid w:val="00513CD4"/>
    <w:rsid w:val="00516A76"/>
    <w:rsid w:val="00523D2E"/>
    <w:rsid w:val="00523ED1"/>
    <w:rsid w:val="00524FD3"/>
    <w:rsid w:val="005251CB"/>
    <w:rsid w:val="005251E0"/>
    <w:rsid w:val="005300C1"/>
    <w:rsid w:val="005404FB"/>
    <w:rsid w:val="00540925"/>
    <w:rsid w:val="0054218E"/>
    <w:rsid w:val="00545B37"/>
    <w:rsid w:val="005470D5"/>
    <w:rsid w:val="005509FF"/>
    <w:rsid w:val="00556108"/>
    <w:rsid w:val="00556494"/>
    <w:rsid w:val="00560659"/>
    <w:rsid w:val="00560924"/>
    <w:rsid w:val="00562EFA"/>
    <w:rsid w:val="005636C0"/>
    <w:rsid w:val="00564000"/>
    <w:rsid w:val="00564D73"/>
    <w:rsid w:val="00570B43"/>
    <w:rsid w:val="00571E0C"/>
    <w:rsid w:val="00577402"/>
    <w:rsid w:val="00580716"/>
    <w:rsid w:val="00580EA9"/>
    <w:rsid w:val="00585308"/>
    <w:rsid w:val="00585F1F"/>
    <w:rsid w:val="0058627E"/>
    <w:rsid w:val="00590902"/>
    <w:rsid w:val="0059386D"/>
    <w:rsid w:val="00594309"/>
    <w:rsid w:val="00597238"/>
    <w:rsid w:val="005978E9"/>
    <w:rsid w:val="005A4AE7"/>
    <w:rsid w:val="005A6380"/>
    <w:rsid w:val="005B13B7"/>
    <w:rsid w:val="005B48C0"/>
    <w:rsid w:val="005B5117"/>
    <w:rsid w:val="005B63BD"/>
    <w:rsid w:val="005C0F33"/>
    <w:rsid w:val="005C313D"/>
    <w:rsid w:val="005C5579"/>
    <w:rsid w:val="005C5897"/>
    <w:rsid w:val="005C6833"/>
    <w:rsid w:val="005C6924"/>
    <w:rsid w:val="005D033F"/>
    <w:rsid w:val="005D2630"/>
    <w:rsid w:val="005D3054"/>
    <w:rsid w:val="005D4BAE"/>
    <w:rsid w:val="005D7616"/>
    <w:rsid w:val="005E3736"/>
    <w:rsid w:val="005E3B5B"/>
    <w:rsid w:val="005E3E80"/>
    <w:rsid w:val="005E5036"/>
    <w:rsid w:val="005E7696"/>
    <w:rsid w:val="005E7A6B"/>
    <w:rsid w:val="005F0206"/>
    <w:rsid w:val="005F17E5"/>
    <w:rsid w:val="005F2F66"/>
    <w:rsid w:val="005F484E"/>
    <w:rsid w:val="005F505D"/>
    <w:rsid w:val="005F54C7"/>
    <w:rsid w:val="00603285"/>
    <w:rsid w:val="00603E1B"/>
    <w:rsid w:val="00605B6B"/>
    <w:rsid w:val="00607FFA"/>
    <w:rsid w:val="006169C6"/>
    <w:rsid w:val="006179B1"/>
    <w:rsid w:val="00621721"/>
    <w:rsid w:val="00623572"/>
    <w:rsid w:val="0062485B"/>
    <w:rsid w:val="00624B16"/>
    <w:rsid w:val="00625243"/>
    <w:rsid w:val="00625F20"/>
    <w:rsid w:val="006265EC"/>
    <w:rsid w:val="00626742"/>
    <w:rsid w:val="00627812"/>
    <w:rsid w:val="006320E9"/>
    <w:rsid w:val="006364C6"/>
    <w:rsid w:val="006369D7"/>
    <w:rsid w:val="00636D19"/>
    <w:rsid w:val="006376AF"/>
    <w:rsid w:val="006409CC"/>
    <w:rsid w:val="006434E4"/>
    <w:rsid w:val="00660DAB"/>
    <w:rsid w:val="00662E87"/>
    <w:rsid w:val="00670778"/>
    <w:rsid w:val="00676F64"/>
    <w:rsid w:val="00677610"/>
    <w:rsid w:val="00686028"/>
    <w:rsid w:val="006874E6"/>
    <w:rsid w:val="00693E06"/>
    <w:rsid w:val="00694BBE"/>
    <w:rsid w:val="006A2300"/>
    <w:rsid w:val="006A2C48"/>
    <w:rsid w:val="006A2FC2"/>
    <w:rsid w:val="006A58C0"/>
    <w:rsid w:val="006A65E2"/>
    <w:rsid w:val="006A6B9E"/>
    <w:rsid w:val="006B11CD"/>
    <w:rsid w:val="006B4DD9"/>
    <w:rsid w:val="006C0B43"/>
    <w:rsid w:val="006C167C"/>
    <w:rsid w:val="006C181C"/>
    <w:rsid w:val="006C4EC8"/>
    <w:rsid w:val="006C634B"/>
    <w:rsid w:val="006D2983"/>
    <w:rsid w:val="006D517B"/>
    <w:rsid w:val="006D7AF9"/>
    <w:rsid w:val="006D7D48"/>
    <w:rsid w:val="006E0FA0"/>
    <w:rsid w:val="006E266C"/>
    <w:rsid w:val="006E3418"/>
    <w:rsid w:val="006E3631"/>
    <w:rsid w:val="006E541D"/>
    <w:rsid w:val="006E593D"/>
    <w:rsid w:val="006F117B"/>
    <w:rsid w:val="006F1CE2"/>
    <w:rsid w:val="006F36AD"/>
    <w:rsid w:val="006F4D03"/>
    <w:rsid w:val="006F6EF0"/>
    <w:rsid w:val="00702511"/>
    <w:rsid w:val="007027B1"/>
    <w:rsid w:val="00705980"/>
    <w:rsid w:val="00705BBB"/>
    <w:rsid w:val="007120D3"/>
    <w:rsid w:val="007122CB"/>
    <w:rsid w:val="007211E1"/>
    <w:rsid w:val="00722911"/>
    <w:rsid w:val="00723434"/>
    <w:rsid w:val="00723D9D"/>
    <w:rsid w:val="00724EA7"/>
    <w:rsid w:val="00725B61"/>
    <w:rsid w:val="007279F0"/>
    <w:rsid w:val="00727A91"/>
    <w:rsid w:val="00731793"/>
    <w:rsid w:val="0073263F"/>
    <w:rsid w:val="007344E3"/>
    <w:rsid w:val="00743B3C"/>
    <w:rsid w:val="0074695C"/>
    <w:rsid w:val="007500DF"/>
    <w:rsid w:val="00752929"/>
    <w:rsid w:val="0075347C"/>
    <w:rsid w:val="007553B5"/>
    <w:rsid w:val="00756FB3"/>
    <w:rsid w:val="00760E04"/>
    <w:rsid w:val="00773B16"/>
    <w:rsid w:val="00775D82"/>
    <w:rsid w:val="00780089"/>
    <w:rsid w:val="007826B5"/>
    <w:rsid w:val="00782EDD"/>
    <w:rsid w:val="00784CF7"/>
    <w:rsid w:val="00784ED2"/>
    <w:rsid w:val="00785FB3"/>
    <w:rsid w:val="0078619E"/>
    <w:rsid w:val="007875D4"/>
    <w:rsid w:val="007879FE"/>
    <w:rsid w:val="00795D40"/>
    <w:rsid w:val="007A0D65"/>
    <w:rsid w:val="007A10F5"/>
    <w:rsid w:val="007A15FD"/>
    <w:rsid w:val="007A2067"/>
    <w:rsid w:val="007A42F1"/>
    <w:rsid w:val="007A583A"/>
    <w:rsid w:val="007A6909"/>
    <w:rsid w:val="007A6A16"/>
    <w:rsid w:val="007A79B3"/>
    <w:rsid w:val="007B4368"/>
    <w:rsid w:val="007B4848"/>
    <w:rsid w:val="007B5409"/>
    <w:rsid w:val="007B663C"/>
    <w:rsid w:val="007C0387"/>
    <w:rsid w:val="007C634A"/>
    <w:rsid w:val="007D2213"/>
    <w:rsid w:val="007D2AD2"/>
    <w:rsid w:val="007D31B9"/>
    <w:rsid w:val="007D562F"/>
    <w:rsid w:val="007D7130"/>
    <w:rsid w:val="007E1058"/>
    <w:rsid w:val="007E194B"/>
    <w:rsid w:val="007E2480"/>
    <w:rsid w:val="007E2F92"/>
    <w:rsid w:val="007E48A9"/>
    <w:rsid w:val="007F1354"/>
    <w:rsid w:val="007F183A"/>
    <w:rsid w:val="007F4BD1"/>
    <w:rsid w:val="007F56CF"/>
    <w:rsid w:val="008017B7"/>
    <w:rsid w:val="0080227C"/>
    <w:rsid w:val="008024C2"/>
    <w:rsid w:val="008034D7"/>
    <w:rsid w:val="008063EC"/>
    <w:rsid w:val="00807226"/>
    <w:rsid w:val="008078F7"/>
    <w:rsid w:val="00807A88"/>
    <w:rsid w:val="00810066"/>
    <w:rsid w:val="00810847"/>
    <w:rsid w:val="008134A7"/>
    <w:rsid w:val="00816987"/>
    <w:rsid w:val="00820FF8"/>
    <w:rsid w:val="008227FA"/>
    <w:rsid w:val="008237A7"/>
    <w:rsid w:val="0082458F"/>
    <w:rsid w:val="00824878"/>
    <w:rsid w:val="00827182"/>
    <w:rsid w:val="00827E67"/>
    <w:rsid w:val="00830A46"/>
    <w:rsid w:val="0083677C"/>
    <w:rsid w:val="00840266"/>
    <w:rsid w:val="00844592"/>
    <w:rsid w:val="008449A1"/>
    <w:rsid w:val="00845300"/>
    <w:rsid w:val="0084684E"/>
    <w:rsid w:val="008552E2"/>
    <w:rsid w:val="00855B24"/>
    <w:rsid w:val="00860547"/>
    <w:rsid w:val="00864B3C"/>
    <w:rsid w:val="00871D9F"/>
    <w:rsid w:val="00872C70"/>
    <w:rsid w:val="00875A3D"/>
    <w:rsid w:val="00881D49"/>
    <w:rsid w:val="008855E5"/>
    <w:rsid w:val="00886915"/>
    <w:rsid w:val="00886B92"/>
    <w:rsid w:val="00887220"/>
    <w:rsid w:val="00891616"/>
    <w:rsid w:val="00892F95"/>
    <w:rsid w:val="00894D04"/>
    <w:rsid w:val="00895702"/>
    <w:rsid w:val="0089570C"/>
    <w:rsid w:val="0089723C"/>
    <w:rsid w:val="008A094D"/>
    <w:rsid w:val="008A2276"/>
    <w:rsid w:val="008A2365"/>
    <w:rsid w:val="008A2A38"/>
    <w:rsid w:val="008A34F2"/>
    <w:rsid w:val="008A3D63"/>
    <w:rsid w:val="008A51B4"/>
    <w:rsid w:val="008A58FC"/>
    <w:rsid w:val="008A7F05"/>
    <w:rsid w:val="008B0B92"/>
    <w:rsid w:val="008B1AA8"/>
    <w:rsid w:val="008B401F"/>
    <w:rsid w:val="008B6619"/>
    <w:rsid w:val="008B69F3"/>
    <w:rsid w:val="008B6E55"/>
    <w:rsid w:val="008B7BF9"/>
    <w:rsid w:val="008C0190"/>
    <w:rsid w:val="008C184F"/>
    <w:rsid w:val="008C18A2"/>
    <w:rsid w:val="008C1C2A"/>
    <w:rsid w:val="008C3728"/>
    <w:rsid w:val="008C3C4C"/>
    <w:rsid w:val="008C45F6"/>
    <w:rsid w:val="008D07E0"/>
    <w:rsid w:val="008D09D8"/>
    <w:rsid w:val="008D1A9A"/>
    <w:rsid w:val="008D6D76"/>
    <w:rsid w:val="008E3838"/>
    <w:rsid w:val="008E54D2"/>
    <w:rsid w:val="008F023D"/>
    <w:rsid w:val="008F098E"/>
    <w:rsid w:val="008F0C53"/>
    <w:rsid w:val="008F1C25"/>
    <w:rsid w:val="008F4294"/>
    <w:rsid w:val="00900996"/>
    <w:rsid w:val="00901265"/>
    <w:rsid w:val="00901A14"/>
    <w:rsid w:val="00903286"/>
    <w:rsid w:val="00904957"/>
    <w:rsid w:val="00905436"/>
    <w:rsid w:val="00905965"/>
    <w:rsid w:val="0091129A"/>
    <w:rsid w:val="00912474"/>
    <w:rsid w:val="009135AF"/>
    <w:rsid w:val="00915BC0"/>
    <w:rsid w:val="0092008A"/>
    <w:rsid w:val="009201A6"/>
    <w:rsid w:val="00921B86"/>
    <w:rsid w:val="00922BB0"/>
    <w:rsid w:val="009328F3"/>
    <w:rsid w:val="00933311"/>
    <w:rsid w:val="00941F65"/>
    <w:rsid w:val="0094318F"/>
    <w:rsid w:val="00943782"/>
    <w:rsid w:val="009445D3"/>
    <w:rsid w:val="00944970"/>
    <w:rsid w:val="00946787"/>
    <w:rsid w:val="009540B3"/>
    <w:rsid w:val="00955417"/>
    <w:rsid w:val="00955789"/>
    <w:rsid w:val="00956BEE"/>
    <w:rsid w:val="00956EEA"/>
    <w:rsid w:val="009577DF"/>
    <w:rsid w:val="00960647"/>
    <w:rsid w:val="009614A1"/>
    <w:rsid w:val="00961BEA"/>
    <w:rsid w:val="009624FA"/>
    <w:rsid w:val="009675DE"/>
    <w:rsid w:val="00976418"/>
    <w:rsid w:val="009772F2"/>
    <w:rsid w:val="00981072"/>
    <w:rsid w:val="00982F2C"/>
    <w:rsid w:val="009844CD"/>
    <w:rsid w:val="009908D5"/>
    <w:rsid w:val="009930CC"/>
    <w:rsid w:val="00993B20"/>
    <w:rsid w:val="0099416A"/>
    <w:rsid w:val="009958DD"/>
    <w:rsid w:val="009A1FAD"/>
    <w:rsid w:val="009A363D"/>
    <w:rsid w:val="009A798B"/>
    <w:rsid w:val="009B0E42"/>
    <w:rsid w:val="009B2AD4"/>
    <w:rsid w:val="009B3B76"/>
    <w:rsid w:val="009B4D54"/>
    <w:rsid w:val="009B54D2"/>
    <w:rsid w:val="009B6ACE"/>
    <w:rsid w:val="009C133B"/>
    <w:rsid w:val="009C1674"/>
    <w:rsid w:val="009C2227"/>
    <w:rsid w:val="009C29EF"/>
    <w:rsid w:val="009C3D24"/>
    <w:rsid w:val="009C6A96"/>
    <w:rsid w:val="009C74E1"/>
    <w:rsid w:val="009D0EC7"/>
    <w:rsid w:val="009D38D2"/>
    <w:rsid w:val="009D5870"/>
    <w:rsid w:val="009E2765"/>
    <w:rsid w:val="009E2902"/>
    <w:rsid w:val="009E617B"/>
    <w:rsid w:val="009E6625"/>
    <w:rsid w:val="009F5C98"/>
    <w:rsid w:val="009F5FDC"/>
    <w:rsid w:val="00A01D69"/>
    <w:rsid w:val="00A029C3"/>
    <w:rsid w:val="00A0379A"/>
    <w:rsid w:val="00A05ADC"/>
    <w:rsid w:val="00A05B16"/>
    <w:rsid w:val="00A05FFA"/>
    <w:rsid w:val="00A066FF"/>
    <w:rsid w:val="00A073A1"/>
    <w:rsid w:val="00A107A7"/>
    <w:rsid w:val="00A11983"/>
    <w:rsid w:val="00A11BF6"/>
    <w:rsid w:val="00A11FAB"/>
    <w:rsid w:val="00A14D44"/>
    <w:rsid w:val="00A15B0E"/>
    <w:rsid w:val="00A16717"/>
    <w:rsid w:val="00A16A09"/>
    <w:rsid w:val="00A20C3B"/>
    <w:rsid w:val="00A21C49"/>
    <w:rsid w:val="00A21CA2"/>
    <w:rsid w:val="00A22B11"/>
    <w:rsid w:val="00A25D52"/>
    <w:rsid w:val="00A25EC3"/>
    <w:rsid w:val="00A264C2"/>
    <w:rsid w:val="00A301DF"/>
    <w:rsid w:val="00A30B16"/>
    <w:rsid w:val="00A311E0"/>
    <w:rsid w:val="00A3135B"/>
    <w:rsid w:val="00A33FCF"/>
    <w:rsid w:val="00A349E0"/>
    <w:rsid w:val="00A37097"/>
    <w:rsid w:val="00A3776E"/>
    <w:rsid w:val="00A405A5"/>
    <w:rsid w:val="00A40919"/>
    <w:rsid w:val="00A41476"/>
    <w:rsid w:val="00A43C31"/>
    <w:rsid w:val="00A44156"/>
    <w:rsid w:val="00A44D60"/>
    <w:rsid w:val="00A4709B"/>
    <w:rsid w:val="00A47202"/>
    <w:rsid w:val="00A51F81"/>
    <w:rsid w:val="00A535EA"/>
    <w:rsid w:val="00A540CE"/>
    <w:rsid w:val="00A56E65"/>
    <w:rsid w:val="00A60BF3"/>
    <w:rsid w:val="00A630EB"/>
    <w:rsid w:val="00A64993"/>
    <w:rsid w:val="00A70404"/>
    <w:rsid w:val="00A70FB7"/>
    <w:rsid w:val="00A71A83"/>
    <w:rsid w:val="00A742D0"/>
    <w:rsid w:val="00A74EE4"/>
    <w:rsid w:val="00A76F4F"/>
    <w:rsid w:val="00A77292"/>
    <w:rsid w:val="00A81448"/>
    <w:rsid w:val="00A825E7"/>
    <w:rsid w:val="00A863AB"/>
    <w:rsid w:val="00A8695F"/>
    <w:rsid w:val="00A879D0"/>
    <w:rsid w:val="00A92D06"/>
    <w:rsid w:val="00A957BF"/>
    <w:rsid w:val="00AA1624"/>
    <w:rsid w:val="00AA7262"/>
    <w:rsid w:val="00AA76EA"/>
    <w:rsid w:val="00AA7B0B"/>
    <w:rsid w:val="00AB2298"/>
    <w:rsid w:val="00AB47ED"/>
    <w:rsid w:val="00AB69F3"/>
    <w:rsid w:val="00AC1B73"/>
    <w:rsid w:val="00AC1B80"/>
    <w:rsid w:val="00AC4B45"/>
    <w:rsid w:val="00AC4CC8"/>
    <w:rsid w:val="00AC4FB3"/>
    <w:rsid w:val="00AD2005"/>
    <w:rsid w:val="00AE1322"/>
    <w:rsid w:val="00AE47CB"/>
    <w:rsid w:val="00AF0C23"/>
    <w:rsid w:val="00AF1891"/>
    <w:rsid w:val="00AF4857"/>
    <w:rsid w:val="00AF7796"/>
    <w:rsid w:val="00B01E72"/>
    <w:rsid w:val="00B03B6E"/>
    <w:rsid w:val="00B04DC4"/>
    <w:rsid w:val="00B078B7"/>
    <w:rsid w:val="00B07999"/>
    <w:rsid w:val="00B12BDB"/>
    <w:rsid w:val="00B13F31"/>
    <w:rsid w:val="00B15DC6"/>
    <w:rsid w:val="00B160F0"/>
    <w:rsid w:val="00B16FBC"/>
    <w:rsid w:val="00B219CC"/>
    <w:rsid w:val="00B2543F"/>
    <w:rsid w:val="00B270CC"/>
    <w:rsid w:val="00B31939"/>
    <w:rsid w:val="00B34546"/>
    <w:rsid w:val="00B35380"/>
    <w:rsid w:val="00B35866"/>
    <w:rsid w:val="00B36062"/>
    <w:rsid w:val="00B363C5"/>
    <w:rsid w:val="00B36A18"/>
    <w:rsid w:val="00B3709E"/>
    <w:rsid w:val="00B4695D"/>
    <w:rsid w:val="00B46D10"/>
    <w:rsid w:val="00B50ACC"/>
    <w:rsid w:val="00B5135D"/>
    <w:rsid w:val="00B51E78"/>
    <w:rsid w:val="00B5426F"/>
    <w:rsid w:val="00B55F67"/>
    <w:rsid w:val="00B707CE"/>
    <w:rsid w:val="00B71E08"/>
    <w:rsid w:val="00B72FBA"/>
    <w:rsid w:val="00B744FB"/>
    <w:rsid w:val="00B74756"/>
    <w:rsid w:val="00B74D56"/>
    <w:rsid w:val="00B74E51"/>
    <w:rsid w:val="00B76DD9"/>
    <w:rsid w:val="00B76E30"/>
    <w:rsid w:val="00B774A2"/>
    <w:rsid w:val="00B80103"/>
    <w:rsid w:val="00B81479"/>
    <w:rsid w:val="00B82035"/>
    <w:rsid w:val="00B82F9B"/>
    <w:rsid w:val="00B83D3E"/>
    <w:rsid w:val="00B84A53"/>
    <w:rsid w:val="00B855A9"/>
    <w:rsid w:val="00B857D6"/>
    <w:rsid w:val="00B87C0D"/>
    <w:rsid w:val="00B93494"/>
    <w:rsid w:val="00B9383E"/>
    <w:rsid w:val="00B956E7"/>
    <w:rsid w:val="00BA13BD"/>
    <w:rsid w:val="00BA5C7A"/>
    <w:rsid w:val="00BB0DC4"/>
    <w:rsid w:val="00BB2FF1"/>
    <w:rsid w:val="00BB3421"/>
    <w:rsid w:val="00BB4959"/>
    <w:rsid w:val="00BB7F9B"/>
    <w:rsid w:val="00BC0BDA"/>
    <w:rsid w:val="00BC3889"/>
    <w:rsid w:val="00BC4126"/>
    <w:rsid w:val="00BC4457"/>
    <w:rsid w:val="00BC4FB9"/>
    <w:rsid w:val="00BC61E6"/>
    <w:rsid w:val="00BC7972"/>
    <w:rsid w:val="00BD0F06"/>
    <w:rsid w:val="00BD1D97"/>
    <w:rsid w:val="00BD5AEE"/>
    <w:rsid w:val="00BD6E5A"/>
    <w:rsid w:val="00BD6E78"/>
    <w:rsid w:val="00BD7BFA"/>
    <w:rsid w:val="00BD7E56"/>
    <w:rsid w:val="00BE0A5E"/>
    <w:rsid w:val="00BE0A99"/>
    <w:rsid w:val="00BE0B27"/>
    <w:rsid w:val="00BE1D69"/>
    <w:rsid w:val="00BE2209"/>
    <w:rsid w:val="00BE3700"/>
    <w:rsid w:val="00BE37A8"/>
    <w:rsid w:val="00BE490A"/>
    <w:rsid w:val="00BE4D0C"/>
    <w:rsid w:val="00BE5BAC"/>
    <w:rsid w:val="00BE77F5"/>
    <w:rsid w:val="00BE7C5E"/>
    <w:rsid w:val="00BE7FF9"/>
    <w:rsid w:val="00BF0010"/>
    <w:rsid w:val="00BF29BC"/>
    <w:rsid w:val="00BF435A"/>
    <w:rsid w:val="00BF4AAD"/>
    <w:rsid w:val="00BF6AFB"/>
    <w:rsid w:val="00BF6E9A"/>
    <w:rsid w:val="00C0240D"/>
    <w:rsid w:val="00C02593"/>
    <w:rsid w:val="00C03399"/>
    <w:rsid w:val="00C03645"/>
    <w:rsid w:val="00C05916"/>
    <w:rsid w:val="00C05BBA"/>
    <w:rsid w:val="00C101A4"/>
    <w:rsid w:val="00C10BBA"/>
    <w:rsid w:val="00C13747"/>
    <w:rsid w:val="00C15E0B"/>
    <w:rsid w:val="00C17A41"/>
    <w:rsid w:val="00C17FB5"/>
    <w:rsid w:val="00C203F9"/>
    <w:rsid w:val="00C20823"/>
    <w:rsid w:val="00C250E7"/>
    <w:rsid w:val="00C26575"/>
    <w:rsid w:val="00C320E9"/>
    <w:rsid w:val="00C323D2"/>
    <w:rsid w:val="00C32C0A"/>
    <w:rsid w:val="00C32D09"/>
    <w:rsid w:val="00C333A3"/>
    <w:rsid w:val="00C3348E"/>
    <w:rsid w:val="00C408D8"/>
    <w:rsid w:val="00C40B16"/>
    <w:rsid w:val="00C40B39"/>
    <w:rsid w:val="00C43AE7"/>
    <w:rsid w:val="00C444F8"/>
    <w:rsid w:val="00C44702"/>
    <w:rsid w:val="00C47805"/>
    <w:rsid w:val="00C53E89"/>
    <w:rsid w:val="00C570BC"/>
    <w:rsid w:val="00C600DB"/>
    <w:rsid w:val="00C62302"/>
    <w:rsid w:val="00C62A73"/>
    <w:rsid w:val="00C718E7"/>
    <w:rsid w:val="00C72DE1"/>
    <w:rsid w:val="00C73202"/>
    <w:rsid w:val="00C77884"/>
    <w:rsid w:val="00C84853"/>
    <w:rsid w:val="00C857B0"/>
    <w:rsid w:val="00C87DB1"/>
    <w:rsid w:val="00C87DC4"/>
    <w:rsid w:val="00C87E4D"/>
    <w:rsid w:val="00C90909"/>
    <w:rsid w:val="00C92F3F"/>
    <w:rsid w:val="00C95CF7"/>
    <w:rsid w:val="00C95E5C"/>
    <w:rsid w:val="00C976C7"/>
    <w:rsid w:val="00CA05E9"/>
    <w:rsid w:val="00CA0AA3"/>
    <w:rsid w:val="00CA0BEC"/>
    <w:rsid w:val="00CA1455"/>
    <w:rsid w:val="00CA198A"/>
    <w:rsid w:val="00CA24EF"/>
    <w:rsid w:val="00CA47F2"/>
    <w:rsid w:val="00CA63FC"/>
    <w:rsid w:val="00CA6A4F"/>
    <w:rsid w:val="00CA7039"/>
    <w:rsid w:val="00CB0355"/>
    <w:rsid w:val="00CB205C"/>
    <w:rsid w:val="00CB63C9"/>
    <w:rsid w:val="00CB6AF4"/>
    <w:rsid w:val="00CB7C55"/>
    <w:rsid w:val="00CC3451"/>
    <w:rsid w:val="00CC66D7"/>
    <w:rsid w:val="00CC775D"/>
    <w:rsid w:val="00CD17BF"/>
    <w:rsid w:val="00CD2EAD"/>
    <w:rsid w:val="00CD6372"/>
    <w:rsid w:val="00CD657A"/>
    <w:rsid w:val="00CE7299"/>
    <w:rsid w:val="00CF199F"/>
    <w:rsid w:val="00CF1B26"/>
    <w:rsid w:val="00CF231C"/>
    <w:rsid w:val="00CF5253"/>
    <w:rsid w:val="00CF5580"/>
    <w:rsid w:val="00CF5D23"/>
    <w:rsid w:val="00D02C23"/>
    <w:rsid w:val="00D0502F"/>
    <w:rsid w:val="00D059CB"/>
    <w:rsid w:val="00D0703C"/>
    <w:rsid w:val="00D13B62"/>
    <w:rsid w:val="00D20590"/>
    <w:rsid w:val="00D20FDF"/>
    <w:rsid w:val="00D231E3"/>
    <w:rsid w:val="00D2414B"/>
    <w:rsid w:val="00D254C8"/>
    <w:rsid w:val="00D25C8C"/>
    <w:rsid w:val="00D26F11"/>
    <w:rsid w:val="00D31266"/>
    <w:rsid w:val="00D3244E"/>
    <w:rsid w:val="00D33AE8"/>
    <w:rsid w:val="00D40837"/>
    <w:rsid w:val="00D40E70"/>
    <w:rsid w:val="00D40F75"/>
    <w:rsid w:val="00D417B0"/>
    <w:rsid w:val="00D426AB"/>
    <w:rsid w:val="00D43D36"/>
    <w:rsid w:val="00D471BC"/>
    <w:rsid w:val="00D47FCC"/>
    <w:rsid w:val="00D5137D"/>
    <w:rsid w:val="00D51422"/>
    <w:rsid w:val="00D53671"/>
    <w:rsid w:val="00D5465D"/>
    <w:rsid w:val="00D56FAB"/>
    <w:rsid w:val="00D609D7"/>
    <w:rsid w:val="00D61244"/>
    <w:rsid w:val="00D6139E"/>
    <w:rsid w:val="00D627DF"/>
    <w:rsid w:val="00D65E99"/>
    <w:rsid w:val="00D67AA6"/>
    <w:rsid w:val="00D7006E"/>
    <w:rsid w:val="00D70FC8"/>
    <w:rsid w:val="00D72B6C"/>
    <w:rsid w:val="00D75A36"/>
    <w:rsid w:val="00D80F8E"/>
    <w:rsid w:val="00D834A2"/>
    <w:rsid w:val="00D84151"/>
    <w:rsid w:val="00D87E64"/>
    <w:rsid w:val="00D908B7"/>
    <w:rsid w:val="00D92FA0"/>
    <w:rsid w:val="00D94799"/>
    <w:rsid w:val="00DA0F8D"/>
    <w:rsid w:val="00DA5573"/>
    <w:rsid w:val="00DA6438"/>
    <w:rsid w:val="00DB2C1D"/>
    <w:rsid w:val="00DB3346"/>
    <w:rsid w:val="00DB4C8D"/>
    <w:rsid w:val="00DB4FD3"/>
    <w:rsid w:val="00DB5941"/>
    <w:rsid w:val="00DC05E6"/>
    <w:rsid w:val="00DC16A2"/>
    <w:rsid w:val="00DC23AF"/>
    <w:rsid w:val="00DC2FEB"/>
    <w:rsid w:val="00DC62B7"/>
    <w:rsid w:val="00DC6C35"/>
    <w:rsid w:val="00DC6FAE"/>
    <w:rsid w:val="00DC6FBA"/>
    <w:rsid w:val="00DC7818"/>
    <w:rsid w:val="00DC78CD"/>
    <w:rsid w:val="00DD10A1"/>
    <w:rsid w:val="00DD210C"/>
    <w:rsid w:val="00DD21C6"/>
    <w:rsid w:val="00DD5434"/>
    <w:rsid w:val="00DD5D82"/>
    <w:rsid w:val="00DD6C0D"/>
    <w:rsid w:val="00DE30ED"/>
    <w:rsid w:val="00DE5D3F"/>
    <w:rsid w:val="00DF1B34"/>
    <w:rsid w:val="00DF546A"/>
    <w:rsid w:val="00DF6A59"/>
    <w:rsid w:val="00E02D07"/>
    <w:rsid w:val="00E0357F"/>
    <w:rsid w:val="00E03C8B"/>
    <w:rsid w:val="00E06805"/>
    <w:rsid w:val="00E0687D"/>
    <w:rsid w:val="00E07F23"/>
    <w:rsid w:val="00E1268C"/>
    <w:rsid w:val="00E13A51"/>
    <w:rsid w:val="00E15696"/>
    <w:rsid w:val="00E16C7E"/>
    <w:rsid w:val="00E17EE5"/>
    <w:rsid w:val="00E21403"/>
    <w:rsid w:val="00E2220C"/>
    <w:rsid w:val="00E2702A"/>
    <w:rsid w:val="00E27289"/>
    <w:rsid w:val="00E27D2D"/>
    <w:rsid w:val="00E332D8"/>
    <w:rsid w:val="00E3494D"/>
    <w:rsid w:val="00E40494"/>
    <w:rsid w:val="00E406D9"/>
    <w:rsid w:val="00E42AEE"/>
    <w:rsid w:val="00E44A12"/>
    <w:rsid w:val="00E46453"/>
    <w:rsid w:val="00E53C8A"/>
    <w:rsid w:val="00E551D8"/>
    <w:rsid w:val="00E63506"/>
    <w:rsid w:val="00E70F27"/>
    <w:rsid w:val="00E71E3A"/>
    <w:rsid w:val="00E71F11"/>
    <w:rsid w:val="00E721AD"/>
    <w:rsid w:val="00E72DDD"/>
    <w:rsid w:val="00E74755"/>
    <w:rsid w:val="00E74830"/>
    <w:rsid w:val="00E759E7"/>
    <w:rsid w:val="00E76659"/>
    <w:rsid w:val="00E77BA8"/>
    <w:rsid w:val="00E8066A"/>
    <w:rsid w:val="00E83726"/>
    <w:rsid w:val="00E85BB4"/>
    <w:rsid w:val="00E86AF7"/>
    <w:rsid w:val="00E90EC0"/>
    <w:rsid w:val="00E92720"/>
    <w:rsid w:val="00E92EF6"/>
    <w:rsid w:val="00E95B01"/>
    <w:rsid w:val="00E9775C"/>
    <w:rsid w:val="00EA02E0"/>
    <w:rsid w:val="00EA0551"/>
    <w:rsid w:val="00EA12BB"/>
    <w:rsid w:val="00EA2B6E"/>
    <w:rsid w:val="00EA3DCD"/>
    <w:rsid w:val="00EA4D38"/>
    <w:rsid w:val="00EA5212"/>
    <w:rsid w:val="00EA6410"/>
    <w:rsid w:val="00EA74C4"/>
    <w:rsid w:val="00EB16B1"/>
    <w:rsid w:val="00EB381D"/>
    <w:rsid w:val="00EB5904"/>
    <w:rsid w:val="00EB6140"/>
    <w:rsid w:val="00EB7E9F"/>
    <w:rsid w:val="00EC0430"/>
    <w:rsid w:val="00EC2257"/>
    <w:rsid w:val="00EC3A81"/>
    <w:rsid w:val="00EC49C7"/>
    <w:rsid w:val="00EC5348"/>
    <w:rsid w:val="00EC6218"/>
    <w:rsid w:val="00ED2976"/>
    <w:rsid w:val="00ED2BA0"/>
    <w:rsid w:val="00ED5EF5"/>
    <w:rsid w:val="00ED6711"/>
    <w:rsid w:val="00EE1112"/>
    <w:rsid w:val="00EE47DE"/>
    <w:rsid w:val="00EF193E"/>
    <w:rsid w:val="00EF1C8D"/>
    <w:rsid w:val="00EF2E55"/>
    <w:rsid w:val="00EF3A2E"/>
    <w:rsid w:val="00F019F5"/>
    <w:rsid w:val="00F03696"/>
    <w:rsid w:val="00F0755C"/>
    <w:rsid w:val="00F11C3E"/>
    <w:rsid w:val="00F11F79"/>
    <w:rsid w:val="00F13920"/>
    <w:rsid w:val="00F20AA3"/>
    <w:rsid w:val="00F20C58"/>
    <w:rsid w:val="00F23D5E"/>
    <w:rsid w:val="00F23D6C"/>
    <w:rsid w:val="00F32462"/>
    <w:rsid w:val="00F334F8"/>
    <w:rsid w:val="00F33F9D"/>
    <w:rsid w:val="00F347C9"/>
    <w:rsid w:val="00F36B1D"/>
    <w:rsid w:val="00F37C19"/>
    <w:rsid w:val="00F4108C"/>
    <w:rsid w:val="00F41717"/>
    <w:rsid w:val="00F41F3E"/>
    <w:rsid w:val="00F43A81"/>
    <w:rsid w:val="00F4616C"/>
    <w:rsid w:val="00F47D40"/>
    <w:rsid w:val="00F5019F"/>
    <w:rsid w:val="00F50465"/>
    <w:rsid w:val="00F50B4B"/>
    <w:rsid w:val="00F52344"/>
    <w:rsid w:val="00F53932"/>
    <w:rsid w:val="00F62BB6"/>
    <w:rsid w:val="00F630D3"/>
    <w:rsid w:val="00F64FE3"/>
    <w:rsid w:val="00F679CB"/>
    <w:rsid w:val="00F70C72"/>
    <w:rsid w:val="00F74CEA"/>
    <w:rsid w:val="00F80A0C"/>
    <w:rsid w:val="00F81CD2"/>
    <w:rsid w:val="00F86EF3"/>
    <w:rsid w:val="00F87615"/>
    <w:rsid w:val="00F90649"/>
    <w:rsid w:val="00F90CB4"/>
    <w:rsid w:val="00F91C5A"/>
    <w:rsid w:val="00F91E14"/>
    <w:rsid w:val="00F94DB6"/>
    <w:rsid w:val="00FA012C"/>
    <w:rsid w:val="00FA114F"/>
    <w:rsid w:val="00FA11B1"/>
    <w:rsid w:val="00FA1619"/>
    <w:rsid w:val="00FA1A68"/>
    <w:rsid w:val="00FA38F8"/>
    <w:rsid w:val="00FA4898"/>
    <w:rsid w:val="00FA4D4F"/>
    <w:rsid w:val="00FA75DE"/>
    <w:rsid w:val="00FB05B5"/>
    <w:rsid w:val="00FB1BEF"/>
    <w:rsid w:val="00FB343E"/>
    <w:rsid w:val="00FB6712"/>
    <w:rsid w:val="00FB7A22"/>
    <w:rsid w:val="00FC32BC"/>
    <w:rsid w:val="00FC495F"/>
    <w:rsid w:val="00FC716A"/>
    <w:rsid w:val="00FC7B12"/>
    <w:rsid w:val="00FD28F6"/>
    <w:rsid w:val="00FD3F99"/>
    <w:rsid w:val="00FD47C6"/>
    <w:rsid w:val="00FD4DED"/>
    <w:rsid w:val="00FD6493"/>
    <w:rsid w:val="00FD7E8B"/>
    <w:rsid w:val="00FE0414"/>
    <w:rsid w:val="00FE2E38"/>
    <w:rsid w:val="00FE51B5"/>
    <w:rsid w:val="00FE6C99"/>
    <w:rsid w:val="00FF00E8"/>
    <w:rsid w:val="00FF2315"/>
    <w:rsid w:val="00FF58DF"/>
    <w:rsid w:val="00FF595D"/>
    <w:rsid w:val="00FF6203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60,#f30,green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1C"/>
    <w:pPr>
      <w:spacing w:after="120"/>
      <w:jc w:val="both"/>
    </w:pPr>
    <w:rPr>
      <w:rFonts w:ascii="Arial" w:hAnsi="Arial"/>
      <w:lang w:val="es-ES_tradnl" w:eastAsia="en-US"/>
    </w:rPr>
  </w:style>
  <w:style w:type="paragraph" w:styleId="Ttulo1">
    <w:name w:val="heading 1"/>
    <w:basedOn w:val="Normal"/>
    <w:next w:val="Normal"/>
    <w:qFormat/>
    <w:rsid w:val="006C181C"/>
    <w:pPr>
      <w:keepNext/>
      <w:spacing w:before="240" w:after="240"/>
      <w:outlineLvl w:val="0"/>
    </w:pPr>
    <w:rPr>
      <w:b/>
      <w:color w:val="000000"/>
      <w:lang w:eastAsia="es-ES"/>
    </w:rPr>
  </w:style>
  <w:style w:type="paragraph" w:styleId="Ttulo2">
    <w:name w:val="heading 2"/>
    <w:basedOn w:val="Normal"/>
    <w:next w:val="Normal"/>
    <w:qFormat/>
    <w:rsid w:val="006C181C"/>
    <w:pPr>
      <w:keepNext/>
      <w:tabs>
        <w:tab w:val="left" w:pos="879"/>
      </w:tabs>
      <w:spacing w:before="60" w:after="6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C181C"/>
    <w:pPr>
      <w:keepNext/>
      <w:spacing w:before="6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C181C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6C181C"/>
    <w:pPr>
      <w:keepNext/>
      <w:spacing w:after="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C181C"/>
    <w:pPr>
      <w:keepNext/>
      <w:jc w:val="lef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C181C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6C181C"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rsid w:val="006C181C"/>
    <w:pPr>
      <w:keepNext/>
      <w:suppressAutoHyphens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">
    <w:name w:val="PARRAFO.1"/>
    <w:next w:val="Normal"/>
    <w:rsid w:val="006C181C"/>
    <w:pPr>
      <w:jc w:val="both"/>
    </w:pPr>
    <w:rPr>
      <w:noProof/>
      <w:sz w:val="24"/>
      <w:lang w:val="en-US" w:eastAsia="en-US"/>
    </w:rPr>
  </w:style>
  <w:style w:type="paragraph" w:customStyle="1" w:styleId="PRRAFO1">
    <w:name w:val="PÁRRAFO 1"/>
    <w:next w:val="Normal"/>
    <w:rsid w:val="006C181C"/>
    <w:pPr>
      <w:spacing w:before="120" w:after="120"/>
      <w:jc w:val="both"/>
    </w:pPr>
    <w:rPr>
      <w:noProof/>
      <w:sz w:val="24"/>
      <w:lang w:val="en-US" w:eastAsia="en-US"/>
    </w:rPr>
  </w:style>
  <w:style w:type="paragraph" w:customStyle="1" w:styleId="Prrafo10">
    <w:name w:val="Párrafo 1"/>
    <w:basedOn w:val="Sangradetextonormal"/>
    <w:autoRedefine/>
    <w:rsid w:val="006C181C"/>
    <w:pPr>
      <w:spacing w:after="0"/>
      <w:ind w:left="0"/>
    </w:pPr>
    <w:rPr>
      <w:lang w:val="es-MX"/>
    </w:rPr>
  </w:style>
  <w:style w:type="paragraph" w:styleId="Sangradetextonormal">
    <w:name w:val="Body Text Indent"/>
    <w:basedOn w:val="Normal"/>
    <w:rsid w:val="006C181C"/>
    <w:pPr>
      <w:ind w:left="283"/>
    </w:pPr>
  </w:style>
  <w:style w:type="paragraph" w:styleId="Encabezado">
    <w:name w:val="header"/>
    <w:basedOn w:val="Normal"/>
    <w:rsid w:val="006C181C"/>
    <w:pPr>
      <w:tabs>
        <w:tab w:val="center" w:pos="4252"/>
        <w:tab w:val="right" w:pos="8504"/>
      </w:tabs>
      <w:jc w:val="left"/>
    </w:pPr>
  </w:style>
  <w:style w:type="paragraph" w:styleId="Textonotapie">
    <w:name w:val="footnote text"/>
    <w:basedOn w:val="Normal"/>
    <w:semiHidden/>
    <w:rsid w:val="006C181C"/>
    <w:pPr>
      <w:jc w:val="left"/>
    </w:pPr>
  </w:style>
  <w:style w:type="paragraph" w:styleId="Sangra3detindependiente">
    <w:name w:val="Body Text Indent 3"/>
    <w:basedOn w:val="Normal"/>
    <w:rsid w:val="006C181C"/>
    <w:pPr>
      <w:spacing w:line="360" w:lineRule="auto"/>
      <w:ind w:left="1134" w:hanging="564"/>
    </w:pPr>
    <w:rPr>
      <w:lang w:val="es-CR"/>
    </w:rPr>
  </w:style>
  <w:style w:type="character" w:styleId="Nmerodepgina">
    <w:name w:val="page number"/>
    <w:basedOn w:val="Fuentedeprrafopredeter"/>
    <w:rsid w:val="006C181C"/>
  </w:style>
  <w:style w:type="paragraph" w:customStyle="1" w:styleId="Estilo1">
    <w:name w:val="Estilo1"/>
    <w:basedOn w:val="Normal"/>
    <w:rsid w:val="006C181C"/>
    <w:pPr>
      <w:jc w:val="left"/>
    </w:pPr>
    <w:rPr>
      <w:color w:val="000000"/>
      <w:lang w:eastAsia="es-ES"/>
    </w:rPr>
  </w:style>
  <w:style w:type="paragraph" w:styleId="Piedepgina">
    <w:name w:val="footer"/>
    <w:basedOn w:val="Normal"/>
    <w:rsid w:val="006C181C"/>
    <w:pPr>
      <w:tabs>
        <w:tab w:val="center" w:pos="4252"/>
        <w:tab w:val="right" w:pos="8504"/>
      </w:tabs>
      <w:jc w:val="left"/>
    </w:pPr>
  </w:style>
  <w:style w:type="paragraph" w:styleId="Ttulo">
    <w:name w:val="Title"/>
    <w:basedOn w:val="Normal"/>
    <w:qFormat/>
    <w:rsid w:val="006C181C"/>
    <w:pPr>
      <w:spacing w:after="0"/>
      <w:jc w:val="center"/>
    </w:pPr>
    <w:rPr>
      <w:b/>
    </w:rPr>
  </w:style>
  <w:style w:type="paragraph" w:styleId="TDC1">
    <w:name w:val="toc 1"/>
    <w:basedOn w:val="Normal"/>
    <w:next w:val="Normal"/>
    <w:autoRedefine/>
    <w:semiHidden/>
    <w:rsid w:val="006C181C"/>
    <w:pPr>
      <w:spacing w:before="120"/>
      <w:jc w:val="left"/>
    </w:pPr>
    <w:rPr>
      <w:rFonts w:ascii="Times New Roman" w:hAnsi="Times New Roman"/>
      <w:b/>
      <w:caps/>
    </w:rPr>
  </w:style>
  <w:style w:type="paragraph" w:styleId="TDC2">
    <w:name w:val="toc 2"/>
    <w:basedOn w:val="Normal"/>
    <w:next w:val="Normal"/>
    <w:autoRedefine/>
    <w:semiHidden/>
    <w:rsid w:val="006C181C"/>
    <w:pPr>
      <w:spacing w:after="0"/>
      <w:ind w:left="240"/>
      <w:jc w:val="left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rsid w:val="006C181C"/>
    <w:pPr>
      <w:spacing w:after="0"/>
      <w:ind w:left="480"/>
      <w:jc w:val="left"/>
    </w:pPr>
    <w:rPr>
      <w:rFonts w:ascii="Times New Roman" w:hAnsi="Times New Roman"/>
      <w:i/>
    </w:rPr>
  </w:style>
  <w:style w:type="paragraph" w:styleId="TDC4">
    <w:name w:val="toc 4"/>
    <w:basedOn w:val="Normal"/>
    <w:next w:val="Normal"/>
    <w:autoRedefine/>
    <w:semiHidden/>
    <w:rsid w:val="006C181C"/>
    <w:pPr>
      <w:spacing w:after="0"/>
      <w:ind w:left="72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6C181C"/>
    <w:pPr>
      <w:spacing w:after="0"/>
      <w:ind w:left="96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6C181C"/>
    <w:pPr>
      <w:spacing w:after="0"/>
      <w:ind w:left="12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6C181C"/>
    <w:pPr>
      <w:spacing w:after="0"/>
      <w:ind w:left="144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6C181C"/>
    <w:pPr>
      <w:spacing w:after="0"/>
      <w:ind w:left="168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6C181C"/>
    <w:pPr>
      <w:spacing w:after="0"/>
      <w:ind w:left="1920"/>
      <w:jc w:val="left"/>
    </w:pPr>
    <w:rPr>
      <w:rFonts w:ascii="Times New Roman" w:hAnsi="Times New Roman"/>
      <w:sz w:val="18"/>
    </w:rPr>
  </w:style>
  <w:style w:type="paragraph" w:styleId="Textoindependiente3">
    <w:name w:val="Body Text 3"/>
    <w:basedOn w:val="Normal"/>
    <w:rsid w:val="006C181C"/>
    <w:pPr>
      <w:spacing w:after="0"/>
      <w:jc w:val="center"/>
    </w:pPr>
    <w:rPr>
      <w:b/>
    </w:rPr>
  </w:style>
  <w:style w:type="paragraph" w:styleId="Textodeglobo">
    <w:name w:val="Balloon Text"/>
    <w:basedOn w:val="Normal"/>
    <w:semiHidden/>
    <w:rsid w:val="00E0357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5B48C0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5B48C0"/>
    <w:rPr>
      <w:rFonts w:ascii="Arial" w:hAnsi="Arial"/>
      <w:lang w:val="es-ES_tradnl" w:eastAsia="en-US"/>
    </w:rPr>
  </w:style>
  <w:style w:type="table" w:styleId="Tablaconcuadrcula">
    <w:name w:val="Table Grid"/>
    <w:basedOn w:val="Tablanormal"/>
    <w:rsid w:val="005B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2A9E"/>
    <w:pPr>
      <w:ind w:left="720"/>
      <w:contextualSpacing/>
    </w:pPr>
  </w:style>
  <w:style w:type="table" w:styleId="Tablaclsica3">
    <w:name w:val="Table Classic 3"/>
    <w:basedOn w:val="Tablanormal"/>
    <w:rsid w:val="00CC775D"/>
    <w:pPr>
      <w:spacing w:after="12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CC775D"/>
    <w:pPr>
      <w:spacing w:after="1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CC775D"/>
    <w:pPr>
      <w:spacing w:after="12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CC775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2F4C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R" w:eastAsia="es-CR"/>
    </w:rPr>
  </w:style>
  <w:style w:type="paragraph" w:customStyle="1" w:styleId="Default">
    <w:name w:val="Default"/>
    <w:rsid w:val="003E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rsid w:val="007879F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7879FE"/>
    <w:rPr>
      <w:rFonts w:ascii="Tahoma" w:hAnsi="Tahoma" w:cs="Tahoma"/>
      <w:sz w:val="16"/>
      <w:szCs w:val="16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BD0F06"/>
  </w:style>
  <w:style w:type="paragraph" w:customStyle="1" w:styleId="Standard">
    <w:name w:val="Standard"/>
    <w:rsid w:val="000D4663"/>
    <w:pPr>
      <w:suppressAutoHyphens/>
      <w:autoSpaceDN w:val="0"/>
      <w:spacing w:after="120"/>
      <w:jc w:val="both"/>
    </w:pPr>
    <w:rPr>
      <w:rFonts w:ascii="Arial, Arial" w:hAnsi="Arial, Arial" w:cs="Arial, Arial"/>
      <w:kern w:val="3"/>
      <w:lang w:val="es-ES" w:eastAsia="zh-CN"/>
    </w:rPr>
  </w:style>
  <w:style w:type="paragraph" w:customStyle="1" w:styleId="m-4101129304857903590msolistparagraph">
    <w:name w:val="m_-4101129304857903590msolistparagraph"/>
    <w:basedOn w:val="Normal"/>
    <w:rsid w:val="00901A1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BE490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E490A"/>
  </w:style>
  <w:style w:type="character" w:customStyle="1" w:styleId="TextocomentarioCar">
    <w:name w:val="Texto comentario Car"/>
    <w:basedOn w:val="Fuentedeprrafopredeter"/>
    <w:link w:val="Textocomentario"/>
    <w:semiHidden/>
    <w:rsid w:val="00BE490A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E49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490A"/>
    <w:rPr>
      <w:rFonts w:ascii="Arial" w:hAnsi="Arial"/>
      <w:b/>
      <w:bCs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842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6CE7DFCE3A5442832947A07D68384E" ma:contentTypeVersion="1" ma:contentTypeDescription="Crear nuevo documento." ma:contentTypeScope="" ma:versionID="d53788928ee66dbbb7d9606852e53911">
  <xsd:schema xmlns:xsd="http://www.w3.org/2001/XMLSchema" xmlns:p="http://schemas.microsoft.com/office/2006/metadata/properties" xmlns:ns2="49a371d9-0da1-417e-9b2b-6b6622111a1b" targetNamespace="http://schemas.microsoft.com/office/2006/metadata/properties" ma:root="true" ma:fieldsID="7e4d266f2b92e417c1f0a82756451e1e" ns2:_="">
    <xsd:import namespace="49a371d9-0da1-417e-9b2b-6b6622111a1b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9a371d9-0da1-417e-9b2b-6b6622111a1b" elementFormDefault="qualified">
    <xsd:import namespace="http://schemas.microsoft.com/office/2006/documentManagement/types"/>
    <xsd:element name="Descripci_x00f3_n" ma:index="2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a371d9-0da1-417e-9b2b-6b6622111a1b">Acta de reunion 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90E0-8FA7-4711-B52F-DAB06D3D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D95A-4EA4-4F1B-A2C5-EAE69150C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371d9-0da1-417e-9b2b-6b6622111a1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39A4B5-4C3D-40D1-97D5-2F07F135B354}">
  <ds:schemaRefs>
    <ds:schemaRef ds:uri="http://schemas.microsoft.com/office/2006/metadata/properties"/>
    <ds:schemaRef ds:uri="http://schemas.microsoft.com/office/infopath/2007/PartnerControls"/>
    <ds:schemaRef ds:uri="49a371d9-0da1-417e-9b2b-6b6622111a1b"/>
  </ds:schemaRefs>
</ds:datastoreItem>
</file>

<file path=customXml/itemProps4.xml><?xml version="1.0" encoding="utf-8"?>
<ds:datastoreItem xmlns:ds="http://schemas.openxmlformats.org/officeDocument/2006/customXml" ds:itemID="{4E6DD9E9-B5E4-49A1-A0DB-0AF1C356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OBJETIVO Y ALCANCE</vt:lpstr>
    </vt:vector>
  </TitlesOfParts>
  <Company>I.C.E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OBJETIVO Y ALCANCE</dc:title>
  <dc:creator>sesala</dc:creator>
  <cp:lastModifiedBy>mvargasara</cp:lastModifiedBy>
  <cp:revision>2</cp:revision>
  <cp:lastPrinted>2017-03-23T03:49:00Z</cp:lastPrinted>
  <dcterms:created xsi:type="dcterms:W3CDTF">2020-02-05T21:32:00Z</dcterms:created>
  <dcterms:modified xsi:type="dcterms:W3CDTF">2020-02-05T21:32:00Z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0x010100156CE7DFCE3A5442832947A07D68384E</vt:lpwstr>
  </property>
</Properties>
</file>