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4F2A" w14:textId="77777777" w:rsidR="00BC3543" w:rsidRPr="009428C2" w:rsidRDefault="00560BEC">
      <w:pPr>
        <w:pStyle w:val="Heading1"/>
        <w:spacing w:after="160"/>
        <w:ind w:left="-5" w:right="45"/>
        <w:rPr>
          <w:lang w:val="es-CR"/>
        </w:rPr>
      </w:pPr>
      <w:r w:rsidRPr="009428C2">
        <w:rPr>
          <w:lang w:val="es-CR"/>
        </w:rPr>
        <w:t>Mejora 1 – Creación de estructura en phocaDownload</w:t>
      </w:r>
    </w:p>
    <w:p w14:paraId="605DD0FA" w14:textId="77777777" w:rsidR="00BC3543" w:rsidRPr="009428C2" w:rsidRDefault="00560BEC">
      <w:pPr>
        <w:spacing w:after="255"/>
        <w:ind w:left="-5" w:right="3"/>
        <w:rPr>
          <w:lang w:val="es-CR"/>
        </w:rPr>
      </w:pPr>
      <w:r w:rsidRPr="009428C2">
        <w:rPr>
          <w:lang w:val="es-CR"/>
        </w:rPr>
        <w:t>Yo como usuario administrador del sitio web de Acceso a la Justicia deseo se administre en phocaDownload una estructura de categorías para la administración de los archivos descargables.</w:t>
      </w:r>
    </w:p>
    <w:p w14:paraId="0A26F50B" w14:textId="77777777" w:rsidR="00BC3543" w:rsidRPr="009428C2" w:rsidRDefault="00560BEC">
      <w:pPr>
        <w:pStyle w:val="Heading2"/>
        <w:ind w:left="-5"/>
        <w:rPr>
          <w:lang w:val="es-CR"/>
        </w:rPr>
      </w:pPr>
      <w:r w:rsidRPr="009428C2">
        <w:rPr>
          <w:lang w:val="es-CR"/>
        </w:rPr>
        <w:t>Descripción</w:t>
      </w:r>
    </w:p>
    <w:p w14:paraId="139361E5" w14:textId="77777777" w:rsidR="00BC3543" w:rsidRPr="009428C2" w:rsidRDefault="00560BEC">
      <w:pPr>
        <w:ind w:left="-5" w:right="3"/>
        <w:rPr>
          <w:lang w:val="es-CR"/>
        </w:rPr>
      </w:pPr>
      <w:r w:rsidRPr="009428C2">
        <w:rPr>
          <w:lang w:val="es-CR"/>
        </w:rPr>
        <w:t xml:space="preserve">Se requiere crear una estructura de categorías en el componente phocaDownload, las mismas </w:t>
      </w:r>
      <w:proofErr w:type="gramStart"/>
      <w:r w:rsidRPr="009428C2">
        <w:rPr>
          <w:lang w:val="es-CR"/>
        </w:rPr>
        <w:t>están  indicadas</w:t>
      </w:r>
      <w:proofErr w:type="gramEnd"/>
      <w:r w:rsidRPr="009428C2">
        <w:rPr>
          <w:lang w:val="es-CR"/>
        </w:rPr>
        <w:t xml:space="preserve"> en el documento de Excel llamado “Mapa sitio acceso a la justicia con estructura” hoja “Categorías”, donde se puede visualizar la jerarquía de las mismas según asignación en profundidad.</w:t>
      </w:r>
    </w:p>
    <w:p w14:paraId="181F38D4" w14:textId="77777777" w:rsidR="00BC3543" w:rsidRPr="009428C2" w:rsidRDefault="00560BEC">
      <w:pPr>
        <w:ind w:left="-5" w:right="3"/>
        <w:rPr>
          <w:lang w:val="es-CR"/>
        </w:rPr>
      </w:pPr>
      <w:r w:rsidRPr="009428C2">
        <w:rPr>
          <w:lang w:val="es-CR"/>
        </w:rPr>
        <w:t xml:space="preserve">El nombre de la categoría debe reflejar el nivel jerárquico en profundidad, donde el nombre de </w:t>
      </w:r>
      <w:proofErr w:type="gramStart"/>
      <w:r w:rsidRPr="009428C2">
        <w:rPr>
          <w:lang w:val="es-CR"/>
        </w:rPr>
        <w:t>la misma</w:t>
      </w:r>
      <w:proofErr w:type="gramEnd"/>
      <w:r w:rsidRPr="009428C2">
        <w:rPr>
          <w:lang w:val="es-CR"/>
        </w:rPr>
        <w:t xml:space="preserve"> se componente por la seguidilla de nombres desde el padre superior al nivel respectivo. El nombre no debe contener espacios en blanco o caracteres especiales, y separar la descripción entre niveles con un guion “</w:t>
      </w:r>
      <w:proofErr w:type="gramStart"/>
      <w:r w:rsidRPr="009428C2">
        <w:rPr>
          <w:lang w:val="es-CR"/>
        </w:rPr>
        <w:t>-“</w:t>
      </w:r>
      <w:proofErr w:type="gramEnd"/>
      <w:r w:rsidRPr="009428C2">
        <w:rPr>
          <w:lang w:val="es-CR"/>
        </w:rPr>
        <w:t>.</w:t>
      </w:r>
    </w:p>
    <w:p w14:paraId="00D3DE0F" w14:textId="77777777" w:rsidR="00BC3543" w:rsidRPr="009428C2" w:rsidRDefault="00560BEC">
      <w:pPr>
        <w:spacing w:after="256"/>
        <w:ind w:left="-5" w:right="3"/>
        <w:rPr>
          <w:lang w:val="es-CR"/>
        </w:rPr>
      </w:pPr>
      <w:r w:rsidRPr="009428C2">
        <w:rPr>
          <w:lang w:val="es-CR"/>
        </w:rPr>
        <w:t xml:space="preserve">Por </w:t>
      </w:r>
      <w:proofErr w:type="gramStart"/>
      <w:r w:rsidRPr="009428C2">
        <w:rPr>
          <w:lang w:val="es-CR"/>
        </w:rPr>
        <w:t>ejemplo :</w:t>
      </w:r>
      <w:proofErr w:type="gramEnd"/>
      <w:r w:rsidRPr="009428C2">
        <w:rPr>
          <w:lang w:val="es-CR"/>
        </w:rPr>
        <w:t xml:space="preserve"> PersonaAdultoMayor-DocumentosInterés-Actas-2019</w:t>
      </w:r>
    </w:p>
    <w:p w14:paraId="5AFA8C09" w14:textId="77777777" w:rsidR="00BC3543" w:rsidRDefault="00560BEC">
      <w:pPr>
        <w:pStyle w:val="Heading2"/>
        <w:ind w:left="-5"/>
      </w:pPr>
      <w:r>
        <w:t>Criterios de aceptación</w:t>
      </w:r>
    </w:p>
    <w:p w14:paraId="58DB2403" w14:textId="77777777" w:rsidR="00BC3543" w:rsidRPr="009428C2" w:rsidRDefault="00560BEC">
      <w:pPr>
        <w:numPr>
          <w:ilvl w:val="0"/>
          <w:numId w:val="1"/>
        </w:numPr>
        <w:ind w:right="3" w:hanging="540"/>
        <w:rPr>
          <w:lang w:val="es-CR"/>
        </w:rPr>
      </w:pPr>
      <w:r w:rsidRPr="009428C2">
        <w:rPr>
          <w:lang w:val="es-CR"/>
        </w:rPr>
        <w:t>Validación de las categorías creadas en el phocaDownload</w:t>
      </w:r>
    </w:p>
    <w:p w14:paraId="6A017E39" w14:textId="77777777" w:rsidR="00BC3543" w:rsidRPr="009428C2" w:rsidRDefault="00560BEC">
      <w:pPr>
        <w:numPr>
          <w:ilvl w:val="0"/>
          <w:numId w:val="1"/>
        </w:numPr>
        <w:ind w:right="3" w:hanging="540"/>
        <w:rPr>
          <w:lang w:val="es-CR"/>
        </w:rPr>
      </w:pPr>
      <w:r w:rsidRPr="009428C2">
        <w:rPr>
          <w:lang w:val="es-CR"/>
        </w:rPr>
        <w:t>Nombres de las categorías creadas según estándar del Poder Judicial.</w:t>
      </w:r>
    </w:p>
    <w:p w14:paraId="56544991" w14:textId="77777777" w:rsidR="00BC3543" w:rsidRDefault="00560BEC">
      <w:pPr>
        <w:numPr>
          <w:ilvl w:val="0"/>
          <w:numId w:val="1"/>
        </w:numPr>
        <w:ind w:right="3" w:hanging="540"/>
      </w:pPr>
      <w:r>
        <w:t>Relación jerárquica de las categorías</w:t>
      </w:r>
    </w:p>
    <w:p w14:paraId="7A9718FD" w14:textId="77777777" w:rsidR="00BC3543" w:rsidRPr="005D5459" w:rsidRDefault="00560BEC">
      <w:pPr>
        <w:numPr>
          <w:ilvl w:val="0"/>
          <w:numId w:val="1"/>
        </w:numPr>
        <w:ind w:right="3" w:hanging="540"/>
        <w:rPr>
          <w:strike/>
          <w:lang w:val="es-CR"/>
        </w:rPr>
      </w:pPr>
      <w:r w:rsidRPr="005D5459">
        <w:rPr>
          <w:strike/>
          <w:lang w:val="es-CR"/>
        </w:rPr>
        <w:t>Que tenga la posibilidad de adjuntar el documento del acuerdo realizado por el órgano evaluador</w:t>
      </w:r>
    </w:p>
    <w:p w14:paraId="11A68F89" w14:textId="18D41360" w:rsidR="00BC3543" w:rsidRPr="005D5459" w:rsidRDefault="00560BEC">
      <w:pPr>
        <w:numPr>
          <w:ilvl w:val="0"/>
          <w:numId w:val="1"/>
        </w:numPr>
        <w:spacing w:after="4" w:line="262" w:lineRule="auto"/>
        <w:ind w:right="3" w:hanging="540"/>
        <w:rPr>
          <w:strike/>
          <w:lang w:val="es-CR"/>
        </w:rPr>
      </w:pPr>
      <w:r w:rsidRPr="005D5459">
        <w:rPr>
          <w:strike/>
          <w:color w:val="000000" w:themeColor="text1"/>
          <w:lang w:val="es-CR"/>
        </w:rPr>
        <w:t>Tener la posibilidad de incluir la siguiente información adicional en la evaluación: quienes integraron el Órgano evaluador, día, hora, número de sesión, artículo</w:t>
      </w:r>
      <w:r w:rsidRPr="005D5459">
        <w:rPr>
          <w:strike/>
          <w:color w:val="FB0107"/>
          <w:lang w:val="es-CR"/>
        </w:rPr>
        <w:t>.</w:t>
      </w:r>
      <w:r w:rsidRPr="005D5459">
        <w:rPr>
          <w:strike/>
          <w:color w:val="FF1800"/>
          <w:lang w:val="es-CR"/>
        </w:rPr>
        <w:t xml:space="preserve"> ¿Este requerimiento se refiere a colocar información en la categoría a la que pertenecen los archivos a modo de descripción? Para darme a entender mejor coloco la siguiente imagen (al final):</w:t>
      </w:r>
    </w:p>
    <w:p w14:paraId="1AF81794" w14:textId="3AAD4A1B" w:rsidR="005D5459" w:rsidRDefault="005D5459" w:rsidP="005D5459">
      <w:pPr>
        <w:rPr>
          <w:strike/>
          <w:color w:val="FF1800"/>
          <w:lang w:val="es-CR"/>
        </w:rPr>
      </w:pPr>
    </w:p>
    <w:p w14:paraId="2500B046" w14:textId="52BFF808" w:rsidR="005D5459" w:rsidRPr="005D5459" w:rsidRDefault="005D5459" w:rsidP="005D5459">
      <w:pPr>
        <w:rPr>
          <w:color w:val="4472C4" w:themeColor="accent1"/>
          <w:lang w:val="es-CR"/>
        </w:rPr>
      </w:pPr>
      <w:r>
        <w:rPr>
          <w:color w:val="4472C4" w:themeColor="accent1"/>
          <w:lang w:val="es-CR"/>
        </w:rPr>
        <w:t xml:space="preserve">Estos criterios están </w:t>
      </w:r>
      <w:proofErr w:type="gramStart"/>
      <w:r>
        <w:rPr>
          <w:color w:val="4472C4" w:themeColor="accent1"/>
          <w:lang w:val="es-CR"/>
        </w:rPr>
        <w:t>puesto</w:t>
      </w:r>
      <w:proofErr w:type="gramEnd"/>
      <w:r>
        <w:rPr>
          <w:color w:val="4472C4" w:themeColor="accent1"/>
          <w:lang w:val="es-CR"/>
        </w:rPr>
        <w:t xml:space="preserve"> por error, se actualiza el documento que se envía de forma anexa para manejar un documento oficial.</w:t>
      </w:r>
    </w:p>
    <w:p w14:paraId="3DDD245B" w14:textId="77777777" w:rsidR="00BC3543" w:rsidRDefault="00560BEC">
      <w:pPr>
        <w:spacing w:after="4" w:line="259" w:lineRule="auto"/>
        <w:ind w:left="0" w:firstLine="0"/>
      </w:pPr>
      <w:r w:rsidRPr="009428C2">
        <w:rPr>
          <w:lang w:val="es-CR"/>
        </w:rPr>
        <w:lastRenderedPageBreak/>
        <w:t xml:space="preserve"> </w:t>
      </w:r>
      <w:r>
        <w:rPr>
          <w:noProof/>
        </w:rPr>
        <w:drawing>
          <wp:inline distT="0" distB="0" distL="0" distR="0" wp14:anchorId="14213B82" wp14:editId="59F4971B">
            <wp:extent cx="4842541" cy="5267325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1640" cy="532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889A1" w14:textId="77777777" w:rsidR="00BC3543" w:rsidRDefault="00560BEC">
      <w:pPr>
        <w:numPr>
          <w:ilvl w:val="0"/>
          <w:numId w:val="1"/>
        </w:numPr>
        <w:ind w:right="3" w:hanging="540"/>
        <w:rPr>
          <w:lang w:val="es-CR"/>
        </w:rPr>
      </w:pPr>
      <w:r w:rsidRPr="009428C2">
        <w:rPr>
          <w:lang w:val="es-CR"/>
        </w:rPr>
        <w:t>Se deben agregar los documentos que existen actualmente en el sitio</w:t>
      </w:r>
    </w:p>
    <w:p w14:paraId="1354C5C6" w14:textId="77777777" w:rsidR="00A26894" w:rsidRDefault="00A26894" w:rsidP="00A26894">
      <w:pPr>
        <w:ind w:right="3"/>
        <w:rPr>
          <w:lang w:val="es-CR"/>
        </w:rPr>
      </w:pPr>
    </w:p>
    <w:p w14:paraId="36340011" w14:textId="77777777" w:rsidR="00A26894" w:rsidRPr="009428C2" w:rsidRDefault="00A26894" w:rsidP="00A26894">
      <w:pPr>
        <w:ind w:right="3"/>
        <w:rPr>
          <w:lang w:val="es-CR"/>
        </w:rPr>
      </w:pPr>
    </w:p>
    <w:p w14:paraId="03F35C6E" w14:textId="77777777" w:rsidR="00BC3543" w:rsidRPr="009428C2" w:rsidRDefault="00560BEC">
      <w:pPr>
        <w:pStyle w:val="Heading1"/>
        <w:ind w:left="-5" w:right="45"/>
        <w:rPr>
          <w:lang w:val="es-CR"/>
        </w:rPr>
      </w:pPr>
      <w:r w:rsidRPr="009428C2">
        <w:rPr>
          <w:lang w:val="es-CR"/>
        </w:rPr>
        <w:t>Mejora 2 – Inclusión de módulo con componente phocadownload en las páginas requeridas</w:t>
      </w:r>
    </w:p>
    <w:p w14:paraId="2A2D89AE" w14:textId="09502DF7" w:rsidR="00560BEC" w:rsidRPr="005D5459" w:rsidRDefault="00560BEC" w:rsidP="00560BEC">
      <w:pPr>
        <w:spacing w:after="260" w:line="259" w:lineRule="auto"/>
        <w:ind w:left="0" w:firstLine="0"/>
        <w:rPr>
          <w:color w:val="4472C4" w:themeColor="accent1"/>
          <w:u w:val="single" w:color="000000"/>
          <w:shd w:val="clear" w:color="auto" w:fill="FFFAA4"/>
          <w:lang w:val="es-CR"/>
        </w:rPr>
      </w:pPr>
      <w:r w:rsidRPr="009428C2">
        <w:rPr>
          <w:lang w:val="es-CR"/>
        </w:rPr>
        <w:t xml:space="preserve">Yo como usuario administrador del sitio web de Acceso a la Justicia deseo </w:t>
      </w:r>
      <w:r w:rsidRPr="009428C2">
        <w:rPr>
          <w:color w:val="FF1800"/>
          <w:lang w:val="es-CR"/>
        </w:rPr>
        <w:t>se agregue un módulo predefinido con el componente phocaDownload</w:t>
      </w:r>
      <w:r w:rsidRPr="009428C2">
        <w:rPr>
          <w:lang w:val="es-CR"/>
        </w:rPr>
        <w:t xml:space="preserve"> </w:t>
      </w:r>
      <w:r>
        <w:rPr>
          <w:lang w:val="es-CR"/>
        </w:rPr>
        <w:t xml:space="preserve">  </w:t>
      </w:r>
      <w:r w:rsidRPr="00A26894">
        <w:rPr>
          <w:color w:val="FF0000"/>
          <w:u w:val="single" w:color="000000"/>
          <w:shd w:val="clear" w:color="auto" w:fill="FFFAA4"/>
          <w:lang w:val="es-CR"/>
        </w:rPr>
        <w:t xml:space="preserve">La consulta </w:t>
      </w:r>
      <w:proofErr w:type="gramStart"/>
      <w:r w:rsidRPr="00A26894">
        <w:rPr>
          <w:color w:val="FF0000"/>
          <w:u w:val="single" w:color="000000"/>
          <w:shd w:val="clear" w:color="auto" w:fill="FFFAA4"/>
          <w:lang w:val="es-CR"/>
        </w:rPr>
        <w:t xml:space="preserve">es  </w:t>
      </w:r>
      <w:r w:rsidRPr="009428C2">
        <w:rPr>
          <w:u w:val="single" w:color="000000"/>
          <w:shd w:val="clear" w:color="auto" w:fill="FFFAA4"/>
          <w:lang w:val="es-CR"/>
        </w:rPr>
        <w:t>¿</w:t>
      </w:r>
      <w:proofErr w:type="gramEnd"/>
      <w:r w:rsidRPr="009428C2">
        <w:rPr>
          <w:u w:val="single" w:color="000000"/>
          <w:shd w:val="clear" w:color="auto" w:fill="FFFAA4"/>
          <w:lang w:val="es-CR"/>
        </w:rPr>
        <w:t>Pensando en insertarlo como un WITGET en el interno del PAGE BUILDER?</w:t>
      </w:r>
      <w:r w:rsidR="00E15006">
        <w:rPr>
          <w:color w:val="4472C4" w:themeColor="accent1"/>
          <w:u w:val="single" w:color="000000"/>
          <w:shd w:val="clear" w:color="auto" w:fill="FFFAA4"/>
          <w:lang w:val="es-CR"/>
        </w:rPr>
        <w:t xml:space="preserve"> </w:t>
      </w:r>
      <w:r w:rsidR="00E15006" w:rsidRPr="00E15006">
        <w:rPr>
          <w:color w:val="4472C4" w:themeColor="accent1"/>
          <w:shd w:val="clear" w:color="auto" w:fill="FFFAA4"/>
          <w:lang w:val="es-CR"/>
        </w:rPr>
        <w:t>Efectiva</w:t>
      </w:r>
      <w:r w:rsidR="00E15006">
        <w:rPr>
          <w:color w:val="4472C4" w:themeColor="accent1"/>
          <w:shd w:val="clear" w:color="auto" w:fill="FFFAA4"/>
          <w:lang w:val="es-CR"/>
        </w:rPr>
        <w:t>mente, es agregarlo como un módulo Ad-on en las páginas.</w:t>
      </w:r>
    </w:p>
    <w:p w14:paraId="3007A803" w14:textId="77777777" w:rsidR="00BC3543" w:rsidRDefault="00560BEC">
      <w:pPr>
        <w:spacing w:after="255"/>
        <w:ind w:left="-5" w:right="3"/>
        <w:rPr>
          <w:lang w:val="es-CR"/>
        </w:rPr>
      </w:pPr>
      <w:r w:rsidRPr="009428C2">
        <w:rPr>
          <w:lang w:val="es-CR"/>
        </w:rPr>
        <w:t>en aquellas páginas del sitio web de acceso a la justicia que se requiere administración de documentos. Estas páginas están definidas en la estructura que será entregado.</w:t>
      </w:r>
    </w:p>
    <w:p w14:paraId="30C53FBA" w14:textId="77777777" w:rsidR="00A26894" w:rsidRDefault="00A26894">
      <w:pPr>
        <w:spacing w:after="255"/>
        <w:ind w:left="-5" w:right="3"/>
        <w:rPr>
          <w:lang w:val="es-CR"/>
        </w:rPr>
      </w:pPr>
    </w:p>
    <w:p w14:paraId="1A2A84BC" w14:textId="77777777" w:rsidR="00451476" w:rsidRPr="009428C2" w:rsidRDefault="00451476">
      <w:pPr>
        <w:spacing w:after="260" w:line="259" w:lineRule="auto"/>
        <w:ind w:left="0" w:firstLine="0"/>
        <w:rPr>
          <w:lang w:val="es-CR"/>
        </w:rPr>
      </w:pPr>
    </w:p>
    <w:p w14:paraId="6C32E2AE" w14:textId="77777777" w:rsidR="00BC3543" w:rsidRPr="009428C2" w:rsidRDefault="00560BEC">
      <w:pPr>
        <w:pStyle w:val="Heading2"/>
        <w:spacing w:after="260"/>
        <w:ind w:left="-5"/>
        <w:rPr>
          <w:lang w:val="es-CR"/>
        </w:rPr>
      </w:pPr>
      <w:r w:rsidRPr="009428C2">
        <w:rPr>
          <w:lang w:val="es-CR"/>
        </w:rPr>
        <w:t>Descripción</w:t>
      </w:r>
    </w:p>
    <w:p w14:paraId="772F2ADD" w14:textId="77777777" w:rsidR="00BC3543" w:rsidRPr="009428C2" w:rsidRDefault="00560BEC">
      <w:pPr>
        <w:spacing w:after="256" w:line="263" w:lineRule="auto"/>
        <w:ind w:left="0" w:firstLine="0"/>
        <w:rPr>
          <w:lang w:val="es-CR"/>
        </w:rPr>
      </w:pPr>
      <w:r w:rsidRPr="009428C2">
        <w:rPr>
          <w:color w:val="170000"/>
          <w:lang w:val="es-CR"/>
        </w:rPr>
        <w:t>Se requiere asignar en el page builder de cada página web que se indica en la hoja “Páginas a agregar phocadownload” del Excel llamado “Mapa sitio acceso a la justicia con estructura” para simplificar la administración de los archivos que desean subirse para acceso al público.</w:t>
      </w:r>
    </w:p>
    <w:p w14:paraId="678C51A6" w14:textId="3488A97F" w:rsidR="00451476" w:rsidRPr="005D5459" w:rsidRDefault="00560BEC" w:rsidP="00451476">
      <w:pPr>
        <w:spacing w:after="257" w:line="262" w:lineRule="auto"/>
        <w:ind w:left="-5"/>
        <w:rPr>
          <w:color w:val="4472C4" w:themeColor="accent1"/>
          <w:lang w:val="es-CR"/>
        </w:rPr>
      </w:pPr>
      <w:r w:rsidRPr="009428C2">
        <w:rPr>
          <w:lang w:val="es-CR"/>
        </w:rPr>
        <w:t xml:space="preserve">Cada elemento phocadownload debe estar ligado a la categoría correspondiente según la página a definir, así mismo, en aquellos elementos que el personal de la Comisión de Acceso a la Justicia lo considere oportuno, se podrá unificar las subpáginas por un administrador único con </w:t>
      </w:r>
      <w:proofErr w:type="gramStart"/>
      <w:r w:rsidRPr="009428C2">
        <w:rPr>
          <w:lang w:val="es-CR"/>
        </w:rPr>
        <w:t>sub categorías</w:t>
      </w:r>
      <w:proofErr w:type="gramEnd"/>
      <w:r w:rsidRPr="009428C2">
        <w:rPr>
          <w:lang w:val="es-CR"/>
        </w:rPr>
        <w:t xml:space="preserve"> asociadas. Por </w:t>
      </w:r>
      <w:proofErr w:type="gramStart"/>
      <w:r w:rsidRPr="009428C2">
        <w:rPr>
          <w:lang w:val="es-CR"/>
        </w:rPr>
        <w:t>ejemplo</w:t>
      </w:r>
      <w:proofErr w:type="gramEnd"/>
      <w:r w:rsidRPr="009428C2">
        <w:rPr>
          <w:lang w:val="es-CR"/>
        </w:rPr>
        <w:t xml:space="preserve"> se puede consultar por la página “Actas” dentro de documentos de interés, donde las subpáginas de cada año puede evaluarse como categorías y ser mostradas en el phocadownload respectivo (debe definirse el diseño a utilizar para las subcategorías). </w:t>
      </w:r>
      <w:r w:rsidRPr="00451476">
        <w:rPr>
          <w:color w:val="000000" w:themeColor="text1"/>
          <w:lang w:val="es-CR"/>
        </w:rPr>
        <w:t>Cada página de page builder que lo requiera, deberá contener uno o más módulos personalizados con el phoca</w:t>
      </w:r>
      <w:r w:rsidRPr="009428C2">
        <w:rPr>
          <w:color w:val="FF1800"/>
          <w:lang w:val="es-CR"/>
        </w:rPr>
        <w:t xml:space="preserve"> </w:t>
      </w:r>
      <w:r w:rsidRPr="009428C2">
        <w:rPr>
          <w:lang w:val="es-CR"/>
        </w:rPr>
        <w:t xml:space="preserve"> </w:t>
      </w:r>
      <w:r w:rsidR="00451476">
        <w:rPr>
          <w:lang w:val="es-CR"/>
        </w:rPr>
        <w:t xml:space="preserve"> </w:t>
      </w:r>
      <w:r w:rsidR="00451476" w:rsidRPr="009428C2">
        <w:rPr>
          <w:color w:val="FF1800"/>
          <w:lang w:val="es-CR"/>
        </w:rPr>
        <w:t>Claro, aquí me pregunto: ¿nos van a indicar cómo lograr extraer del PHOCA el WITGET o es un tiempo de investigación que debemos presupuestar?</w:t>
      </w:r>
      <w:r w:rsidR="00450569">
        <w:rPr>
          <w:color w:val="FF1800"/>
          <w:lang w:val="es-CR"/>
        </w:rPr>
        <w:t xml:space="preserve">  Tengo entendido que ya esa investigación fue realizada por el Técnico de Poder Judicial, de ser así, solicitamos por favor la documentación con la explicación del procedimiento y pruebas, esto con el fin de no invertir tiempo en investigación. </w:t>
      </w:r>
      <w:r w:rsidR="005D5459">
        <w:rPr>
          <w:color w:val="4472C4" w:themeColor="accent1"/>
          <w:lang w:val="es-CR"/>
        </w:rPr>
        <w:t>Efectivamente, ese tiempo no debe ser presupuestado en el desarrollo de los cambios. El conocimiento podrá ser dado por el profesional del PJ y podemos utilizar el mismo en otros sitios web a desarrollar</w:t>
      </w:r>
    </w:p>
    <w:p w14:paraId="0D2546C4" w14:textId="77777777" w:rsidR="00BC3543" w:rsidRPr="009428C2" w:rsidRDefault="00560BEC">
      <w:pPr>
        <w:spacing w:after="255"/>
        <w:ind w:left="-5" w:right="3"/>
        <w:rPr>
          <w:lang w:val="es-CR"/>
        </w:rPr>
      </w:pPr>
      <w:r w:rsidRPr="009428C2">
        <w:rPr>
          <w:lang w:val="es-CR"/>
        </w:rPr>
        <w:t>relacionado a la categoría relacionada a esa página. Si se utilizan TABS en la página, este debe llevar de igual manera un modulo por “tab”, asociado a la categoría que corresponda.</w:t>
      </w:r>
    </w:p>
    <w:p w14:paraId="6A189189" w14:textId="77777777" w:rsidR="00BC3543" w:rsidRPr="009428C2" w:rsidRDefault="00560BEC">
      <w:pPr>
        <w:ind w:left="-5" w:right="3"/>
        <w:rPr>
          <w:lang w:val="es-CR"/>
        </w:rPr>
      </w:pPr>
      <w:r w:rsidRPr="009428C2">
        <w:rPr>
          <w:lang w:val="es-CR"/>
        </w:rPr>
        <w:t>El aspecto de visualización de los documentos phoca debe ser similares a la siguiente imagen una vez definidos por parte del Poder Judicial en conjunto con Arweb la iconografía a relacionar a cada tipo de archivo. Para este objetivo se deben modificar la plantilla base de Phoca y el módulo, así como los estilos del componente. Esta información será entregada a Arweb para su utilización una vez aprobada la cotización de horas.</w:t>
      </w:r>
    </w:p>
    <w:p w14:paraId="4B9427C9" w14:textId="77777777" w:rsidR="00BC3543" w:rsidRDefault="00560BEC">
      <w:pPr>
        <w:spacing w:after="0" w:line="259" w:lineRule="auto"/>
        <w:ind w:left="16" w:firstLine="0"/>
      </w:pPr>
      <w:r>
        <w:rPr>
          <w:noProof/>
        </w:rPr>
        <w:drawing>
          <wp:inline distT="0" distB="0" distL="0" distR="0" wp14:anchorId="1755DF72" wp14:editId="5469DCD3">
            <wp:extent cx="4490721" cy="180848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0721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71CE5" w14:textId="77777777" w:rsidR="00BC3543" w:rsidRDefault="00560BEC">
      <w:pPr>
        <w:pStyle w:val="Heading2"/>
        <w:ind w:left="-5"/>
      </w:pPr>
      <w:r>
        <w:t>Criterios de aceptación</w:t>
      </w:r>
    </w:p>
    <w:p w14:paraId="2AAC2C9F" w14:textId="77777777" w:rsidR="00BC3543" w:rsidRPr="009428C2" w:rsidRDefault="00560BEC">
      <w:pPr>
        <w:numPr>
          <w:ilvl w:val="0"/>
          <w:numId w:val="2"/>
        </w:numPr>
        <w:ind w:right="3" w:hanging="540"/>
        <w:rPr>
          <w:lang w:val="es-CR"/>
        </w:rPr>
      </w:pPr>
      <w:r w:rsidRPr="009428C2">
        <w:rPr>
          <w:lang w:val="es-CR"/>
        </w:rPr>
        <w:t>Validación de las categorías creadas en el phocaDownload</w:t>
      </w:r>
    </w:p>
    <w:p w14:paraId="2A38A8C7" w14:textId="77777777" w:rsidR="00BC3543" w:rsidRPr="009428C2" w:rsidRDefault="00560BEC">
      <w:pPr>
        <w:numPr>
          <w:ilvl w:val="0"/>
          <w:numId w:val="2"/>
        </w:numPr>
        <w:ind w:right="3" w:hanging="540"/>
        <w:rPr>
          <w:lang w:val="es-CR"/>
        </w:rPr>
      </w:pPr>
      <w:r w:rsidRPr="009428C2">
        <w:rPr>
          <w:lang w:val="es-CR"/>
        </w:rPr>
        <w:t>Asignación de componente phocaDownload a la categoría correspondiente</w:t>
      </w:r>
    </w:p>
    <w:p w14:paraId="5AAFAC0A" w14:textId="77777777" w:rsidR="00BC3543" w:rsidRPr="009428C2" w:rsidRDefault="00560BEC">
      <w:pPr>
        <w:numPr>
          <w:ilvl w:val="0"/>
          <w:numId w:val="2"/>
        </w:numPr>
        <w:spacing w:after="4" w:line="262" w:lineRule="auto"/>
        <w:ind w:right="3" w:hanging="540"/>
        <w:rPr>
          <w:lang w:val="es-CR"/>
        </w:rPr>
      </w:pPr>
      <w:r w:rsidRPr="00450569">
        <w:rPr>
          <w:color w:val="000000" w:themeColor="text1"/>
          <w:lang w:val="es-CR"/>
        </w:rPr>
        <w:lastRenderedPageBreak/>
        <w:t xml:space="preserve">Asignación del módulo correcto en las páginas requeridas </w:t>
      </w:r>
      <w:r w:rsidRPr="009428C2">
        <w:rPr>
          <w:color w:val="FF1800"/>
          <w:lang w:val="es-CR"/>
        </w:rPr>
        <w:t>(</w:t>
      </w:r>
      <w:r w:rsidR="00450569">
        <w:rPr>
          <w:color w:val="FF1800"/>
          <w:lang w:val="es-CR"/>
        </w:rPr>
        <w:t xml:space="preserve">En este caso </w:t>
      </w:r>
      <w:r w:rsidRPr="009428C2">
        <w:rPr>
          <w:color w:val="FF1800"/>
          <w:lang w:val="es-CR"/>
        </w:rPr>
        <w:t>Seguimos hablando del</w:t>
      </w:r>
    </w:p>
    <w:p w14:paraId="2067DBFE" w14:textId="7630A72D" w:rsidR="00BC3543" w:rsidRPr="00E15006" w:rsidRDefault="00560BEC">
      <w:pPr>
        <w:spacing w:after="4" w:line="262" w:lineRule="auto"/>
        <w:ind w:left="-5"/>
        <w:rPr>
          <w:color w:val="4472C4" w:themeColor="accent1"/>
        </w:rPr>
      </w:pPr>
      <w:r>
        <w:rPr>
          <w:color w:val="FF1800"/>
        </w:rPr>
        <w:t>WITGET, ¿cierto?</w:t>
      </w:r>
      <w:r w:rsidR="00450569">
        <w:rPr>
          <w:color w:val="FF1800"/>
        </w:rPr>
        <w:t xml:space="preserve"> </w:t>
      </w:r>
      <w:proofErr w:type="gramStart"/>
      <w:r>
        <w:rPr>
          <w:color w:val="FF1800"/>
        </w:rPr>
        <w:t>)</w:t>
      </w:r>
      <w:r w:rsidR="00E15006">
        <w:rPr>
          <w:color w:val="4472C4" w:themeColor="accent1"/>
        </w:rPr>
        <w:t>Correcto</w:t>
      </w:r>
      <w:bookmarkStart w:id="0" w:name="_GoBack"/>
      <w:bookmarkEnd w:id="0"/>
      <w:proofErr w:type="gramEnd"/>
    </w:p>
    <w:p w14:paraId="4B6F6961" w14:textId="77777777" w:rsidR="00450569" w:rsidRDefault="00450569" w:rsidP="00450569">
      <w:pPr>
        <w:spacing w:after="4" w:line="262" w:lineRule="auto"/>
        <w:ind w:left="0" w:firstLine="0"/>
      </w:pPr>
    </w:p>
    <w:p w14:paraId="0C2A7A5E" w14:textId="77777777" w:rsidR="00BC3543" w:rsidRPr="009428C2" w:rsidRDefault="00560BEC">
      <w:pPr>
        <w:numPr>
          <w:ilvl w:val="0"/>
          <w:numId w:val="2"/>
        </w:numPr>
        <w:ind w:right="3" w:hanging="540"/>
        <w:rPr>
          <w:lang w:val="es-CR"/>
        </w:rPr>
      </w:pPr>
      <w:r w:rsidRPr="009428C2">
        <w:rPr>
          <w:lang w:val="es-CR"/>
        </w:rPr>
        <w:t>Visualización según diseño gráfico aprobado (Este será entregado a la empresa</w:t>
      </w:r>
    </w:p>
    <w:p w14:paraId="54A5309A" w14:textId="77777777" w:rsidR="00BC3543" w:rsidRPr="009428C2" w:rsidRDefault="00560BEC">
      <w:pPr>
        <w:spacing w:after="336"/>
        <w:ind w:left="-5" w:right="3"/>
        <w:rPr>
          <w:lang w:val="es-CR"/>
        </w:rPr>
      </w:pPr>
      <w:r w:rsidRPr="009428C2">
        <w:rPr>
          <w:lang w:val="es-CR"/>
        </w:rPr>
        <w:t>Arweb para su implementación)</w:t>
      </w:r>
    </w:p>
    <w:p w14:paraId="60467695" w14:textId="77777777" w:rsidR="00BC3543" w:rsidRPr="009428C2" w:rsidRDefault="00560BEC">
      <w:pPr>
        <w:pStyle w:val="Heading1"/>
        <w:ind w:left="-5" w:right="45"/>
        <w:rPr>
          <w:lang w:val="es-CR"/>
        </w:rPr>
      </w:pPr>
      <w:r w:rsidRPr="009428C2">
        <w:rPr>
          <w:lang w:val="es-CR"/>
        </w:rPr>
        <w:t>Mejora 3 – Eliminación y reacomodo de elementos gráficos a nivel de pantallas que se administra archivos mediante el phocaDownload</w:t>
      </w:r>
    </w:p>
    <w:p w14:paraId="0A402EE3" w14:textId="77777777" w:rsidR="00BC3543" w:rsidRPr="009428C2" w:rsidRDefault="00560BEC">
      <w:pPr>
        <w:spacing w:after="255"/>
        <w:ind w:left="-5" w:right="3"/>
        <w:rPr>
          <w:lang w:val="es-CR"/>
        </w:rPr>
      </w:pPr>
      <w:r w:rsidRPr="009428C2">
        <w:rPr>
          <w:lang w:val="es-CR"/>
        </w:rPr>
        <w:t xml:space="preserve">Yo como usuario administrador del sitio web de Acceso a la Justicia deseo se eliminen los elementos gráficos relacionados a la descarga de archivos en aquellas páginas que se agregó la administración de archivos mediante el phocaDownload. Así mismo, se debe reorganizar el resto de </w:t>
      </w:r>
      <w:proofErr w:type="gramStart"/>
      <w:r w:rsidRPr="009428C2">
        <w:rPr>
          <w:lang w:val="es-CR"/>
        </w:rPr>
        <w:t>elementos</w:t>
      </w:r>
      <w:proofErr w:type="gramEnd"/>
      <w:r w:rsidRPr="009428C2">
        <w:rPr>
          <w:lang w:val="es-CR"/>
        </w:rPr>
        <w:t xml:space="preserve"> según ordenamiento indicado por la oficina de Acceso a la Justicia para cada caso. Ver la estructura de categorías definida.</w:t>
      </w:r>
    </w:p>
    <w:p w14:paraId="5B537E80" w14:textId="77777777" w:rsidR="00BC3543" w:rsidRPr="009428C2" w:rsidRDefault="00560BEC">
      <w:pPr>
        <w:pStyle w:val="Heading2"/>
        <w:ind w:left="-5"/>
        <w:rPr>
          <w:lang w:val="es-CR"/>
        </w:rPr>
      </w:pPr>
      <w:r w:rsidRPr="009428C2">
        <w:rPr>
          <w:lang w:val="es-CR"/>
        </w:rPr>
        <w:t>Descripción</w:t>
      </w:r>
    </w:p>
    <w:p w14:paraId="2D28CBA5" w14:textId="77777777" w:rsidR="00BC3543" w:rsidRPr="009428C2" w:rsidRDefault="00560BEC">
      <w:pPr>
        <w:ind w:left="-5" w:right="3"/>
        <w:rPr>
          <w:lang w:val="es-CR"/>
        </w:rPr>
      </w:pPr>
      <w:r w:rsidRPr="009428C2">
        <w:rPr>
          <w:lang w:val="es-CR"/>
        </w:rPr>
        <w:t>Se requiere eliminar los elementos gráficos que correspondan a descargas de archivos creados mediante la estructura como la que se muestra en la siguiente imagen.</w:t>
      </w:r>
    </w:p>
    <w:p w14:paraId="111935F0" w14:textId="77777777" w:rsidR="00BC3543" w:rsidRDefault="00560BEC">
      <w:pPr>
        <w:spacing w:after="31" w:line="259" w:lineRule="auto"/>
        <w:ind w:left="16" w:firstLine="0"/>
      </w:pPr>
      <w:r>
        <w:rPr>
          <w:noProof/>
        </w:rPr>
        <w:drawing>
          <wp:inline distT="0" distB="0" distL="0" distR="0" wp14:anchorId="7C495E45" wp14:editId="25B2722E">
            <wp:extent cx="2468880" cy="2611120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E61F" w14:textId="77777777" w:rsidR="00BC3543" w:rsidRPr="009428C2" w:rsidRDefault="00560BEC">
      <w:pPr>
        <w:ind w:left="-5" w:right="3"/>
        <w:rPr>
          <w:lang w:val="es-CR"/>
        </w:rPr>
      </w:pPr>
      <w:r w:rsidRPr="009428C2">
        <w:rPr>
          <w:lang w:val="es-CR"/>
        </w:rPr>
        <w:t>Así mismo reorganizar los elementos que se queden en la página para evitar un aspecto incompleto de información en la pantalla</w:t>
      </w:r>
    </w:p>
    <w:p w14:paraId="4826F400" w14:textId="77777777" w:rsidR="00BC3543" w:rsidRPr="009428C2" w:rsidRDefault="00560BEC">
      <w:pPr>
        <w:pStyle w:val="Heading2"/>
        <w:ind w:left="-5"/>
        <w:rPr>
          <w:lang w:val="es-CR"/>
        </w:rPr>
      </w:pPr>
      <w:r w:rsidRPr="009428C2">
        <w:rPr>
          <w:lang w:val="es-CR"/>
        </w:rPr>
        <w:t>Criterios de aceptación</w:t>
      </w:r>
    </w:p>
    <w:p w14:paraId="196B7B72" w14:textId="77777777" w:rsidR="00BC3543" w:rsidRPr="009428C2" w:rsidRDefault="00560BEC">
      <w:pPr>
        <w:spacing w:after="334"/>
        <w:ind w:left="-5" w:right="3"/>
        <w:rPr>
          <w:lang w:val="es-CR"/>
        </w:rPr>
      </w:pPr>
      <w:r w:rsidRPr="009428C2">
        <w:rPr>
          <w:lang w:val="es-CR"/>
        </w:rPr>
        <w:t xml:space="preserve"> </w:t>
      </w:r>
      <w:r w:rsidRPr="009428C2">
        <w:rPr>
          <w:lang w:val="es-CR"/>
        </w:rPr>
        <w:tab/>
        <w:t xml:space="preserve">• </w:t>
      </w:r>
      <w:r w:rsidRPr="009428C2">
        <w:rPr>
          <w:lang w:val="es-CR"/>
        </w:rPr>
        <w:tab/>
        <w:t xml:space="preserve">Se debe valorar que los elementos gráficos de las </w:t>
      </w:r>
      <w:proofErr w:type="gramStart"/>
      <w:r w:rsidRPr="009428C2">
        <w:rPr>
          <w:lang w:val="es-CR"/>
        </w:rPr>
        <w:t>pantalla correspondientes</w:t>
      </w:r>
      <w:proofErr w:type="gramEnd"/>
      <w:r w:rsidRPr="009428C2">
        <w:rPr>
          <w:lang w:val="es-CR"/>
        </w:rPr>
        <w:t xml:space="preserve"> a descarga de archivos fueron eliminados donde corresponde.</w:t>
      </w:r>
    </w:p>
    <w:p w14:paraId="4B6B76EA" w14:textId="77777777" w:rsidR="00BC3543" w:rsidRPr="009428C2" w:rsidRDefault="00560BEC">
      <w:pPr>
        <w:pStyle w:val="Heading1"/>
        <w:ind w:left="-5" w:right="45"/>
        <w:rPr>
          <w:lang w:val="es-CR"/>
        </w:rPr>
      </w:pPr>
      <w:r w:rsidRPr="009428C2">
        <w:rPr>
          <w:lang w:val="es-CR"/>
        </w:rPr>
        <w:lastRenderedPageBreak/>
        <w:t>Mejora 4 – Eliminar archivos físicos del administrador</w:t>
      </w:r>
    </w:p>
    <w:p w14:paraId="74BDD92E" w14:textId="77777777" w:rsidR="00BC3543" w:rsidRPr="009428C2" w:rsidRDefault="00560BEC">
      <w:pPr>
        <w:spacing w:after="255"/>
        <w:ind w:left="-5" w:right="3"/>
        <w:rPr>
          <w:lang w:val="es-CR"/>
        </w:rPr>
      </w:pPr>
      <w:r w:rsidRPr="009428C2">
        <w:rPr>
          <w:lang w:val="es-CR"/>
        </w:rPr>
        <w:t>Yo como usuario administrador del sitio web de Acceso a la Justicia deseo se eliminen físicamente los archivos que se han subido y que están ligados a páginas donde se va a implementar el uso de phocadownload</w:t>
      </w:r>
    </w:p>
    <w:p w14:paraId="3241A250" w14:textId="77777777" w:rsidR="00BC3543" w:rsidRPr="009428C2" w:rsidRDefault="00560BEC">
      <w:pPr>
        <w:pStyle w:val="Heading2"/>
        <w:ind w:left="-5"/>
        <w:rPr>
          <w:lang w:val="es-CR"/>
        </w:rPr>
      </w:pPr>
      <w:r w:rsidRPr="009428C2">
        <w:rPr>
          <w:lang w:val="es-CR"/>
        </w:rPr>
        <w:t>Descripción</w:t>
      </w:r>
    </w:p>
    <w:p w14:paraId="1AFCA06B" w14:textId="77777777" w:rsidR="00BC3543" w:rsidRPr="009428C2" w:rsidRDefault="00560BEC">
      <w:pPr>
        <w:spacing w:after="255"/>
        <w:ind w:left="-5" w:right="3"/>
        <w:rPr>
          <w:lang w:val="es-CR"/>
        </w:rPr>
      </w:pPr>
      <w:r w:rsidRPr="009428C2">
        <w:rPr>
          <w:lang w:val="es-CR"/>
        </w:rPr>
        <w:t>Para evitar el almacenamiento innecesario de documentos dentro del servidor, se requiere eliminar los documentos subidos y que están relacionados a los elementos gráficos eliminados en la mejora anterior.</w:t>
      </w:r>
    </w:p>
    <w:p w14:paraId="68A2FC0A" w14:textId="77777777" w:rsidR="00BC3543" w:rsidRPr="009428C2" w:rsidRDefault="00560BEC">
      <w:pPr>
        <w:pStyle w:val="Heading2"/>
        <w:ind w:left="-5"/>
        <w:rPr>
          <w:lang w:val="es-CR"/>
        </w:rPr>
      </w:pPr>
      <w:r w:rsidRPr="009428C2">
        <w:rPr>
          <w:lang w:val="es-CR"/>
        </w:rPr>
        <w:t>Criterios de aceptación</w:t>
      </w:r>
    </w:p>
    <w:p w14:paraId="4FABFD4C" w14:textId="77777777" w:rsidR="00BC3543" w:rsidRPr="009428C2" w:rsidRDefault="00560BEC">
      <w:pPr>
        <w:tabs>
          <w:tab w:val="center" w:pos="592"/>
          <w:tab w:val="center" w:pos="4127"/>
        </w:tabs>
        <w:ind w:left="-15" w:firstLine="0"/>
        <w:rPr>
          <w:lang w:val="es-CR"/>
        </w:rPr>
      </w:pPr>
      <w:r w:rsidRPr="009428C2">
        <w:rPr>
          <w:lang w:val="es-CR"/>
        </w:rPr>
        <w:t xml:space="preserve"> </w:t>
      </w:r>
      <w:r w:rsidRPr="009428C2">
        <w:rPr>
          <w:lang w:val="es-CR"/>
        </w:rPr>
        <w:tab/>
        <w:t xml:space="preserve">• </w:t>
      </w:r>
      <w:r w:rsidRPr="009428C2">
        <w:rPr>
          <w:lang w:val="es-CR"/>
        </w:rPr>
        <w:tab/>
        <w:t>Validar que los archivos físicos fueron eliminados del sitio web.</w:t>
      </w:r>
    </w:p>
    <w:sectPr w:rsidR="00BC3543" w:rsidRPr="009428C2">
      <w:pgSz w:w="12240" w:h="15840"/>
      <w:pgMar w:top="1798" w:right="1448" w:bottom="181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13D94"/>
    <w:multiLevelType w:val="hybridMultilevel"/>
    <w:tmpl w:val="42AC2222"/>
    <w:lvl w:ilvl="0" w:tplc="ED821602">
      <w:start w:val="1"/>
      <w:numFmt w:val="bullet"/>
      <w:lvlText w:val="•"/>
      <w:lvlJc w:val="left"/>
      <w:pPr>
        <w:ind w:left="5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EA8088">
      <w:start w:val="1"/>
      <w:numFmt w:val="bullet"/>
      <w:lvlText w:val="o"/>
      <w:lvlJc w:val="left"/>
      <w:pPr>
        <w:ind w:left="16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576D09A">
      <w:start w:val="1"/>
      <w:numFmt w:val="bullet"/>
      <w:lvlText w:val="▪"/>
      <w:lvlJc w:val="left"/>
      <w:pPr>
        <w:ind w:left="23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32D5B0">
      <w:start w:val="1"/>
      <w:numFmt w:val="bullet"/>
      <w:lvlText w:val="•"/>
      <w:lvlJc w:val="left"/>
      <w:pPr>
        <w:ind w:left="30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66897E0">
      <w:start w:val="1"/>
      <w:numFmt w:val="bullet"/>
      <w:lvlText w:val="o"/>
      <w:lvlJc w:val="left"/>
      <w:pPr>
        <w:ind w:left="37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4A04B32">
      <w:start w:val="1"/>
      <w:numFmt w:val="bullet"/>
      <w:lvlText w:val="▪"/>
      <w:lvlJc w:val="left"/>
      <w:pPr>
        <w:ind w:left="45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776373C">
      <w:start w:val="1"/>
      <w:numFmt w:val="bullet"/>
      <w:lvlText w:val="•"/>
      <w:lvlJc w:val="left"/>
      <w:pPr>
        <w:ind w:left="52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C013AE">
      <w:start w:val="1"/>
      <w:numFmt w:val="bullet"/>
      <w:lvlText w:val="o"/>
      <w:lvlJc w:val="left"/>
      <w:pPr>
        <w:ind w:left="59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0AB1B2">
      <w:start w:val="1"/>
      <w:numFmt w:val="bullet"/>
      <w:lvlText w:val="▪"/>
      <w:lvlJc w:val="left"/>
      <w:pPr>
        <w:ind w:left="66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1F65D4"/>
    <w:multiLevelType w:val="hybridMultilevel"/>
    <w:tmpl w:val="602C09F6"/>
    <w:lvl w:ilvl="0" w:tplc="787A54C8">
      <w:start w:val="1"/>
      <w:numFmt w:val="bullet"/>
      <w:lvlText w:val="•"/>
      <w:lvlJc w:val="left"/>
      <w:pPr>
        <w:ind w:left="5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80046C">
      <w:start w:val="1"/>
      <w:numFmt w:val="bullet"/>
      <w:lvlText w:val="o"/>
      <w:lvlJc w:val="left"/>
      <w:pPr>
        <w:ind w:left="16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BB2A884">
      <w:start w:val="1"/>
      <w:numFmt w:val="bullet"/>
      <w:lvlText w:val="▪"/>
      <w:lvlJc w:val="left"/>
      <w:pPr>
        <w:ind w:left="23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10DB6E">
      <w:start w:val="1"/>
      <w:numFmt w:val="bullet"/>
      <w:lvlText w:val="•"/>
      <w:lvlJc w:val="left"/>
      <w:pPr>
        <w:ind w:left="30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82AB58">
      <w:start w:val="1"/>
      <w:numFmt w:val="bullet"/>
      <w:lvlText w:val="o"/>
      <w:lvlJc w:val="left"/>
      <w:pPr>
        <w:ind w:left="37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983714">
      <w:start w:val="1"/>
      <w:numFmt w:val="bullet"/>
      <w:lvlText w:val="▪"/>
      <w:lvlJc w:val="left"/>
      <w:pPr>
        <w:ind w:left="45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532E360">
      <w:start w:val="1"/>
      <w:numFmt w:val="bullet"/>
      <w:lvlText w:val="•"/>
      <w:lvlJc w:val="left"/>
      <w:pPr>
        <w:ind w:left="52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0ECA802">
      <w:start w:val="1"/>
      <w:numFmt w:val="bullet"/>
      <w:lvlText w:val="o"/>
      <w:lvlJc w:val="left"/>
      <w:pPr>
        <w:ind w:left="59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4CB402">
      <w:start w:val="1"/>
      <w:numFmt w:val="bullet"/>
      <w:lvlText w:val="▪"/>
      <w:lvlJc w:val="left"/>
      <w:pPr>
        <w:ind w:left="66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43"/>
    <w:rsid w:val="00450569"/>
    <w:rsid w:val="00451476"/>
    <w:rsid w:val="00560BEC"/>
    <w:rsid w:val="005D5459"/>
    <w:rsid w:val="009428C2"/>
    <w:rsid w:val="00A26894"/>
    <w:rsid w:val="00BC3543"/>
    <w:rsid w:val="00E15006"/>
    <w:rsid w:val="00F1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811A"/>
  <w15:docId w15:val="{BB97ACAC-5DC0-4D88-81B2-DCB65414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4" w:lineRule="auto"/>
      <w:ind w:left="10" w:hanging="10"/>
    </w:pPr>
    <w:rPr>
      <w:rFonts w:ascii="Verdana" w:eastAsia="Verdana" w:hAnsi="Verdana" w:cs="Verdana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73" w:line="250" w:lineRule="auto"/>
      <w:ind w:left="10" w:hanging="10"/>
      <w:outlineLvl w:val="0"/>
    </w:pPr>
    <w:rPr>
      <w:rFonts w:ascii="Verdana" w:eastAsia="Verdana" w:hAnsi="Verdana" w:cs="Verdana"/>
      <w:color w:val="244084"/>
      <w:sz w:val="2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/>
      <w:ind w:left="10" w:hanging="10"/>
      <w:outlineLvl w:val="1"/>
    </w:pPr>
    <w:rPr>
      <w:rFonts w:ascii="Verdana" w:eastAsia="Verdana" w:hAnsi="Verdana" w:cs="Verdana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19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color w:val="244084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994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Sin título</vt:lpstr>
      <vt:lpstr>Sin título</vt:lpstr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</dc:title>
  <dc:subject/>
  <dc:creator>Maico Granados</dc:creator>
  <cp:keywords/>
  <cp:lastModifiedBy>Luis Quesada Méndez</cp:lastModifiedBy>
  <cp:revision>7</cp:revision>
  <dcterms:created xsi:type="dcterms:W3CDTF">2020-02-06T21:10:00Z</dcterms:created>
  <dcterms:modified xsi:type="dcterms:W3CDTF">2020-02-06T22:08:00Z</dcterms:modified>
</cp:coreProperties>
</file>