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26" w:type="dxa"/>
        <w:tblInd w:w="-11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8"/>
        <w:gridCol w:w="2297"/>
        <w:gridCol w:w="7371"/>
      </w:tblGrid>
      <w:tr w:rsidR="007B6684" w:rsidRPr="009534A1" w:rsidTr="006958A6">
        <w:tc>
          <w:tcPr>
            <w:tcW w:w="3655" w:type="dxa"/>
            <w:gridSpan w:val="2"/>
            <w:tcBorders>
              <w:top w:val="single" w:sz="4" w:space="0" w:color="auto"/>
              <w:bottom w:val="single" w:sz="4" w:space="0" w:color="auto"/>
              <w:right w:val="single" w:sz="4" w:space="0" w:color="auto"/>
            </w:tcBorders>
            <w:tcMar>
              <w:left w:w="108" w:type="dxa"/>
              <w:right w:w="108" w:type="dxa"/>
            </w:tcMar>
          </w:tcPr>
          <w:p w:rsidR="007B6684" w:rsidRPr="00C609BE" w:rsidRDefault="007B6684" w:rsidP="00C609BE">
            <w:pPr>
              <w:pStyle w:val="Informal1"/>
              <w:widowControl/>
              <w:spacing w:before="240" w:line="276" w:lineRule="auto"/>
              <w:rPr>
                <w:rFonts w:ascii="Arial" w:hAnsi="Arial" w:cs="Arial"/>
                <w:color w:val="000000"/>
                <w:sz w:val="24"/>
                <w:szCs w:val="24"/>
                <w:lang w:val="es-ES_tradnl"/>
              </w:rPr>
            </w:pPr>
          </w:p>
        </w:tc>
        <w:tc>
          <w:tcPr>
            <w:tcW w:w="7371" w:type="dxa"/>
            <w:tcBorders>
              <w:top w:val="single" w:sz="4" w:space="0" w:color="auto"/>
              <w:left w:val="single" w:sz="4" w:space="0" w:color="auto"/>
              <w:bottom w:val="single" w:sz="4" w:space="0" w:color="auto"/>
            </w:tcBorders>
            <w:tcMar>
              <w:left w:w="108" w:type="dxa"/>
              <w:right w:w="108" w:type="dxa"/>
            </w:tcMar>
          </w:tcPr>
          <w:p w:rsidR="003F728A" w:rsidRDefault="003F728A" w:rsidP="00C609BE">
            <w:pPr>
              <w:pStyle w:val="Informal1"/>
              <w:widowControl/>
              <w:spacing w:before="0" w:after="0" w:line="276" w:lineRule="auto"/>
              <w:jc w:val="center"/>
              <w:rPr>
                <w:rFonts w:ascii="Arial" w:hAnsi="Arial" w:cs="Arial"/>
                <w:b/>
                <w:color w:val="000000"/>
                <w:sz w:val="24"/>
                <w:szCs w:val="24"/>
                <w:lang w:val="es-ES_tradnl"/>
              </w:rPr>
            </w:pPr>
          </w:p>
          <w:p w:rsidR="007B6684" w:rsidRPr="00C609BE" w:rsidRDefault="007B6684" w:rsidP="00C609BE">
            <w:pPr>
              <w:pStyle w:val="Informal1"/>
              <w:widowControl/>
              <w:spacing w:before="0" w:after="0" w:line="276" w:lineRule="auto"/>
              <w:jc w:val="center"/>
              <w:rPr>
                <w:rFonts w:ascii="Arial" w:hAnsi="Arial" w:cs="Arial"/>
                <w:b/>
                <w:color w:val="000000"/>
                <w:sz w:val="24"/>
                <w:szCs w:val="24"/>
                <w:lang w:val="es-ES_tradnl"/>
              </w:rPr>
            </w:pPr>
            <w:r w:rsidRPr="00C609BE">
              <w:rPr>
                <w:rFonts w:ascii="Arial" w:hAnsi="Arial" w:cs="Arial"/>
                <w:b/>
                <w:color w:val="000000"/>
                <w:sz w:val="24"/>
                <w:szCs w:val="24"/>
                <w:lang w:val="es-ES_tradnl"/>
              </w:rPr>
              <w:t>PODER JUDICIAL</w:t>
            </w:r>
          </w:p>
          <w:p w:rsidR="007B6684" w:rsidRPr="00C609BE" w:rsidRDefault="007B6684" w:rsidP="00C609BE">
            <w:pPr>
              <w:pStyle w:val="Formal2"/>
              <w:widowControl/>
              <w:spacing w:before="0" w:after="0" w:line="276" w:lineRule="auto"/>
              <w:jc w:val="center"/>
              <w:rPr>
                <w:bCs w:val="0"/>
                <w:color w:val="000000"/>
                <w:lang w:val="es-ES_tradnl"/>
              </w:rPr>
            </w:pPr>
            <w:r w:rsidRPr="00C609BE">
              <w:rPr>
                <w:bCs w:val="0"/>
                <w:color w:val="000000"/>
                <w:lang w:val="es-ES_tradnl"/>
              </w:rPr>
              <w:t>Subcomisión de Acceso a la Justicia para Personas Privadas de Libertad</w:t>
            </w:r>
          </w:p>
          <w:p w:rsidR="007B6684" w:rsidRPr="00C609BE" w:rsidRDefault="00BB06CC" w:rsidP="00C609BE">
            <w:pPr>
              <w:pStyle w:val="Informal1"/>
              <w:widowControl/>
              <w:spacing w:before="0" w:after="0" w:line="276" w:lineRule="auto"/>
              <w:jc w:val="center"/>
              <w:rPr>
                <w:rFonts w:ascii="Arial" w:hAnsi="Arial" w:cs="Arial"/>
                <w:color w:val="000000"/>
                <w:sz w:val="24"/>
                <w:szCs w:val="24"/>
              </w:rPr>
            </w:pPr>
            <w:r>
              <w:rPr>
                <w:rFonts w:ascii="Arial" w:hAnsi="Arial" w:cs="Arial"/>
                <w:color w:val="000000"/>
                <w:sz w:val="24"/>
                <w:szCs w:val="24"/>
              </w:rPr>
              <w:t xml:space="preserve">Martes </w:t>
            </w:r>
            <w:r w:rsidR="00467B2B">
              <w:rPr>
                <w:rFonts w:ascii="Arial" w:hAnsi="Arial" w:cs="Arial"/>
                <w:color w:val="000000"/>
                <w:sz w:val="24"/>
                <w:szCs w:val="24"/>
              </w:rPr>
              <w:t>13</w:t>
            </w:r>
            <w:r w:rsidR="00A63B11" w:rsidRPr="00C609BE">
              <w:rPr>
                <w:rFonts w:ascii="Arial" w:hAnsi="Arial" w:cs="Arial"/>
                <w:color w:val="000000"/>
                <w:sz w:val="24"/>
                <w:szCs w:val="24"/>
              </w:rPr>
              <w:t xml:space="preserve"> de </w:t>
            </w:r>
            <w:r w:rsidR="0010580E">
              <w:rPr>
                <w:rFonts w:ascii="Arial" w:hAnsi="Arial" w:cs="Arial"/>
                <w:color w:val="000000"/>
                <w:sz w:val="24"/>
                <w:szCs w:val="24"/>
              </w:rPr>
              <w:t>ju</w:t>
            </w:r>
            <w:r w:rsidR="00E530FF">
              <w:rPr>
                <w:rFonts w:ascii="Arial" w:hAnsi="Arial" w:cs="Arial"/>
                <w:color w:val="000000"/>
                <w:sz w:val="24"/>
                <w:szCs w:val="24"/>
              </w:rPr>
              <w:t>l</w:t>
            </w:r>
            <w:r w:rsidR="0010580E">
              <w:rPr>
                <w:rFonts w:ascii="Arial" w:hAnsi="Arial" w:cs="Arial"/>
                <w:color w:val="000000"/>
                <w:sz w:val="24"/>
                <w:szCs w:val="24"/>
              </w:rPr>
              <w:t>io</w:t>
            </w:r>
            <w:r w:rsidR="007B6684" w:rsidRPr="00C609BE">
              <w:rPr>
                <w:rFonts w:ascii="Arial" w:hAnsi="Arial" w:cs="Arial"/>
                <w:color w:val="000000"/>
                <w:sz w:val="24"/>
                <w:szCs w:val="24"/>
              </w:rPr>
              <w:t xml:space="preserve"> de 2021</w:t>
            </w:r>
          </w:p>
          <w:p w:rsidR="007B6684" w:rsidRPr="00C609BE" w:rsidRDefault="00467B2B" w:rsidP="00C609BE">
            <w:pPr>
              <w:pStyle w:val="Informal1"/>
              <w:widowControl/>
              <w:spacing w:before="0" w:after="0" w:line="276" w:lineRule="auto"/>
              <w:jc w:val="center"/>
              <w:rPr>
                <w:rFonts w:ascii="Arial" w:hAnsi="Arial" w:cs="Arial"/>
                <w:color w:val="000000"/>
                <w:sz w:val="24"/>
                <w:szCs w:val="24"/>
              </w:rPr>
            </w:pPr>
            <w:r>
              <w:rPr>
                <w:rFonts w:ascii="Arial" w:hAnsi="Arial" w:cs="Arial"/>
                <w:color w:val="000000"/>
                <w:sz w:val="24"/>
                <w:szCs w:val="24"/>
              </w:rPr>
              <w:t>10</w:t>
            </w:r>
            <w:r w:rsidR="00A63B11" w:rsidRPr="00C609BE">
              <w:rPr>
                <w:rFonts w:ascii="Arial" w:hAnsi="Arial" w:cs="Arial"/>
                <w:color w:val="000000"/>
                <w:sz w:val="24"/>
                <w:szCs w:val="24"/>
              </w:rPr>
              <w:t>:</w:t>
            </w:r>
            <w:r w:rsidR="00E530FF">
              <w:rPr>
                <w:rFonts w:ascii="Arial" w:hAnsi="Arial" w:cs="Arial"/>
                <w:color w:val="000000"/>
                <w:sz w:val="24"/>
                <w:szCs w:val="24"/>
              </w:rPr>
              <w:t>00</w:t>
            </w:r>
            <w:r w:rsidR="00A63B11" w:rsidRPr="00C609BE">
              <w:rPr>
                <w:rFonts w:ascii="Arial" w:hAnsi="Arial" w:cs="Arial"/>
                <w:color w:val="000000"/>
                <w:sz w:val="24"/>
                <w:szCs w:val="24"/>
              </w:rPr>
              <w:t xml:space="preserve"> horas</w:t>
            </w:r>
          </w:p>
          <w:p w:rsidR="007B6684" w:rsidRPr="00C609BE" w:rsidRDefault="007B6684" w:rsidP="00D8652E">
            <w:pPr>
              <w:pStyle w:val="Informal1"/>
              <w:widowControl/>
              <w:spacing w:before="0" w:after="0" w:line="276" w:lineRule="auto"/>
              <w:jc w:val="center"/>
              <w:rPr>
                <w:rFonts w:ascii="Arial" w:hAnsi="Arial" w:cs="Arial"/>
                <w:color w:val="000000"/>
                <w:sz w:val="24"/>
                <w:szCs w:val="24"/>
              </w:rPr>
            </w:pPr>
            <w:r w:rsidRPr="00C609BE">
              <w:rPr>
                <w:rFonts w:ascii="Arial" w:hAnsi="Arial" w:cs="Arial"/>
                <w:b/>
                <w:color w:val="000000"/>
                <w:sz w:val="24"/>
                <w:szCs w:val="24"/>
              </w:rPr>
              <w:t>Reunión virtual (Plataforma Teams)</w:t>
            </w:r>
          </w:p>
        </w:tc>
      </w:tr>
      <w:tr w:rsidR="007B6684" w:rsidRPr="00F12A8A" w:rsidTr="006958A6">
        <w:trPr>
          <w:trHeight w:val="483"/>
        </w:trPr>
        <w:tc>
          <w:tcPr>
            <w:tcW w:w="3655" w:type="dxa"/>
            <w:gridSpan w:val="2"/>
            <w:tcBorders>
              <w:top w:val="single" w:sz="4" w:space="0" w:color="auto"/>
              <w:bottom w:val="single" w:sz="4" w:space="0" w:color="auto"/>
              <w:right w:val="single" w:sz="4" w:space="0" w:color="auto"/>
            </w:tcBorders>
            <w:tcMar>
              <w:left w:w="108" w:type="dxa"/>
              <w:right w:w="108" w:type="dxa"/>
            </w:tcMar>
          </w:tcPr>
          <w:p w:rsidR="007B6684" w:rsidRPr="00F12A8A" w:rsidRDefault="007B6684" w:rsidP="00C609BE">
            <w:pPr>
              <w:pStyle w:val="Informal2"/>
              <w:widowControl/>
              <w:spacing w:line="276" w:lineRule="auto"/>
              <w:rPr>
                <w:rFonts w:asciiTheme="majorHAnsi" w:hAnsiTheme="majorHAnsi" w:cstheme="majorHAnsi"/>
                <w:b w:val="0"/>
                <w:bCs w:val="0"/>
                <w:color w:val="000000"/>
                <w:sz w:val="24"/>
                <w:szCs w:val="24"/>
                <w:lang w:val="es-ES_tradnl"/>
              </w:rPr>
            </w:pPr>
            <w:r w:rsidRPr="00F12A8A">
              <w:rPr>
                <w:rFonts w:asciiTheme="majorHAnsi" w:hAnsiTheme="majorHAnsi" w:cstheme="majorHAnsi"/>
                <w:b w:val="0"/>
                <w:bCs w:val="0"/>
                <w:color w:val="000000"/>
                <w:sz w:val="24"/>
                <w:szCs w:val="24"/>
                <w:lang w:val="es-ES_tradnl"/>
              </w:rPr>
              <w:t xml:space="preserve">Coordinadora </w:t>
            </w:r>
          </w:p>
          <w:p w:rsidR="007B6684" w:rsidRPr="00F12A8A" w:rsidRDefault="007B6684" w:rsidP="00C609BE">
            <w:pPr>
              <w:pStyle w:val="Informal2"/>
              <w:widowControl/>
              <w:spacing w:line="276" w:lineRule="auto"/>
              <w:rPr>
                <w:rFonts w:asciiTheme="majorHAnsi" w:hAnsiTheme="majorHAnsi" w:cstheme="majorHAnsi"/>
                <w:b w:val="0"/>
                <w:bCs w:val="0"/>
                <w:color w:val="000000"/>
                <w:sz w:val="24"/>
                <w:szCs w:val="24"/>
                <w:lang w:val="es-ES_tradnl"/>
              </w:rPr>
            </w:pPr>
            <w:r w:rsidRPr="00F12A8A">
              <w:rPr>
                <w:rFonts w:asciiTheme="majorHAnsi" w:hAnsiTheme="majorHAnsi" w:cstheme="majorHAnsi"/>
                <w:b w:val="0"/>
                <w:bCs w:val="0"/>
                <w:color w:val="000000"/>
                <w:sz w:val="24"/>
                <w:szCs w:val="24"/>
                <w:lang w:val="es-ES_tradnl"/>
              </w:rPr>
              <w:t xml:space="preserve">Secretaria </w:t>
            </w:r>
          </w:p>
        </w:tc>
        <w:tc>
          <w:tcPr>
            <w:tcW w:w="7371" w:type="dxa"/>
            <w:tcBorders>
              <w:top w:val="single" w:sz="4" w:space="0" w:color="auto"/>
              <w:left w:val="single" w:sz="4" w:space="0" w:color="auto"/>
              <w:bottom w:val="single" w:sz="4" w:space="0" w:color="auto"/>
            </w:tcBorders>
            <w:tcMar>
              <w:left w:w="108" w:type="dxa"/>
              <w:right w:w="108" w:type="dxa"/>
            </w:tcMar>
          </w:tcPr>
          <w:p w:rsidR="007B6684" w:rsidRPr="00F12A8A" w:rsidRDefault="007B6684" w:rsidP="00C609BE">
            <w:pPr>
              <w:pStyle w:val="Informal1"/>
              <w:widowControl/>
              <w:spacing w:line="276" w:lineRule="auto"/>
              <w:rPr>
                <w:rFonts w:asciiTheme="majorHAnsi" w:hAnsiTheme="majorHAnsi" w:cstheme="majorHAnsi"/>
                <w:sz w:val="24"/>
                <w:szCs w:val="24"/>
                <w:lang w:val="pt-BR"/>
              </w:rPr>
            </w:pPr>
            <w:r w:rsidRPr="00F12A8A">
              <w:rPr>
                <w:rFonts w:asciiTheme="majorHAnsi" w:hAnsiTheme="majorHAnsi" w:cstheme="majorHAnsi"/>
                <w:sz w:val="24"/>
                <w:szCs w:val="24"/>
                <w:lang w:val="pt-BR"/>
              </w:rPr>
              <w:t xml:space="preserve">Magistrada Sandra Eugenia Zúñiga Morales </w:t>
            </w:r>
          </w:p>
          <w:p w:rsidR="007B6684" w:rsidRPr="00F12A8A" w:rsidRDefault="00BB06CC" w:rsidP="00C609BE">
            <w:pPr>
              <w:pStyle w:val="Informal1"/>
              <w:widowControl/>
              <w:spacing w:line="276" w:lineRule="auto"/>
              <w:rPr>
                <w:rFonts w:asciiTheme="majorHAnsi" w:hAnsiTheme="majorHAnsi" w:cstheme="majorHAnsi"/>
                <w:sz w:val="24"/>
                <w:szCs w:val="24"/>
                <w:lang w:val="pt-BR"/>
              </w:rPr>
            </w:pPr>
            <w:r>
              <w:rPr>
                <w:rFonts w:asciiTheme="majorHAnsi" w:hAnsiTheme="majorHAnsi" w:cstheme="majorHAnsi"/>
                <w:sz w:val="24"/>
                <w:szCs w:val="24"/>
                <w:lang w:val="pt-BR"/>
              </w:rPr>
              <w:t xml:space="preserve">Colaboró la letrada Ligia Monge Cordero </w:t>
            </w:r>
            <w:r w:rsidR="007B6684" w:rsidRPr="00F12A8A">
              <w:rPr>
                <w:rFonts w:asciiTheme="majorHAnsi" w:hAnsiTheme="majorHAnsi" w:cstheme="majorHAnsi"/>
                <w:sz w:val="24"/>
                <w:szCs w:val="24"/>
                <w:lang w:val="pt-BR"/>
              </w:rPr>
              <w:t xml:space="preserve"> </w:t>
            </w:r>
          </w:p>
        </w:tc>
      </w:tr>
      <w:tr w:rsidR="007B6684" w:rsidRPr="00F12A8A" w:rsidTr="00E530FF">
        <w:trPr>
          <w:trHeight w:val="2105"/>
        </w:trPr>
        <w:tc>
          <w:tcPr>
            <w:tcW w:w="1358" w:type="dxa"/>
            <w:tcBorders>
              <w:top w:val="single" w:sz="4" w:space="0" w:color="auto"/>
              <w:bottom w:val="single" w:sz="4" w:space="0" w:color="auto"/>
              <w:right w:val="single" w:sz="4" w:space="0" w:color="auto"/>
            </w:tcBorders>
            <w:tcMar>
              <w:left w:w="108" w:type="dxa"/>
              <w:right w:w="108" w:type="dxa"/>
            </w:tcMar>
            <w:vAlign w:val="center"/>
          </w:tcPr>
          <w:p w:rsidR="007B6684" w:rsidRPr="00F12A8A" w:rsidRDefault="007B6684" w:rsidP="00C609BE">
            <w:pPr>
              <w:pStyle w:val="Informal1"/>
              <w:widowControl/>
              <w:spacing w:line="276" w:lineRule="auto"/>
              <w:rPr>
                <w:rFonts w:asciiTheme="majorHAnsi" w:hAnsiTheme="majorHAnsi" w:cstheme="majorHAnsi"/>
                <w:color w:val="000000"/>
                <w:sz w:val="24"/>
                <w:szCs w:val="24"/>
                <w:lang w:val="es-ES_tradnl"/>
              </w:rPr>
            </w:pPr>
            <w:r w:rsidRPr="00F12A8A">
              <w:rPr>
                <w:rFonts w:asciiTheme="majorHAnsi" w:hAnsiTheme="majorHAnsi" w:cstheme="majorHAnsi"/>
                <w:color w:val="000000"/>
                <w:sz w:val="24"/>
                <w:szCs w:val="24"/>
                <w:lang w:val="pt-BR"/>
              </w:rPr>
              <w:t xml:space="preserve">    </w:t>
            </w:r>
            <w:r w:rsidRPr="00F12A8A">
              <w:rPr>
                <w:rFonts w:asciiTheme="majorHAnsi" w:hAnsiTheme="majorHAnsi" w:cstheme="majorHAnsi"/>
                <w:color w:val="000000"/>
                <w:sz w:val="24"/>
                <w:szCs w:val="24"/>
                <w:lang w:val="es-ES_tradnl"/>
              </w:rPr>
              <w:t xml:space="preserve">Presentes:  </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7B6684" w:rsidRDefault="007B6684" w:rsidP="00C609BE">
            <w:pPr>
              <w:pStyle w:val="Informal1"/>
              <w:widowControl/>
              <w:spacing w:line="276" w:lineRule="auto"/>
              <w:jc w:val="both"/>
              <w:rPr>
                <w:rFonts w:asciiTheme="majorHAnsi" w:hAnsiTheme="majorHAnsi" w:cstheme="majorHAnsi"/>
                <w:sz w:val="24"/>
                <w:szCs w:val="24"/>
                <w:lang w:val="pt-BR"/>
              </w:rPr>
            </w:pPr>
            <w:r w:rsidRPr="00F12A8A">
              <w:rPr>
                <w:rFonts w:asciiTheme="majorHAnsi" w:hAnsiTheme="majorHAnsi" w:cstheme="majorHAnsi"/>
                <w:sz w:val="24"/>
                <w:szCs w:val="24"/>
                <w:lang w:val="pt-BR"/>
              </w:rPr>
              <w:t xml:space="preserve">Magistrada Sandra Eugenia Zúñiga Morales.  </w:t>
            </w:r>
          </w:p>
          <w:p w:rsidR="007B6684" w:rsidRPr="00F12A8A" w:rsidRDefault="007B6684" w:rsidP="00C609BE">
            <w:pPr>
              <w:pStyle w:val="Informal1"/>
              <w:widowControl/>
              <w:spacing w:line="276" w:lineRule="auto"/>
              <w:jc w:val="both"/>
              <w:rPr>
                <w:rFonts w:asciiTheme="majorHAnsi" w:hAnsiTheme="majorHAnsi" w:cstheme="majorHAnsi"/>
                <w:sz w:val="24"/>
                <w:szCs w:val="24"/>
              </w:rPr>
            </w:pPr>
            <w:r w:rsidRPr="00F12A8A">
              <w:rPr>
                <w:rFonts w:asciiTheme="majorHAnsi" w:hAnsiTheme="majorHAnsi" w:cstheme="majorHAnsi"/>
                <w:sz w:val="24"/>
                <w:szCs w:val="24"/>
              </w:rPr>
              <w:t xml:space="preserve">Lic. Carlo Díaz Sánchez </w:t>
            </w:r>
            <w:r w:rsidR="00A27B42" w:rsidRPr="00F12A8A">
              <w:rPr>
                <w:rFonts w:asciiTheme="majorHAnsi" w:hAnsiTheme="majorHAnsi" w:cstheme="majorHAnsi"/>
                <w:sz w:val="24"/>
                <w:szCs w:val="24"/>
              </w:rPr>
              <w:t xml:space="preserve">                            </w:t>
            </w:r>
            <w:r w:rsidR="0042166A">
              <w:rPr>
                <w:rFonts w:asciiTheme="majorHAnsi" w:hAnsiTheme="majorHAnsi" w:cstheme="majorHAnsi"/>
                <w:sz w:val="24"/>
                <w:szCs w:val="24"/>
              </w:rPr>
              <w:t>Ministerio Público</w:t>
            </w:r>
            <w:r w:rsidRPr="00F12A8A">
              <w:rPr>
                <w:rFonts w:asciiTheme="majorHAnsi" w:hAnsiTheme="majorHAnsi" w:cstheme="majorHAnsi"/>
                <w:sz w:val="24"/>
                <w:szCs w:val="24"/>
              </w:rPr>
              <w:t xml:space="preserve"> </w:t>
            </w:r>
          </w:p>
          <w:p w:rsidR="007B6684" w:rsidRDefault="007B6684" w:rsidP="00C609BE">
            <w:pPr>
              <w:pStyle w:val="Informal1"/>
              <w:widowControl/>
              <w:spacing w:line="276" w:lineRule="auto"/>
              <w:rPr>
                <w:rFonts w:asciiTheme="majorHAnsi" w:hAnsiTheme="majorHAnsi" w:cstheme="majorHAnsi"/>
                <w:sz w:val="24"/>
                <w:szCs w:val="24"/>
              </w:rPr>
            </w:pPr>
            <w:r w:rsidRPr="00F12A8A">
              <w:rPr>
                <w:rFonts w:asciiTheme="majorHAnsi" w:hAnsiTheme="majorHAnsi" w:cstheme="majorHAnsi"/>
                <w:sz w:val="24"/>
                <w:szCs w:val="24"/>
              </w:rPr>
              <w:t xml:space="preserve">Licda. Ligia Monge Cordero </w:t>
            </w:r>
            <w:r w:rsidR="00A27B42" w:rsidRPr="00F12A8A">
              <w:rPr>
                <w:rFonts w:asciiTheme="majorHAnsi" w:hAnsiTheme="majorHAnsi" w:cstheme="majorHAnsi"/>
                <w:sz w:val="24"/>
                <w:szCs w:val="24"/>
              </w:rPr>
              <w:t xml:space="preserve">                </w:t>
            </w:r>
            <w:r w:rsidR="006438B4" w:rsidRPr="00F12A8A">
              <w:rPr>
                <w:rFonts w:asciiTheme="majorHAnsi" w:hAnsiTheme="majorHAnsi" w:cstheme="majorHAnsi"/>
                <w:sz w:val="24"/>
                <w:szCs w:val="24"/>
              </w:rPr>
              <w:t xml:space="preserve">   </w:t>
            </w:r>
            <w:r w:rsidR="00A27B42" w:rsidRPr="00F12A8A">
              <w:rPr>
                <w:rFonts w:asciiTheme="majorHAnsi" w:hAnsiTheme="majorHAnsi" w:cstheme="majorHAnsi"/>
                <w:sz w:val="24"/>
                <w:szCs w:val="24"/>
              </w:rPr>
              <w:t xml:space="preserve"> </w:t>
            </w:r>
            <w:r w:rsidRPr="00F12A8A">
              <w:rPr>
                <w:rFonts w:asciiTheme="majorHAnsi" w:hAnsiTheme="majorHAnsi" w:cstheme="majorHAnsi"/>
                <w:sz w:val="24"/>
                <w:szCs w:val="24"/>
              </w:rPr>
              <w:t xml:space="preserve">Letrada Despacho Magistrada Zúñiga </w:t>
            </w:r>
          </w:p>
          <w:p w:rsidR="003F728A" w:rsidRDefault="0010580E" w:rsidP="00E530FF">
            <w:pPr>
              <w:pStyle w:val="Informal1"/>
              <w:widowControl/>
              <w:spacing w:line="276" w:lineRule="auto"/>
              <w:rPr>
                <w:rFonts w:asciiTheme="majorHAnsi" w:hAnsiTheme="majorHAnsi" w:cstheme="majorHAnsi"/>
                <w:sz w:val="24"/>
                <w:szCs w:val="24"/>
              </w:rPr>
            </w:pPr>
            <w:r w:rsidRPr="0010580E">
              <w:rPr>
                <w:rFonts w:asciiTheme="majorHAnsi" w:hAnsiTheme="majorHAnsi" w:cstheme="majorHAnsi"/>
                <w:sz w:val="24"/>
                <w:szCs w:val="24"/>
              </w:rPr>
              <w:t>MSc</w:t>
            </w:r>
            <w:r>
              <w:rPr>
                <w:rFonts w:asciiTheme="majorHAnsi" w:hAnsiTheme="majorHAnsi" w:cstheme="majorHAnsi"/>
                <w:sz w:val="24"/>
                <w:szCs w:val="24"/>
              </w:rPr>
              <w:t>.</w:t>
            </w:r>
            <w:r w:rsidRPr="0010580E">
              <w:rPr>
                <w:rFonts w:asciiTheme="majorHAnsi" w:hAnsiTheme="majorHAnsi" w:cstheme="majorHAnsi"/>
                <w:sz w:val="24"/>
                <w:szCs w:val="24"/>
              </w:rPr>
              <w:t xml:space="preserve"> Miguel Zamora Acevedo</w:t>
            </w:r>
            <w:r>
              <w:rPr>
                <w:rFonts w:asciiTheme="majorHAnsi" w:hAnsiTheme="majorHAnsi" w:cstheme="majorHAnsi"/>
                <w:sz w:val="24"/>
                <w:szCs w:val="24"/>
              </w:rPr>
              <w:t xml:space="preserve">                 Letrado Despacho Magistrado Burgos</w:t>
            </w:r>
          </w:p>
          <w:p w:rsidR="0042166A" w:rsidRDefault="0042166A" w:rsidP="00E530FF">
            <w:pPr>
              <w:pStyle w:val="Informal1"/>
              <w:widowControl/>
              <w:spacing w:line="276" w:lineRule="auto"/>
              <w:rPr>
                <w:rFonts w:asciiTheme="majorHAnsi" w:hAnsiTheme="majorHAnsi" w:cstheme="majorHAnsi"/>
                <w:sz w:val="24"/>
                <w:szCs w:val="24"/>
              </w:rPr>
            </w:pPr>
            <w:r>
              <w:rPr>
                <w:rFonts w:asciiTheme="majorHAnsi" w:hAnsiTheme="majorHAnsi" w:cstheme="majorHAnsi"/>
                <w:sz w:val="24"/>
                <w:szCs w:val="24"/>
              </w:rPr>
              <w:t xml:space="preserve">MSc. </w:t>
            </w:r>
            <w:r w:rsidRPr="0042166A">
              <w:rPr>
                <w:rFonts w:asciiTheme="majorHAnsi" w:hAnsiTheme="majorHAnsi" w:cstheme="majorHAnsi"/>
                <w:sz w:val="24"/>
                <w:szCs w:val="24"/>
              </w:rPr>
              <w:t xml:space="preserve">Melissa Benavides Víquez </w:t>
            </w:r>
            <w:r>
              <w:rPr>
                <w:rFonts w:asciiTheme="majorHAnsi" w:hAnsiTheme="majorHAnsi" w:cstheme="majorHAnsi"/>
                <w:sz w:val="24"/>
                <w:szCs w:val="24"/>
              </w:rPr>
              <w:t xml:space="preserve">              </w:t>
            </w:r>
            <w:r w:rsidRPr="0042166A">
              <w:rPr>
                <w:rFonts w:asciiTheme="majorHAnsi" w:hAnsiTheme="majorHAnsi" w:cstheme="majorHAnsi"/>
                <w:sz w:val="24"/>
                <w:szCs w:val="24"/>
              </w:rPr>
              <w:t>Acceso a la Justicia</w:t>
            </w:r>
          </w:p>
          <w:p w:rsidR="0042166A" w:rsidRDefault="0042166A" w:rsidP="00E530FF">
            <w:pPr>
              <w:pStyle w:val="Informal1"/>
              <w:widowControl/>
              <w:spacing w:line="276" w:lineRule="auto"/>
              <w:rPr>
                <w:rFonts w:asciiTheme="majorHAnsi" w:hAnsiTheme="majorHAnsi" w:cstheme="majorHAnsi"/>
                <w:sz w:val="24"/>
                <w:szCs w:val="24"/>
              </w:rPr>
            </w:pPr>
            <w:r>
              <w:rPr>
                <w:rFonts w:asciiTheme="majorHAnsi" w:hAnsiTheme="majorHAnsi" w:cstheme="majorHAnsi"/>
                <w:sz w:val="24"/>
                <w:szCs w:val="24"/>
              </w:rPr>
              <w:t>MSc.</w:t>
            </w:r>
            <w:r w:rsidRPr="0042166A">
              <w:rPr>
                <w:rFonts w:asciiTheme="majorHAnsi" w:hAnsiTheme="majorHAnsi" w:cstheme="majorHAnsi"/>
                <w:sz w:val="24"/>
                <w:szCs w:val="24"/>
              </w:rPr>
              <w:t xml:space="preserve"> Flavio Quesada Sánchez </w:t>
            </w:r>
            <w:r>
              <w:rPr>
                <w:rFonts w:asciiTheme="majorHAnsi" w:hAnsiTheme="majorHAnsi" w:cstheme="majorHAnsi"/>
                <w:sz w:val="24"/>
                <w:szCs w:val="24"/>
              </w:rPr>
              <w:t xml:space="preserve">                 </w:t>
            </w:r>
            <w:r w:rsidRPr="0042166A">
              <w:rPr>
                <w:rFonts w:asciiTheme="majorHAnsi" w:hAnsiTheme="majorHAnsi" w:cstheme="majorHAnsi"/>
                <w:sz w:val="24"/>
                <w:szCs w:val="24"/>
              </w:rPr>
              <w:t>Organismo de Investigación Judicial</w:t>
            </w:r>
          </w:p>
          <w:p w:rsidR="007E2253" w:rsidRDefault="007E2253" w:rsidP="00E530FF">
            <w:pPr>
              <w:pStyle w:val="Informal1"/>
              <w:widowControl/>
              <w:spacing w:line="276" w:lineRule="auto"/>
              <w:rPr>
                <w:rFonts w:asciiTheme="majorHAnsi" w:hAnsiTheme="majorHAnsi" w:cstheme="majorHAnsi"/>
                <w:sz w:val="24"/>
                <w:szCs w:val="24"/>
              </w:rPr>
            </w:pPr>
            <w:r w:rsidRPr="007E2253">
              <w:rPr>
                <w:rFonts w:asciiTheme="majorHAnsi" w:hAnsiTheme="majorHAnsi" w:cstheme="majorHAnsi"/>
                <w:sz w:val="24"/>
                <w:szCs w:val="24"/>
              </w:rPr>
              <w:t xml:space="preserve">Danny Hernández Mata </w:t>
            </w:r>
            <w:r>
              <w:rPr>
                <w:rFonts w:asciiTheme="majorHAnsi" w:hAnsiTheme="majorHAnsi" w:cstheme="majorHAnsi"/>
                <w:sz w:val="24"/>
                <w:szCs w:val="24"/>
              </w:rPr>
              <w:t xml:space="preserve">                           Profesional de</w:t>
            </w:r>
            <w:r w:rsidRPr="007E2253">
              <w:rPr>
                <w:rFonts w:asciiTheme="majorHAnsi" w:hAnsiTheme="majorHAnsi" w:cstheme="majorHAnsi"/>
                <w:sz w:val="24"/>
                <w:szCs w:val="24"/>
              </w:rPr>
              <w:t xml:space="preserve"> la Escuela Judicial</w:t>
            </w:r>
          </w:p>
          <w:p w:rsidR="00C154B9" w:rsidRPr="00F12A8A" w:rsidRDefault="00C154B9" w:rsidP="00E530FF">
            <w:pPr>
              <w:pStyle w:val="Informal1"/>
              <w:widowControl/>
              <w:spacing w:line="276" w:lineRule="auto"/>
              <w:rPr>
                <w:rFonts w:asciiTheme="majorHAnsi" w:hAnsiTheme="majorHAnsi" w:cstheme="majorHAnsi"/>
                <w:sz w:val="24"/>
                <w:szCs w:val="24"/>
              </w:rPr>
            </w:pPr>
            <w:r>
              <w:rPr>
                <w:rFonts w:asciiTheme="majorHAnsi" w:hAnsiTheme="majorHAnsi" w:cstheme="majorHAnsi"/>
                <w:sz w:val="24"/>
                <w:szCs w:val="24"/>
              </w:rPr>
              <w:t>Magdalena Aguilar Álvarez</w:t>
            </w:r>
            <w:r w:rsidR="007E2253">
              <w:t xml:space="preserve">                        </w:t>
            </w:r>
            <w:r w:rsidR="007E2253" w:rsidRPr="007E2253">
              <w:rPr>
                <w:rFonts w:asciiTheme="majorHAnsi" w:hAnsiTheme="majorHAnsi" w:cstheme="majorHAnsi"/>
                <w:sz w:val="24"/>
                <w:szCs w:val="24"/>
              </w:rPr>
              <w:t>Coordinadora de AST</w:t>
            </w:r>
            <w:r w:rsidR="00C26E28">
              <w:rPr>
                <w:rFonts w:asciiTheme="majorHAnsi" w:hAnsiTheme="majorHAnsi" w:cstheme="majorHAnsi"/>
                <w:sz w:val="24"/>
                <w:szCs w:val="24"/>
              </w:rPr>
              <w:t xml:space="preserve"> (Escuela Judicial)</w:t>
            </w:r>
          </w:p>
        </w:tc>
      </w:tr>
      <w:tr w:rsidR="00CA5E19" w:rsidRPr="00F12A8A" w:rsidTr="0042166A">
        <w:trPr>
          <w:trHeight w:val="956"/>
        </w:trPr>
        <w:tc>
          <w:tcPr>
            <w:tcW w:w="1358" w:type="dxa"/>
            <w:tcBorders>
              <w:top w:val="single" w:sz="4" w:space="0" w:color="auto"/>
              <w:bottom w:val="single" w:sz="4" w:space="0" w:color="auto"/>
              <w:right w:val="single" w:sz="4" w:space="0" w:color="auto"/>
            </w:tcBorders>
            <w:tcMar>
              <w:left w:w="108" w:type="dxa"/>
              <w:right w:w="108" w:type="dxa"/>
            </w:tcMar>
          </w:tcPr>
          <w:p w:rsidR="00CA5E19" w:rsidRPr="00F12A8A" w:rsidRDefault="00CA5E19" w:rsidP="0042166A">
            <w:pPr>
              <w:pStyle w:val="Informal1"/>
              <w:widowControl/>
              <w:spacing w:line="276" w:lineRule="auto"/>
              <w:rPr>
                <w:rFonts w:asciiTheme="majorHAnsi" w:hAnsiTheme="majorHAnsi" w:cstheme="majorHAnsi"/>
                <w:color w:val="000000"/>
                <w:sz w:val="24"/>
                <w:szCs w:val="24"/>
                <w:lang w:val="pt-BR"/>
              </w:rPr>
            </w:pPr>
            <w:r>
              <w:rPr>
                <w:rFonts w:asciiTheme="majorHAnsi" w:hAnsiTheme="majorHAnsi" w:cstheme="majorHAnsi"/>
                <w:color w:val="000000"/>
                <w:sz w:val="24"/>
                <w:szCs w:val="24"/>
                <w:lang w:val="pt-BR"/>
              </w:rPr>
              <w:t>Ausen</w:t>
            </w:r>
            <w:r w:rsidR="0042166A">
              <w:rPr>
                <w:rFonts w:asciiTheme="majorHAnsi" w:hAnsiTheme="majorHAnsi" w:cstheme="majorHAnsi"/>
                <w:color w:val="000000"/>
                <w:sz w:val="24"/>
                <w:szCs w:val="24"/>
                <w:lang w:val="pt-BR"/>
              </w:rPr>
              <w:t>cia justificada</w:t>
            </w:r>
            <w:r>
              <w:rPr>
                <w:rFonts w:asciiTheme="majorHAnsi" w:hAnsiTheme="majorHAnsi" w:cstheme="majorHAnsi"/>
                <w:color w:val="000000"/>
                <w:sz w:val="24"/>
                <w:szCs w:val="24"/>
                <w:lang w:val="pt-BR"/>
              </w:rPr>
              <w:t>:</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CA5E19" w:rsidRDefault="00CA5E19" w:rsidP="00C609BE">
            <w:pPr>
              <w:pStyle w:val="Informal1"/>
              <w:widowControl/>
              <w:spacing w:line="276" w:lineRule="auto"/>
              <w:jc w:val="both"/>
              <w:rPr>
                <w:rFonts w:asciiTheme="majorHAnsi" w:hAnsiTheme="majorHAnsi" w:cstheme="majorHAnsi"/>
                <w:sz w:val="24"/>
                <w:szCs w:val="24"/>
                <w:lang w:val="pt-BR"/>
              </w:rPr>
            </w:pPr>
            <w:r w:rsidRPr="00CA5E19">
              <w:rPr>
                <w:rFonts w:asciiTheme="majorHAnsi" w:hAnsiTheme="majorHAnsi" w:cstheme="majorHAnsi"/>
                <w:sz w:val="24"/>
                <w:szCs w:val="24"/>
                <w:lang w:val="pt-BR"/>
              </w:rPr>
              <w:t>Lic. Héctor Sánchez Ureña                       Defensa Pública</w:t>
            </w:r>
          </w:p>
          <w:p w:rsidR="0042166A" w:rsidRPr="00F12A8A" w:rsidRDefault="0042166A" w:rsidP="0042166A">
            <w:pPr>
              <w:pStyle w:val="Informal1"/>
              <w:widowControl/>
              <w:spacing w:before="0" w:after="0"/>
              <w:jc w:val="both"/>
              <w:rPr>
                <w:rFonts w:asciiTheme="majorHAnsi" w:hAnsiTheme="majorHAnsi" w:cstheme="majorHAnsi"/>
                <w:sz w:val="24"/>
                <w:szCs w:val="24"/>
                <w:lang w:val="pt-BR"/>
              </w:rPr>
            </w:pPr>
            <w:r>
              <w:rPr>
                <w:rFonts w:asciiTheme="majorHAnsi" w:hAnsiTheme="majorHAnsi" w:cstheme="majorHAnsi"/>
                <w:sz w:val="24"/>
                <w:szCs w:val="24"/>
                <w:lang w:val="pt-BR"/>
              </w:rPr>
              <w:t>MSc. Laura Arias                                        Defensa Pública</w:t>
            </w:r>
          </w:p>
        </w:tc>
      </w:tr>
      <w:tr w:rsidR="007B6684" w:rsidRPr="00F12A8A" w:rsidTr="006438B4">
        <w:trPr>
          <w:trHeight w:val="413"/>
        </w:trPr>
        <w:tc>
          <w:tcPr>
            <w:tcW w:w="1358" w:type="dxa"/>
            <w:tcBorders>
              <w:top w:val="single" w:sz="4" w:space="0" w:color="auto"/>
              <w:bottom w:val="single" w:sz="4" w:space="0" w:color="auto"/>
              <w:right w:val="single" w:sz="4" w:space="0" w:color="auto"/>
            </w:tcBorders>
            <w:tcMar>
              <w:left w:w="108" w:type="dxa"/>
              <w:right w:w="108" w:type="dxa"/>
            </w:tcMar>
            <w:vAlign w:val="center"/>
          </w:tcPr>
          <w:p w:rsidR="007B6684" w:rsidRPr="00F12A8A" w:rsidRDefault="007B6684" w:rsidP="00C609BE">
            <w:pPr>
              <w:pStyle w:val="Informal2"/>
              <w:widowControl/>
              <w:spacing w:line="276" w:lineRule="auto"/>
              <w:jc w:val="center"/>
              <w:rPr>
                <w:rFonts w:asciiTheme="majorHAnsi" w:hAnsiTheme="majorHAnsi" w:cstheme="majorHAnsi"/>
                <w:bCs w:val="0"/>
                <w:color w:val="000000"/>
                <w:sz w:val="24"/>
                <w:szCs w:val="24"/>
                <w:lang w:val="es-ES"/>
              </w:rPr>
            </w:pPr>
            <w:r w:rsidRPr="00F12A8A">
              <w:rPr>
                <w:rFonts w:asciiTheme="majorHAnsi" w:hAnsiTheme="majorHAnsi" w:cstheme="majorHAnsi"/>
                <w:bCs w:val="0"/>
                <w:color w:val="000000"/>
                <w:sz w:val="24"/>
                <w:szCs w:val="24"/>
                <w:lang w:val="es-ES"/>
              </w:rPr>
              <w:t>Artículo</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7B6684" w:rsidRPr="00BE5831" w:rsidRDefault="007B6684" w:rsidP="00BE5831">
            <w:pPr>
              <w:pStyle w:val="Informal1"/>
              <w:widowControl/>
              <w:spacing w:before="0" w:after="120" w:line="276" w:lineRule="auto"/>
              <w:jc w:val="center"/>
              <w:rPr>
                <w:rFonts w:asciiTheme="majorHAnsi" w:hAnsiTheme="majorHAnsi" w:cstheme="majorHAnsi"/>
                <w:b/>
                <w:sz w:val="36"/>
                <w:szCs w:val="36"/>
              </w:rPr>
            </w:pPr>
            <w:r w:rsidRPr="0010580E">
              <w:rPr>
                <w:rFonts w:asciiTheme="majorHAnsi" w:hAnsiTheme="majorHAnsi" w:cstheme="majorHAnsi"/>
                <w:b/>
                <w:sz w:val="36"/>
                <w:szCs w:val="36"/>
              </w:rPr>
              <w:t>ACTA SESIÓN N°</w:t>
            </w:r>
            <w:r w:rsidR="0010580E" w:rsidRPr="0010580E">
              <w:rPr>
                <w:rFonts w:asciiTheme="majorHAnsi" w:hAnsiTheme="majorHAnsi" w:cstheme="majorHAnsi"/>
                <w:b/>
                <w:sz w:val="36"/>
                <w:szCs w:val="36"/>
              </w:rPr>
              <w:t xml:space="preserve"> </w:t>
            </w:r>
            <w:r w:rsidR="00BE5831">
              <w:rPr>
                <w:rFonts w:asciiTheme="majorHAnsi" w:hAnsiTheme="majorHAnsi" w:cstheme="majorHAnsi"/>
                <w:b/>
                <w:sz w:val="36"/>
                <w:szCs w:val="36"/>
              </w:rPr>
              <w:t>10</w:t>
            </w:r>
            <w:r w:rsidRPr="0010580E">
              <w:rPr>
                <w:rFonts w:asciiTheme="majorHAnsi" w:hAnsiTheme="majorHAnsi" w:cstheme="majorHAnsi"/>
                <w:b/>
                <w:sz w:val="36"/>
                <w:szCs w:val="36"/>
              </w:rPr>
              <w:t>-2021</w:t>
            </w:r>
          </w:p>
        </w:tc>
      </w:tr>
      <w:tr w:rsidR="002D187F" w:rsidRPr="00F12A8A" w:rsidTr="006438B4">
        <w:trPr>
          <w:trHeight w:val="423"/>
        </w:trPr>
        <w:tc>
          <w:tcPr>
            <w:tcW w:w="1358" w:type="dxa"/>
            <w:tcBorders>
              <w:top w:val="single" w:sz="4" w:space="0" w:color="auto"/>
              <w:bottom w:val="single" w:sz="4" w:space="0" w:color="auto"/>
              <w:right w:val="single" w:sz="4" w:space="0" w:color="auto"/>
            </w:tcBorders>
            <w:tcMar>
              <w:left w:w="108" w:type="dxa"/>
              <w:right w:w="108" w:type="dxa"/>
            </w:tcMar>
            <w:vAlign w:val="center"/>
          </w:tcPr>
          <w:p w:rsidR="002D187F" w:rsidRPr="00F12A8A" w:rsidRDefault="00B95F8B" w:rsidP="00C609BE">
            <w:pPr>
              <w:pStyle w:val="Informal2"/>
              <w:widowControl/>
              <w:spacing w:line="276" w:lineRule="auto"/>
              <w:jc w:val="center"/>
              <w:rPr>
                <w:rFonts w:asciiTheme="majorHAnsi" w:hAnsiTheme="majorHAnsi" w:cstheme="majorHAnsi"/>
                <w:bCs w:val="0"/>
                <w:color w:val="000000"/>
                <w:sz w:val="24"/>
                <w:szCs w:val="24"/>
              </w:rPr>
            </w:pPr>
            <w:r w:rsidRPr="00F12A8A">
              <w:rPr>
                <w:rFonts w:asciiTheme="majorHAnsi" w:hAnsiTheme="majorHAnsi" w:cstheme="majorHAnsi"/>
                <w:bCs w:val="0"/>
                <w:color w:val="000000"/>
                <w:sz w:val="24"/>
                <w:szCs w:val="24"/>
              </w:rPr>
              <w:t>1</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BE5831" w:rsidRPr="00476F71" w:rsidRDefault="00BE5831" w:rsidP="00BE5831">
            <w:pPr>
              <w:spacing w:before="100" w:beforeAutospacing="1" w:after="100" w:afterAutospacing="1" w:line="240" w:lineRule="auto"/>
              <w:jc w:val="both"/>
              <w:rPr>
                <w:rFonts w:asciiTheme="majorHAnsi" w:eastAsia="Times New Roman" w:hAnsiTheme="majorHAnsi" w:cstheme="majorHAnsi"/>
                <w:b/>
                <w:bCs/>
                <w:sz w:val="28"/>
                <w:szCs w:val="28"/>
              </w:rPr>
            </w:pPr>
            <w:r w:rsidRPr="00476F71">
              <w:rPr>
                <w:rFonts w:asciiTheme="majorHAnsi" w:eastAsia="Times New Roman" w:hAnsiTheme="majorHAnsi" w:cstheme="majorHAnsi"/>
                <w:b/>
                <w:bCs/>
                <w:sz w:val="28"/>
                <w:szCs w:val="28"/>
              </w:rPr>
              <w:t>Exposición por parte del señor Danny Hernández</w:t>
            </w:r>
            <w:r w:rsidR="00C154B9" w:rsidRPr="00476F71">
              <w:rPr>
                <w:rFonts w:asciiTheme="majorHAnsi" w:eastAsia="Times New Roman" w:hAnsiTheme="majorHAnsi" w:cstheme="majorHAnsi"/>
                <w:b/>
                <w:bCs/>
                <w:sz w:val="28"/>
                <w:szCs w:val="28"/>
              </w:rPr>
              <w:t xml:space="preserve"> Mata</w:t>
            </w:r>
            <w:r w:rsidRPr="00476F71">
              <w:rPr>
                <w:rFonts w:asciiTheme="majorHAnsi" w:eastAsia="Times New Roman" w:hAnsiTheme="majorHAnsi" w:cstheme="majorHAnsi"/>
                <w:b/>
                <w:bCs/>
                <w:sz w:val="28"/>
                <w:szCs w:val="28"/>
              </w:rPr>
              <w:t xml:space="preserve"> de la Escuela Judicial, de sus </w:t>
            </w:r>
            <w:r w:rsidR="004C0D28" w:rsidRPr="00476F71">
              <w:rPr>
                <w:rFonts w:asciiTheme="majorHAnsi" w:eastAsia="Times New Roman" w:hAnsiTheme="majorHAnsi" w:cstheme="majorHAnsi"/>
                <w:b/>
                <w:bCs/>
                <w:sz w:val="28"/>
                <w:szCs w:val="28"/>
              </w:rPr>
              <w:t xml:space="preserve">recomendaciones para </w:t>
            </w:r>
            <w:r w:rsidRPr="00476F71">
              <w:rPr>
                <w:rFonts w:asciiTheme="majorHAnsi" w:eastAsia="Times New Roman" w:hAnsiTheme="majorHAnsi" w:cstheme="majorHAnsi"/>
                <w:b/>
                <w:bCs/>
                <w:sz w:val="28"/>
                <w:szCs w:val="28"/>
              </w:rPr>
              <w:t xml:space="preserve">la elaboración del vídeo en materia de Ejecución de la Pena, así como </w:t>
            </w:r>
            <w:r w:rsidR="004C0D28" w:rsidRPr="00476F71">
              <w:rPr>
                <w:rFonts w:asciiTheme="majorHAnsi" w:eastAsia="Times New Roman" w:hAnsiTheme="majorHAnsi" w:cstheme="majorHAnsi"/>
                <w:b/>
                <w:bCs/>
                <w:sz w:val="28"/>
                <w:szCs w:val="28"/>
              </w:rPr>
              <w:t xml:space="preserve">de </w:t>
            </w:r>
            <w:r w:rsidRPr="00476F71">
              <w:rPr>
                <w:rFonts w:asciiTheme="majorHAnsi" w:eastAsia="Times New Roman" w:hAnsiTheme="majorHAnsi" w:cstheme="majorHAnsi"/>
                <w:b/>
                <w:bCs/>
                <w:sz w:val="28"/>
                <w:szCs w:val="28"/>
              </w:rPr>
              <w:t xml:space="preserve">los pasos a seguir </w:t>
            </w:r>
            <w:r w:rsidR="004C0D28" w:rsidRPr="00476F71">
              <w:rPr>
                <w:rFonts w:asciiTheme="majorHAnsi" w:eastAsia="Times New Roman" w:hAnsiTheme="majorHAnsi" w:cstheme="majorHAnsi"/>
                <w:b/>
                <w:bCs/>
                <w:sz w:val="28"/>
                <w:szCs w:val="28"/>
              </w:rPr>
              <w:t>con respecto a dicha iniciativa</w:t>
            </w:r>
            <w:r w:rsidRPr="00476F71">
              <w:rPr>
                <w:rFonts w:asciiTheme="majorHAnsi" w:eastAsia="Times New Roman" w:hAnsiTheme="majorHAnsi" w:cstheme="majorHAnsi"/>
                <w:b/>
                <w:bCs/>
                <w:sz w:val="28"/>
                <w:szCs w:val="28"/>
              </w:rPr>
              <w:t>.</w:t>
            </w:r>
          </w:p>
          <w:p w:rsidR="004C0D28" w:rsidRPr="007E2253" w:rsidRDefault="00C154B9" w:rsidP="00BE5831">
            <w:pPr>
              <w:spacing w:before="100" w:beforeAutospacing="1" w:after="100" w:afterAutospacing="1" w:line="240" w:lineRule="auto"/>
              <w:jc w:val="both"/>
              <w:rPr>
                <w:rFonts w:asciiTheme="majorHAnsi" w:eastAsia="Times New Roman" w:hAnsiTheme="majorHAnsi" w:cstheme="majorHAnsi"/>
                <w:sz w:val="28"/>
                <w:szCs w:val="28"/>
              </w:rPr>
            </w:pPr>
            <w:r w:rsidRPr="007E2253">
              <w:rPr>
                <w:rFonts w:asciiTheme="majorHAnsi" w:eastAsia="Times New Roman" w:hAnsiTheme="majorHAnsi" w:cstheme="majorHAnsi"/>
                <w:sz w:val="28"/>
                <w:szCs w:val="28"/>
              </w:rPr>
              <w:t xml:space="preserve">El señor </w:t>
            </w:r>
            <w:r w:rsidRPr="00990E35">
              <w:rPr>
                <w:rFonts w:asciiTheme="majorHAnsi" w:eastAsia="Times New Roman" w:hAnsiTheme="majorHAnsi" w:cstheme="majorHAnsi"/>
                <w:sz w:val="28"/>
                <w:szCs w:val="28"/>
              </w:rPr>
              <w:t>Danny Hernández</w:t>
            </w:r>
            <w:r w:rsidRPr="007E2253">
              <w:rPr>
                <w:rFonts w:asciiTheme="majorHAnsi" w:eastAsia="Times New Roman" w:hAnsiTheme="majorHAnsi" w:cstheme="majorHAnsi"/>
                <w:sz w:val="28"/>
                <w:szCs w:val="28"/>
              </w:rPr>
              <w:t xml:space="preserve"> </w:t>
            </w:r>
            <w:r w:rsidR="004C0D28" w:rsidRPr="007E2253">
              <w:rPr>
                <w:rFonts w:asciiTheme="majorHAnsi" w:eastAsia="Times New Roman" w:hAnsiTheme="majorHAnsi" w:cstheme="majorHAnsi"/>
                <w:sz w:val="28"/>
                <w:szCs w:val="28"/>
              </w:rPr>
              <w:t>p</w:t>
            </w:r>
            <w:r w:rsidRPr="007E2253">
              <w:rPr>
                <w:rFonts w:asciiTheme="majorHAnsi" w:eastAsia="Times New Roman" w:hAnsiTheme="majorHAnsi" w:cstheme="majorHAnsi"/>
                <w:sz w:val="28"/>
                <w:szCs w:val="28"/>
              </w:rPr>
              <w:t>royecta el documento que</w:t>
            </w:r>
            <w:r w:rsidR="007E2253">
              <w:rPr>
                <w:rFonts w:asciiTheme="majorHAnsi" w:eastAsia="Times New Roman" w:hAnsiTheme="majorHAnsi" w:cstheme="majorHAnsi"/>
                <w:sz w:val="28"/>
                <w:szCs w:val="28"/>
              </w:rPr>
              <w:t xml:space="preserve"> previamente </w:t>
            </w:r>
            <w:r w:rsidRPr="007E2253">
              <w:rPr>
                <w:rFonts w:asciiTheme="majorHAnsi" w:eastAsia="Times New Roman" w:hAnsiTheme="majorHAnsi" w:cstheme="majorHAnsi"/>
                <w:sz w:val="28"/>
                <w:szCs w:val="28"/>
              </w:rPr>
              <w:t>le fue remitido</w:t>
            </w:r>
            <w:r w:rsidR="004C0D28" w:rsidRPr="007E2253">
              <w:rPr>
                <w:rFonts w:asciiTheme="majorHAnsi" w:eastAsia="Times New Roman" w:hAnsiTheme="majorHAnsi" w:cstheme="majorHAnsi"/>
                <w:sz w:val="28"/>
                <w:szCs w:val="28"/>
              </w:rPr>
              <w:t xml:space="preserve">, a partir de lo cual </w:t>
            </w:r>
            <w:r w:rsidR="007E2253">
              <w:rPr>
                <w:rFonts w:asciiTheme="majorHAnsi" w:eastAsia="Times New Roman" w:hAnsiTheme="majorHAnsi" w:cstheme="majorHAnsi"/>
                <w:sz w:val="28"/>
                <w:szCs w:val="28"/>
              </w:rPr>
              <w:t>recomienda</w:t>
            </w:r>
            <w:r w:rsidR="004C0D28" w:rsidRPr="007E2253">
              <w:rPr>
                <w:rFonts w:asciiTheme="majorHAnsi" w:eastAsia="Times New Roman" w:hAnsiTheme="majorHAnsi" w:cstheme="majorHAnsi"/>
                <w:sz w:val="28"/>
                <w:szCs w:val="28"/>
              </w:rPr>
              <w:t xml:space="preserve">: </w:t>
            </w:r>
          </w:p>
          <w:p w:rsidR="004C0D28" w:rsidRPr="00F50DCF" w:rsidRDefault="007E2253" w:rsidP="00127CFF">
            <w:pPr>
              <w:pStyle w:val="Prrafodelista"/>
              <w:numPr>
                <w:ilvl w:val="0"/>
                <w:numId w:val="35"/>
              </w:numPr>
              <w:spacing w:before="100" w:beforeAutospacing="1" w:after="100" w:afterAutospacing="1"/>
              <w:jc w:val="both"/>
              <w:rPr>
                <w:rFonts w:asciiTheme="majorHAnsi" w:eastAsia="Times New Roman" w:hAnsiTheme="majorHAnsi" w:cstheme="majorHAnsi"/>
                <w:sz w:val="28"/>
                <w:szCs w:val="28"/>
              </w:rPr>
            </w:pPr>
            <w:r w:rsidRPr="00F50DCF">
              <w:rPr>
                <w:rFonts w:asciiTheme="majorHAnsi" w:eastAsia="Times New Roman" w:hAnsiTheme="majorHAnsi" w:cstheme="majorHAnsi"/>
                <w:sz w:val="28"/>
                <w:szCs w:val="28"/>
              </w:rPr>
              <w:t>H</w:t>
            </w:r>
            <w:r w:rsidR="00C154B9" w:rsidRPr="00F50DCF">
              <w:rPr>
                <w:rFonts w:asciiTheme="majorHAnsi" w:eastAsia="Times New Roman" w:hAnsiTheme="majorHAnsi" w:cstheme="majorHAnsi"/>
                <w:sz w:val="28"/>
                <w:szCs w:val="28"/>
              </w:rPr>
              <w:t xml:space="preserve">acer pequeñas cápsulas de preguntas/respuestas </w:t>
            </w:r>
            <w:r w:rsidR="004C0D28" w:rsidRPr="00F50DCF">
              <w:rPr>
                <w:rFonts w:asciiTheme="majorHAnsi" w:eastAsia="Times New Roman" w:hAnsiTheme="majorHAnsi" w:cstheme="majorHAnsi"/>
                <w:sz w:val="28"/>
                <w:szCs w:val="28"/>
              </w:rPr>
              <w:t xml:space="preserve">que permitan </w:t>
            </w:r>
            <w:r w:rsidR="00C154B9" w:rsidRPr="00F50DCF">
              <w:rPr>
                <w:rFonts w:asciiTheme="majorHAnsi" w:eastAsia="Times New Roman" w:hAnsiTheme="majorHAnsi" w:cstheme="majorHAnsi"/>
                <w:sz w:val="28"/>
                <w:szCs w:val="28"/>
              </w:rPr>
              <w:t>dosificar la información</w:t>
            </w:r>
            <w:r w:rsidR="004C0D28" w:rsidRPr="00F50DCF">
              <w:rPr>
                <w:rFonts w:asciiTheme="majorHAnsi" w:eastAsia="Times New Roman" w:hAnsiTheme="majorHAnsi" w:cstheme="majorHAnsi"/>
                <w:sz w:val="28"/>
                <w:szCs w:val="28"/>
              </w:rPr>
              <w:t>, cuya duración oscile entre 30 y 40 segundos, de modo que incluso puedan transitar por redes sociales</w:t>
            </w:r>
            <w:r w:rsidR="00F50DCF" w:rsidRPr="00F50DCF">
              <w:rPr>
                <w:rFonts w:asciiTheme="majorHAnsi" w:eastAsia="Times New Roman" w:hAnsiTheme="majorHAnsi" w:cstheme="majorHAnsi"/>
                <w:sz w:val="28"/>
                <w:szCs w:val="28"/>
              </w:rPr>
              <w:t>, existiendo la opción de algún</w:t>
            </w:r>
            <w:r w:rsidR="00C154B9" w:rsidRPr="00F50DCF">
              <w:rPr>
                <w:rFonts w:asciiTheme="majorHAnsi" w:eastAsia="Times New Roman" w:hAnsiTheme="majorHAnsi" w:cstheme="majorHAnsi"/>
                <w:sz w:val="28"/>
                <w:szCs w:val="28"/>
              </w:rPr>
              <w:t xml:space="preserve"> </w:t>
            </w:r>
            <w:r w:rsidR="004C0D28" w:rsidRPr="00F50DCF">
              <w:rPr>
                <w:rFonts w:asciiTheme="majorHAnsi" w:eastAsia="Times New Roman" w:hAnsiTheme="majorHAnsi" w:cstheme="majorHAnsi"/>
                <w:sz w:val="28"/>
                <w:szCs w:val="28"/>
              </w:rPr>
              <w:t xml:space="preserve">video </w:t>
            </w:r>
            <w:r w:rsidR="00C154B9" w:rsidRPr="00F50DCF">
              <w:rPr>
                <w:rFonts w:asciiTheme="majorHAnsi" w:eastAsia="Times New Roman" w:hAnsiTheme="majorHAnsi" w:cstheme="majorHAnsi"/>
                <w:sz w:val="28"/>
                <w:szCs w:val="28"/>
              </w:rPr>
              <w:t xml:space="preserve">animado en 2D. </w:t>
            </w:r>
          </w:p>
          <w:p w:rsidR="004C0D28" w:rsidRPr="00990E35" w:rsidRDefault="007E2253" w:rsidP="007E2253">
            <w:pPr>
              <w:pStyle w:val="Prrafodelista"/>
              <w:numPr>
                <w:ilvl w:val="0"/>
                <w:numId w:val="35"/>
              </w:numPr>
              <w:spacing w:before="100" w:beforeAutospacing="1" w:after="100" w:afterAutospacing="1"/>
              <w:jc w:val="both"/>
              <w:rPr>
                <w:rFonts w:asciiTheme="majorHAnsi" w:eastAsia="Times New Roman" w:hAnsiTheme="majorHAnsi" w:cstheme="majorHAnsi"/>
                <w:sz w:val="28"/>
                <w:szCs w:val="28"/>
              </w:rPr>
            </w:pPr>
            <w:r w:rsidRPr="00990E35">
              <w:rPr>
                <w:rFonts w:asciiTheme="majorHAnsi" w:eastAsia="Times New Roman" w:hAnsiTheme="majorHAnsi" w:cstheme="majorHAnsi"/>
                <w:sz w:val="28"/>
                <w:szCs w:val="28"/>
              </w:rPr>
              <w:t>C</w:t>
            </w:r>
            <w:r w:rsidR="00C154B9" w:rsidRPr="00990E35">
              <w:rPr>
                <w:rFonts w:asciiTheme="majorHAnsi" w:eastAsia="Times New Roman" w:hAnsiTheme="majorHAnsi" w:cstheme="majorHAnsi"/>
                <w:sz w:val="28"/>
                <w:szCs w:val="28"/>
              </w:rPr>
              <w:t xml:space="preserve">entralizar un único </w:t>
            </w:r>
            <w:r w:rsidR="00990E35" w:rsidRPr="00990E35">
              <w:rPr>
                <w:rFonts w:asciiTheme="majorHAnsi" w:eastAsia="Times New Roman" w:hAnsiTheme="majorHAnsi" w:cstheme="majorHAnsi"/>
                <w:sz w:val="28"/>
                <w:szCs w:val="28"/>
              </w:rPr>
              <w:t xml:space="preserve">número para </w:t>
            </w:r>
            <w:r w:rsidR="00F50DCF">
              <w:rPr>
                <w:rFonts w:asciiTheme="majorHAnsi" w:eastAsia="Times New Roman" w:hAnsiTheme="majorHAnsi" w:cstheme="majorHAnsi"/>
                <w:sz w:val="28"/>
                <w:szCs w:val="28"/>
              </w:rPr>
              <w:t>que los usuarios soliciten</w:t>
            </w:r>
            <w:r w:rsidR="00C154B9" w:rsidRPr="00990E35">
              <w:rPr>
                <w:rFonts w:asciiTheme="majorHAnsi" w:eastAsia="Times New Roman" w:hAnsiTheme="majorHAnsi" w:cstheme="majorHAnsi"/>
                <w:sz w:val="28"/>
                <w:szCs w:val="28"/>
              </w:rPr>
              <w:t xml:space="preserve"> informació</w:t>
            </w:r>
            <w:r w:rsidR="00F50DCF">
              <w:rPr>
                <w:rFonts w:asciiTheme="majorHAnsi" w:eastAsia="Times New Roman" w:hAnsiTheme="majorHAnsi" w:cstheme="majorHAnsi"/>
                <w:sz w:val="28"/>
                <w:szCs w:val="28"/>
              </w:rPr>
              <w:t>n y que sea en</w:t>
            </w:r>
            <w:r w:rsidR="00990E35" w:rsidRPr="00990E35">
              <w:rPr>
                <w:rFonts w:asciiTheme="majorHAnsi" w:eastAsia="Times New Roman" w:hAnsiTheme="majorHAnsi" w:cstheme="majorHAnsi"/>
                <w:sz w:val="28"/>
                <w:szCs w:val="28"/>
              </w:rPr>
              <w:t xml:space="preserve"> el “brochure” </w:t>
            </w:r>
            <w:r w:rsidR="00F50DCF">
              <w:rPr>
                <w:rFonts w:asciiTheme="majorHAnsi" w:eastAsia="Times New Roman" w:hAnsiTheme="majorHAnsi" w:cstheme="majorHAnsi"/>
                <w:sz w:val="28"/>
                <w:szCs w:val="28"/>
              </w:rPr>
              <w:t xml:space="preserve">donde se detallen todos </w:t>
            </w:r>
            <w:r w:rsidR="00990E35" w:rsidRPr="00990E35">
              <w:rPr>
                <w:rFonts w:asciiTheme="majorHAnsi" w:eastAsia="Times New Roman" w:hAnsiTheme="majorHAnsi" w:cstheme="majorHAnsi"/>
                <w:sz w:val="28"/>
                <w:szCs w:val="28"/>
              </w:rPr>
              <w:t xml:space="preserve">los </w:t>
            </w:r>
            <w:r w:rsidR="00F50DCF">
              <w:rPr>
                <w:rFonts w:asciiTheme="majorHAnsi" w:eastAsia="Times New Roman" w:hAnsiTheme="majorHAnsi" w:cstheme="majorHAnsi"/>
                <w:sz w:val="28"/>
                <w:szCs w:val="28"/>
              </w:rPr>
              <w:t>teléfonos</w:t>
            </w:r>
            <w:r w:rsidR="00C154B9" w:rsidRPr="00990E35">
              <w:rPr>
                <w:rFonts w:asciiTheme="majorHAnsi" w:eastAsia="Times New Roman" w:hAnsiTheme="majorHAnsi" w:cstheme="majorHAnsi"/>
                <w:sz w:val="28"/>
                <w:szCs w:val="28"/>
              </w:rPr>
              <w:t>.</w:t>
            </w:r>
            <w:r w:rsidR="004C0D28" w:rsidRPr="00990E35">
              <w:rPr>
                <w:rFonts w:asciiTheme="majorHAnsi" w:eastAsia="Times New Roman" w:hAnsiTheme="majorHAnsi" w:cstheme="majorHAnsi"/>
                <w:sz w:val="28"/>
                <w:szCs w:val="28"/>
              </w:rPr>
              <w:t xml:space="preserve"> </w:t>
            </w:r>
          </w:p>
          <w:p w:rsidR="00C154B9" w:rsidRPr="00990E35" w:rsidRDefault="007E2253" w:rsidP="007E2253">
            <w:pPr>
              <w:pStyle w:val="Prrafodelista"/>
              <w:numPr>
                <w:ilvl w:val="0"/>
                <w:numId w:val="35"/>
              </w:numPr>
              <w:spacing w:before="100" w:beforeAutospacing="1" w:after="100" w:afterAutospacing="1"/>
              <w:jc w:val="both"/>
              <w:rPr>
                <w:rFonts w:asciiTheme="majorHAnsi" w:eastAsia="Times New Roman" w:hAnsiTheme="majorHAnsi" w:cstheme="majorHAnsi"/>
                <w:sz w:val="28"/>
                <w:szCs w:val="28"/>
              </w:rPr>
            </w:pPr>
            <w:r w:rsidRPr="00990E35">
              <w:rPr>
                <w:rFonts w:asciiTheme="majorHAnsi" w:eastAsia="Times New Roman" w:hAnsiTheme="majorHAnsi" w:cstheme="majorHAnsi"/>
                <w:sz w:val="28"/>
                <w:szCs w:val="28"/>
              </w:rPr>
              <w:t>R</w:t>
            </w:r>
            <w:r w:rsidR="00C154B9" w:rsidRPr="00990E35">
              <w:rPr>
                <w:rFonts w:asciiTheme="majorHAnsi" w:eastAsia="Times New Roman" w:hAnsiTheme="majorHAnsi" w:cstheme="majorHAnsi"/>
                <w:sz w:val="28"/>
                <w:szCs w:val="28"/>
              </w:rPr>
              <w:t>evisar los textos y llevarlos a un nivel de comunicación lo más llano posible</w:t>
            </w:r>
            <w:r w:rsidR="004C0D28" w:rsidRPr="00990E35">
              <w:rPr>
                <w:rFonts w:asciiTheme="majorHAnsi" w:eastAsia="Times New Roman" w:hAnsiTheme="majorHAnsi" w:cstheme="majorHAnsi"/>
                <w:sz w:val="28"/>
                <w:szCs w:val="28"/>
              </w:rPr>
              <w:t xml:space="preserve">, de manera que la </w:t>
            </w:r>
            <w:r w:rsidR="00C154B9" w:rsidRPr="00990E35">
              <w:rPr>
                <w:rFonts w:asciiTheme="majorHAnsi" w:eastAsia="Times New Roman" w:hAnsiTheme="majorHAnsi" w:cstheme="majorHAnsi"/>
                <w:sz w:val="28"/>
                <w:szCs w:val="28"/>
              </w:rPr>
              <w:t xml:space="preserve">comunidad civil </w:t>
            </w:r>
            <w:r w:rsidR="004C0D28" w:rsidRPr="00990E35">
              <w:rPr>
                <w:rFonts w:asciiTheme="majorHAnsi" w:eastAsia="Times New Roman" w:hAnsiTheme="majorHAnsi" w:cstheme="majorHAnsi"/>
                <w:sz w:val="28"/>
                <w:szCs w:val="28"/>
              </w:rPr>
              <w:t xml:space="preserve">tenga </w:t>
            </w:r>
            <w:r w:rsidR="00C154B9" w:rsidRPr="00990E35">
              <w:rPr>
                <w:rFonts w:asciiTheme="majorHAnsi" w:eastAsia="Times New Roman" w:hAnsiTheme="majorHAnsi" w:cstheme="majorHAnsi"/>
                <w:sz w:val="28"/>
                <w:szCs w:val="28"/>
              </w:rPr>
              <w:t>claro qué es la ejecución de la pena</w:t>
            </w:r>
            <w:r w:rsidR="00F50DCF">
              <w:rPr>
                <w:rFonts w:asciiTheme="majorHAnsi" w:eastAsia="Times New Roman" w:hAnsiTheme="majorHAnsi" w:cstheme="majorHAnsi"/>
                <w:sz w:val="28"/>
                <w:szCs w:val="28"/>
              </w:rPr>
              <w:t>; que ese sea</w:t>
            </w:r>
            <w:r w:rsidR="00EB7BB4" w:rsidRPr="00990E35">
              <w:rPr>
                <w:rFonts w:asciiTheme="majorHAnsi" w:eastAsia="Times New Roman" w:hAnsiTheme="majorHAnsi" w:cstheme="majorHAnsi"/>
                <w:sz w:val="28"/>
                <w:szCs w:val="28"/>
              </w:rPr>
              <w:t xml:space="preserve"> el punto de partida. </w:t>
            </w:r>
          </w:p>
          <w:p w:rsidR="00990E35" w:rsidRPr="00990E35" w:rsidRDefault="0099571C" w:rsidP="00990E35">
            <w:pPr>
              <w:pStyle w:val="Prrafodelista"/>
              <w:numPr>
                <w:ilvl w:val="0"/>
                <w:numId w:val="35"/>
              </w:numPr>
              <w:spacing w:before="100" w:beforeAutospacing="1" w:after="100" w:afterAutospacing="1"/>
              <w:jc w:val="both"/>
              <w:rPr>
                <w:rFonts w:asciiTheme="majorHAnsi" w:eastAsia="Times New Roman" w:hAnsiTheme="majorHAnsi" w:cstheme="majorHAnsi"/>
                <w:sz w:val="28"/>
                <w:szCs w:val="28"/>
              </w:rPr>
            </w:pPr>
            <w:r w:rsidRPr="00990E35">
              <w:rPr>
                <w:rFonts w:asciiTheme="majorHAnsi" w:eastAsia="Times New Roman" w:hAnsiTheme="majorHAnsi" w:cstheme="majorHAnsi"/>
                <w:sz w:val="28"/>
                <w:szCs w:val="28"/>
              </w:rPr>
              <w:t>Definir</w:t>
            </w:r>
            <w:r w:rsidR="00F50DCF">
              <w:rPr>
                <w:rFonts w:asciiTheme="majorHAnsi" w:eastAsia="Times New Roman" w:hAnsiTheme="majorHAnsi" w:cstheme="majorHAnsi"/>
                <w:sz w:val="28"/>
                <w:szCs w:val="28"/>
              </w:rPr>
              <w:t xml:space="preserve"> los</w:t>
            </w:r>
            <w:r w:rsidR="00EB7BB4" w:rsidRPr="00990E35">
              <w:rPr>
                <w:rFonts w:asciiTheme="majorHAnsi" w:eastAsia="Times New Roman" w:hAnsiTheme="majorHAnsi" w:cstheme="majorHAnsi"/>
                <w:sz w:val="28"/>
                <w:szCs w:val="28"/>
              </w:rPr>
              <w:t xml:space="preserve"> fragmento</w:t>
            </w:r>
            <w:r w:rsidR="00F50DCF">
              <w:rPr>
                <w:rFonts w:asciiTheme="majorHAnsi" w:eastAsia="Times New Roman" w:hAnsiTheme="majorHAnsi" w:cstheme="majorHAnsi"/>
                <w:sz w:val="28"/>
                <w:szCs w:val="28"/>
              </w:rPr>
              <w:t xml:space="preserve">s, las </w:t>
            </w:r>
            <w:r w:rsidR="00EB7BB4" w:rsidRPr="00990E35">
              <w:rPr>
                <w:rFonts w:asciiTheme="majorHAnsi" w:eastAsia="Times New Roman" w:hAnsiTheme="majorHAnsi" w:cstheme="majorHAnsi"/>
                <w:sz w:val="28"/>
                <w:szCs w:val="28"/>
              </w:rPr>
              <w:t>persona</w:t>
            </w:r>
            <w:r w:rsidRPr="00990E35">
              <w:rPr>
                <w:rFonts w:asciiTheme="majorHAnsi" w:eastAsia="Times New Roman" w:hAnsiTheme="majorHAnsi" w:cstheme="majorHAnsi"/>
                <w:sz w:val="28"/>
                <w:szCs w:val="28"/>
              </w:rPr>
              <w:t>s</w:t>
            </w:r>
            <w:r w:rsidR="00EB7BB4" w:rsidRPr="00990E35">
              <w:rPr>
                <w:rFonts w:asciiTheme="majorHAnsi" w:eastAsia="Times New Roman" w:hAnsiTheme="majorHAnsi" w:cstheme="majorHAnsi"/>
                <w:sz w:val="28"/>
                <w:szCs w:val="28"/>
              </w:rPr>
              <w:t xml:space="preserve"> </w:t>
            </w:r>
            <w:r w:rsidR="00F50DCF">
              <w:rPr>
                <w:rFonts w:asciiTheme="majorHAnsi" w:eastAsia="Times New Roman" w:hAnsiTheme="majorHAnsi" w:cstheme="majorHAnsi"/>
                <w:sz w:val="28"/>
                <w:szCs w:val="28"/>
              </w:rPr>
              <w:t>que expondrán y las</w:t>
            </w:r>
            <w:r w:rsidR="00EB7BB4" w:rsidRPr="00990E35">
              <w:rPr>
                <w:rFonts w:asciiTheme="majorHAnsi" w:eastAsia="Times New Roman" w:hAnsiTheme="majorHAnsi" w:cstheme="majorHAnsi"/>
                <w:sz w:val="28"/>
                <w:szCs w:val="28"/>
              </w:rPr>
              <w:t xml:space="preserve"> fechas para </w:t>
            </w:r>
            <w:r w:rsidR="00F50DCF">
              <w:rPr>
                <w:rFonts w:asciiTheme="majorHAnsi" w:eastAsia="Times New Roman" w:hAnsiTheme="majorHAnsi" w:cstheme="majorHAnsi"/>
                <w:sz w:val="28"/>
                <w:szCs w:val="28"/>
              </w:rPr>
              <w:t>g</w:t>
            </w:r>
            <w:r w:rsidR="00EB7BB4" w:rsidRPr="00990E35">
              <w:rPr>
                <w:rFonts w:asciiTheme="majorHAnsi" w:eastAsia="Times New Roman" w:hAnsiTheme="majorHAnsi" w:cstheme="majorHAnsi"/>
                <w:sz w:val="28"/>
                <w:szCs w:val="28"/>
              </w:rPr>
              <w:t>raba</w:t>
            </w:r>
            <w:r w:rsidR="00F50DCF">
              <w:rPr>
                <w:rFonts w:asciiTheme="majorHAnsi" w:eastAsia="Times New Roman" w:hAnsiTheme="majorHAnsi" w:cstheme="majorHAnsi"/>
                <w:sz w:val="28"/>
                <w:szCs w:val="28"/>
              </w:rPr>
              <w:t>r</w:t>
            </w:r>
            <w:r w:rsidR="00EB7BB4" w:rsidRPr="00990E35">
              <w:rPr>
                <w:rFonts w:asciiTheme="majorHAnsi" w:eastAsia="Times New Roman" w:hAnsiTheme="majorHAnsi" w:cstheme="majorHAnsi"/>
                <w:sz w:val="28"/>
                <w:szCs w:val="28"/>
              </w:rPr>
              <w:t xml:space="preserve">. </w:t>
            </w:r>
          </w:p>
          <w:p w:rsidR="00EB7BB4" w:rsidRPr="00990E35" w:rsidRDefault="00EB7BB4" w:rsidP="00990E35">
            <w:pPr>
              <w:spacing w:before="100" w:beforeAutospacing="1" w:after="100" w:afterAutospacing="1"/>
              <w:jc w:val="both"/>
              <w:rPr>
                <w:rFonts w:asciiTheme="majorHAnsi" w:eastAsia="Times New Roman" w:hAnsiTheme="majorHAnsi" w:cstheme="majorHAnsi"/>
                <w:sz w:val="28"/>
                <w:szCs w:val="28"/>
              </w:rPr>
            </w:pPr>
            <w:r w:rsidRPr="00990E35">
              <w:rPr>
                <w:rFonts w:asciiTheme="majorHAnsi" w:eastAsia="Times New Roman" w:hAnsiTheme="majorHAnsi" w:cstheme="majorHAnsi"/>
                <w:sz w:val="28"/>
                <w:szCs w:val="28"/>
              </w:rPr>
              <w:t xml:space="preserve">Doña Sandra señala que la idea es utilizar </w:t>
            </w:r>
            <w:r w:rsidR="0099571C" w:rsidRPr="00990E35">
              <w:rPr>
                <w:rFonts w:asciiTheme="majorHAnsi" w:eastAsia="Times New Roman" w:hAnsiTheme="majorHAnsi" w:cstheme="majorHAnsi"/>
                <w:sz w:val="28"/>
                <w:szCs w:val="28"/>
              </w:rPr>
              <w:t xml:space="preserve">el material </w:t>
            </w:r>
            <w:r w:rsidRPr="00990E35">
              <w:rPr>
                <w:rFonts w:asciiTheme="majorHAnsi" w:eastAsia="Times New Roman" w:hAnsiTheme="majorHAnsi" w:cstheme="majorHAnsi"/>
                <w:sz w:val="28"/>
                <w:szCs w:val="28"/>
              </w:rPr>
              <w:t>a nivel de celdas</w:t>
            </w:r>
            <w:r w:rsidR="00990E35" w:rsidRPr="00990E35">
              <w:rPr>
                <w:rFonts w:asciiTheme="majorHAnsi" w:eastAsia="Times New Roman" w:hAnsiTheme="majorHAnsi" w:cstheme="majorHAnsi"/>
                <w:sz w:val="28"/>
                <w:szCs w:val="28"/>
              </w:rPr>
              <w:t xml:space="preserve"> y</w:t>
            </w:r>
            <w:r w:rsidRPr="00990E35">
              <w:rPr>
                <w:rFonts w:asciiTheme="majorHAnsi" w:eastAsia="Times New Roman" w:hAnsiTheme="majorHAnsi" w:cstheme="majorHAnsi"/>
                <w:sz w:val="28"/>
                <w:szCs w:val="28"/>
              </w:rPr>
              <w:t xml:space="preserve"> posteriormente, </w:t>
            </w:r>
            <w:r w:rsidR="00990E35" w:rsidRPr="00990E35">
              <w:rPr>
                <w:rFonts w:asciiTheme="majorHAnsi" w:eastAsia="Times New Roman" w:hAnsiTheme="majorHAnsi" w:cstheme="majorHAnsi"/>
                <w:sz w:val="28"/>
                <w:szCs w:val="28"/>
              </w:rPr>
              <w:t xml:space="preserve">contar con </w:t>
            </w:r>
            <w:r w:rsidRPr="00990E35">
              <w:rPr>
                <w:rFonts w:asciiTheme="majorHAnsi" w:eastAsia="Times New Roman" w:hAnsiTheme="majorHAnsi" w:cstheme="majorHAnsi"/>
                <w:sz w:val="28"/>
                <w:szCs w:val="28"/>
              </w:rPr>
              <w:t xml:space="preserve">la autorización expresa de don Walter </w:t>
            </w:r>
            <w:r w:rsidR="007E2253" w:rsidRPr="00990E35">
              <w:rPr>
                <w:rFonts w:asciiTheme="majorHAnsi" w:eastAsia="Times New Roman" w:hAnsiTheme="majorHAnsi" w:cstheme="majorHAnsi"/>
                <w:sz w:val="28"/>
                <w:szCs w:val="28"/>
              </w:rPr>
              <w:t>Espinoza</w:t>
            </w:r>
            <w:r w:rsidR="0099571C" w:rsidRPr="00990E35">
              <w:rPr>
                <w:rFonts w:asciiTheme="majorHAnsi" w:eastAsia="Times New Roman" w:hAnsiTheme="majorHAnsi" w:cstheme="majorHAnsi"/>
                <w:sz w:val="28"/>
                <w:szCs w:val="28"/>
              </w:rPr>
              <w:t xml:space="preserve"> </w:t>
            </w:r>
            <w:r w:rsidRPr="00990E35">
              <w:rPr>
                <w:rFonts w:asciiTheme="majorHAnsi" w:eastAsia="Times New Roman" w:hAnsiTheme="majorHAnsi" w:cstheme="majorHAnsi"/>
                <w:sz w:val="28"/>
                <w:szCs w:val="28"/>
              </w:rPr>
              <w:t>para que se puedan reproducir</w:t>
            </w:r>
            <w:r w:rsidR="00990E35" w:rsidRPr="00990E35">
              <w:rPr>
                <w:rFonts w:asciiTheme="majorHAnsi" w:eastAsia="Times New Roman" w:hAnsiTheme="majorHAnsi" w:cstheme="majorHAnsi"/>
                <w:sz w:val="28"/>
                <w:szCs w:val="28"/>
              </w:rPr>
              <w:t xml:space="preserve">, </w:t>
            </w:r>
            <w:r w:rsidRPr="00990E35">
              <w:rPr>
                <w:rFonts w:asciiTheme="majorHAnsi" w:eastAsia="Times New Roman" w:hAnsiTheme="majorHAnsi" w:cstheme="majorHAnsi"/>
                <w:sz w:val="28"/>
                <w:szCs w:val="28"/>
              </w:rPr>
              <w:t xml:space="preserve">incluso en otros despachos </w:t>
            </w:r>
            <w:r w:rsidR="008A2528">
              <w:rPr>
                <w:rFonts w:asciiTheme="majorHAnsi" w:eastAsia="Times New Roman" w:hAnsiTheme="majorHAnsi" w:cstheme="majorHAnsi"/>
                <w:sz w:val="28"/>
                <w:szCs w:val="28"/>
              </w:rPr>
              <w:t xml:space="preserve">o utilizando la página de Facebook del Poder Judicial, </w:t>
            </w:r>
            <w:r w:rsidR="007E2253" w:rsidRPr="00990E35">
              <w:rPr>
                <w:rFonts w:asciiTheme="majorHAnsi" w:eastAsia="Times New Roman" w:hAnsiTheme="majorHAnsi" w:cstheme="majorHAnsi"/>
                <w:sz w:val="28"/>
                <w:szCs w:val="28"/>
              </w:rPr>
              <w:t xml:space="preserve">para </w:t>
            </w:r>
            <w:r w:rsidRPr="00990E35">
              <w:rPr>
                <w:rFonts w:asciiTheme="majorHAnsi" w:eastAsia="Times New Roman" w:hAnsiTheme="majorHAnsi" w:cstheme="majorHAnsi"/>
                <w:sz w:val="28"/>
                <w:szCs w:val="28"/>
              </w:rPr>
              <w:t xml:space="preserve">que se logre llegar también a esos espacios. </w:t>
            </w:r>
            <w:r w:rsidR="007E2253" w:rsidRPr="00990E35">
              <w:rPr>
                <w:rFonts w:asciiTheme="majorHAnsi" w:eastAsia="Times New Roman" w:hAnsiTheme="majorHAnsi" w:cstheme="majorHAnsi"/>
                <w:sz w:val="28"/>
                <w:szCs w:val="28"/>
              </w:rPr>
              <w:t>Agrega, que mu</w:t>
            </w:r>
            <w:r w:rsidRPr="00990E35">
              <w:rPr>
                <w:rFonts w:asciiTheme="majorHAnsi" w:eastAsia="Times New Roman" w:hAnsiTheme="majorHAnsi" w:cstheme="majorHAnsi"/>
                <w:sz w:val="28"/>
                <w:szCs w:val="28"/>
              </w:rPr>
              <w:t>chas personas ignoran los beneficios que pueden otorgarse en atención a particulares situaciones (enfermedad)</w:t>
            </w:r>
            <w:r w:rsidR="007E2253" w:rsidRPr="00990E35">
              <w:rPr>
                <w:rFonts w:asciiTheme="majorHAnsi" w:eastAsia="Times New Roman" w:hAnsiTheme="majorHAnsi" w:cstheme="majorHAnsi"/>
                <w:sz w:val="28"/>
                <w:szCs w:val="28"/>
              </w:rPr>
              <w:t xml:space="preserve"> y que</w:t>
            </w:r>
            <w:r w:rsidRPr="00990E35">
              <w:rPr>
                <w:rFonts w:asciiTheme="majorHAnsi" w:eastAsia="Times New Roman" w:hAnsiTheme="majorHAnsi" w:cstheme="majorHAnsi"/>
                <w:sz w:val="28"/>
                <w:szCs w:val="28"/>
              </w:rPr>
              <w:t xml:space="preserve"> también interesa publicitar los lugares a los que</w:t>
            </w:r>
            <w:r w:rsidR="007E2253" w:rsidRPr="00990E35">
              <w:rPr>
                <w:rFonts w:asciiTheme="majorHAnsi" w:eastAsia="Times New Roman" w:hAnsiTheme="majorHAnsi" w:cstheme="majorHAnsi"/>
                <w:sz w:val="28"/>
                <w:szCs w:val="28"/>
              </w:rPr>
              <w:t xml:space="preserve"> se</w:t>
            </w:r>
            <w:r w:rsidRPr="00990E35">
              <w:rPr>
                <w:rFonts w:asciiTheme="majorHAnsi" w:eastAsia="Times New Roman" w:hAnsiTheme="majorHAnsi" w:cstheme="majorHAnsi"/>
                <w:sz w:val="28"/>
                <w:szCs w:val="28"/>
              </w:rPr>
              <w:t xml:space="preserve"> puede acudir.</w:t>
            </w:r>
          </w:p>
          <w:p w:rsidR="00EB7BB4" w:rsidRPr="00990E35" w:rsidRDefault="00EB7BB4" w:rsidP="00BE5831">
            <w:pPr>
              <w:spacing w:before="100" w:beforeAutospacing="1" w:after="100" w:afterAutospacing="1" w:line="240" w:lineRule="auto"/>
              <w:jc w:val="both"/>
              <w:rPr>
                <w:rFonts w:asciiTheme="majorHAnsi" w:eastAsia="Times New Roman" w:hAnsiTheme="majorHAnsi" w:cstheme="majorHAnsi"/>
                <w:sz w:val="28"/>
                <w:szCs w:val="28"/>
              </w:rPr>
            </w:pPr>
            <w:r w:rsidRPr="00990E35">
              <w:rPr>
                <w:rFonts w:asciiTheme="majorHAnsi" w:eastAsia="Times New Roman" w:hAnsiTheme="majorHAnsi" w:cstheme="majorHAnsi"/>
                <w:sz w:val="28"/>
                <w:szCs w:val="28"/>
              </w:rPr>
              <w:t>Doña Magdalena</w:t>
            </w:r>
            <w:r w:rsidR="007E2253" w:rsidRPr="00990E35">
              <w:rPr>
                <w:rFonts w:asciiTheme="majorHAnsi" w:eastAsia="Times New Roman" w:hAnsiTheme="majorHAnsi" w:cstheme="majorHAnsi"/>
                <w:sz w:val="28"/>
                <w:szCs w:val="28"/>
              </w:rPr>
              <w:t xml:space="preserve"> Aguilar Álvarez</w:t>
            </w:r>
            <w:r w:rsidRPr="00990E35">
              <w:rPr>
                <w:rFonts w:asciiTheme="majorHAnsi" w:eastAsia="Times New Roman" w:hAnsiTheme="majorHAnsi" w:cstheme="majorHAnsi"/>
                <w:sz w:val="28"/>
                <w:szCs w:val="28"/>
              </w:rPr>
              <w:t>, señala que la intención es brindar algunas opciones para que los mensajes lleguen a la población meta de la forma más adecuada posible</w:t>
            </w:r>
            <w:r w:rsidR="00990E35" w:rsidRPr="00990E35">
              <w:rPr>
                <w:rFonts w:asciiTheme="majorHAnsi" w:eastAsia="Times New Roman" w:hAnsiTheme="majorHAnsi" w:cstheme="majorHAnsi"/>
                <w:sz w:val="28"/>
                <w:szCs w:val="28"/>
              </w:rPr>
              <w:t xml:space="preserve">, siendo las </w:t>
            </w:r>
            <w:r w:rsidRPr="00990E35">
              <w:rPr>
                <w:rFonts w:asciiTheme="majorHAnsi" w:eastAsia="Times New Roman" w:hAnsiTheme="majorHAnsi" w:cstheme="majorHAnsi"/>
                <w:sz w:val="28"/>
                <w:szCs w:val="28"/>
              </w:rPr>
              <w:t>redes sociales</w:t>
            </w:r>
            <w:r w:rsidR="00990E35" w:rsidRPr="00990E35">
              <w:rPr>
                <w:rFonts w:asciiTheme="majorHAnsi" w:eastAsia="Times New Roman" w:hAnsiTheme="majorHAnsi" w:cstheme="majorHAnsi"/>
                <w:sz w:val="28"/>
                <w:szCs w:val="28"/>
              </w:rPr>
              <w:t xml:space="preserve">, una </w:t>
            </w:r>
            <w:r w:rsidRPr="00990E35">
              <w:rPr>
                <w:rFonts w:asciiTheme="majorHAnsi" w:eastAsia="Times New Roman" w:hAnsiTheme="majorHAnsi" w:cstheme="majorHAnsi"/>
                <w:sz w:val="28"/>
                <w:szCs w:val="28"/>
              </w:rPr>
              <w:t>opción interesante para publicar este tipo de información. Se pone a las órdenes</w:t>
            </w:r>
            <w:r w:rsidR="00990E35" w:rsidRPr="00990E35">
              <w:rPr>
                <w:rFonts w:asciiTheme="majorHAnsi" w:eastAsia="Times New Roman" w:hAnsiTheme="majorHAnsi" w:cstheme="majorHAnsi"/>
                <w:sz w:val="28"/>
                <w:szCs w:val="28"/>
              </w:rPr>
              <w:t xml:space="preserve"> para cualquier colaboración</w:t>
            </w:r>
            <w:r w:rsidRPr="00990E35">
              <w:rPr>
                <w:rFonts w:asciiTheme="majorHAnsi" w:eastAsia="Times New Roman" w:hAnsiTheme="majorHAnsi" w:cstheme="majorHAnsi"/>
                <w:sz w:val="28"/>
                <w:szCs w:val="28"/>
              </w:rPr>
              <w:t>.</w:t>
            </w:r>
          </w:p>
          <w:p w:rsidR="00E530FF" w:rsidRDefault="00990E35" w:rsidP="00EB7BB4">
            <w:pPr>
              <w:spacing w:before="100" w:beforeAutospacing="1" w:after="100" w:afterAutospacing="1" w:line="240" w:lineRule="auto"/>
              <w:jc w:val="both"/>
              <w:rPr>
                <w:rFonts w:asciiTheme="majorHAnsi" w:eastAsia="Times New Roman" w:hAnsiTheme="majorHAnsi" w:cstheme="majorHAnsi"/>
                <w:sz w:val="28"/>
                <w:szCs w:val="28"/>
              </w:rPr>
            </w:pPr>
            <w:r w:rsidRPr="00990E35">
              <w:rPr>
                <w:rFonts w:asciiTheme="majorHAnsi" w:eastAsia="Times New Roman" w:hAnsiTheme="majorHAnsi" w:cstheme="majorHAnsi"/>
                <w:sz w:val="28"/>
                <w:szCs w:val="28"/>
              </w:rPr>
              <w:t>Finalmente, d</w:t>
            </w:r>
            <w:r w:rsidR="00EB7BB4" w:rsidRPr="00990E35">
              <w:rPr>
                <w:rFonts w:asciiTheme="majorHAnsi" w:eastAsia="Times New Roman" w:hAnsiTheme="majorHAnsi" w:cstheme="majorHAnsi"/>
                <w:sz w:val="28"/>
                <w:szCs w:val="28"/>
              </w:rPr>
              <w:t>on Danny</w:t>
            </w:r>
            <w:r w:rsidRPr="00990E35">
              <w:rPr>
                <w:rFonts w:asciiTheme="majorHAnsi" w:eastAsia="Times New Roman" w:hAnsiTheme="majorHAnsi" w:cstheme="majorHAnsi"/>
                <w:sz w:val="28"/>
                <w:szCs w:val="28"/>
              </w:rPr>
              <w:t xml:space="preserve"> explica que se está</w:t>
            </w:r>
            <w:r w:rsidR="00EB7BB4" w:rsidRPr="00990E35">
              <w:rPr>
                <w:rFonts w:asciiTheme="majorHAnsi" w:eastAsia="Times New Roman" w:hAnsiTheme="majorHAnsi" w:cstheme="majorHAnsi"/>
                <w:sz w:val="28"/>
                <w:szCs w:val="28"/>
              </w:rPr>
              <w:t xml:space="preserve"> en etapa de preproducción</w:t>
            </w:r>
            <w:r w:rsidRPr="00990E35">
              <w:rPr>
                <w:rFonts w:asciiTheme="majorHAnsi" w:eastAsia="Times New Roman" w:hAnsiTheme="majorHAnsi" w:cstheme="majorHAnsi"/>
                <w:sz w:val="28"/>
                <w:szCs w:val="28"/>
              </w:rPr>
              <w:t xml:space="preserve">; que </w:t>
            </w:r>
            <w:r w:rsidR="00EB7BB4" w:rsidRPr="00990E35">
              <w:rPr>
                <w:rFonts w:asciiTheme="majorHAnsi" w:eastAsia="Times New Roman" w:hAnsiTheme="majorHAnsi" w:cstheme="majorHAnsi"/>
                <w:sz w:val="28"/>
                <w:szCs w:val="28"/>
              </w:rPr>
              <w:t xml:space="preserve">después se definirá si son 3, 4 o 5 </w:t>
            </w:r>
            <w:r w:rsidRPr="00990E35">
              <w:rPr>
                <w:rFonts w:asciiTheme="majorHAnsi" w:eastAsia="Times New Roman" w:hAnsiTheme="majorHAnsi" w:cstheme="majorHAnsi"/>
                <w:sz w:val="28"/>
                <w:szCs w:val="28"/>
              </w:rPr>
              <w:t xml:space="preserve">los </w:t>
            </w:r>
            <w:r w:rsidR="00EB7BB4" w:rsidRPr="00990E35">
              <w:rPr>
                <w:rFonts w:asciiTheme="majorHAnsi" w:eastAsia="Times New Roman" w:hAnsiTheme="majorHAnsi" w:cstheme="majorHAnsi"/>
                <w:sz w:val="28"/>
                <w:szCs w:val="28"/>
              </w:rPr>
              <w:t>videos</w:t>
            </w:r>
            <w:r w:rsidRPr="00990E35">
              <w:rPr>
                <w:rFonts w:asciiTheme="majorHAnsi" w:eastAsia="Times New Roman" w:hAnsiTheme="majorHAnsi" w:cstheme="majorHAnsi"/>
                <w:sz w:val="28"/>
                <w:szCs w:val="28"/>
              </w:rPr>
              <w:t xml:space="preserve"> que se harán. Aclara que s</w:t>
            </w:r>
            <w:r w:rsidR="00EB7BB4" w:rsidRPr="00990E35">
              <w:rPr>
                <w:rFonts w:asciiTheme="majorHAnsi" w:eastAsia="Times New Roman" w:hAnsiTheme="majorHAnsi" w:cstheme="majorHAnsi"/>
                <w:sz w:val="28"/>
                <w:szCs w:val="28"/>
              </w:rPr>
              <w:t xml:space="preserve">e podría recibir a todas las personas </w:t>
            </w:r>
            <w:r w:rsidRPr="00990E35">
              <w:rPr>
                <w:rFonts w:asciiTheme="majorHAnsi" w:eastAsia="Times New Roman" w:hAnsiTheme="majorHAnsi" w:cstheme="majorHAnsi"/>
                <w:sz w:val="28"/>
                <w:szCs w:val="28"/>
              </w:rPr>
              <w:t xml:space="preserve">para </w:t>
            </w:r>
            <w:r w:rsidR="00EB7BB4" w:rsidRPr="00990E35">
              <w:rPr>
                <w:rFonts w:asciiTheme="majorHAnsi" w:eastAsia="Times New Roman" w:hAnsiTheme="majorHAnsi" w:cstheme="majorHAnsi"/>
                <w:sz w:val="28"/>
                <w:szCs w:val="28"/>
              </w:rPr>
              <w:t xml:space="preserve">grabar </w:t>
            </w:r>
            <w:r w:rsidRPr="00990E35">
              <w:rPr>
                <w:rFonts w:asciiTheme="majorHAnsi" w:eastAsia="Times New Roman" w:hAnsiTheme="majorHAnsi" w:cstheme="majorHAnsi"/>
                <w:sz w:val="28"/>
                <w:szCs w:val="28"/>
              </w:rPr>
              <w:t xml:space="preserve">durante </w:t>
            </w:r>
            <w:r w:rsidR="00EB7BB4" w:rsidRPr="00990E35">
              <w:rPr>
                <w:rFonts w:asciiTheme="majorHAnsi" w:eastAsia="Times New Roman" w:hAnsiTheme="majorHAnsi" w:cstheme="majorHAnsi"/>
                <w:sz w:val="28"/>
                <w:szCs w:val="28"/>
              </w:rPr>
              <w:t>un par de días</w:t>
            </w:r>
            <w:r w:rsidRPr="00990E35">
              <w:rPr>
                <w:rFonts w:asciiTheme="majorHAnsi" w:eastAsia="Times New Roman" w:hAnsiTheme="majorHAnsi" w:cstheme="majorHAnsi"/>
                <w:sz w:val="28"/>
                <w:szCs w:val="28"/>
              </w:rPr>
              <w:t xml:space="preserve"> y que c</w:t>
            </w:r>
            <w:r w:rsidR="00EB7BB4" w:rsidRPr="00990E35">
              <w:rPr>
                <w:rFonts w:asciiTheme="majorHAnsi" w:eastAsia="Times New Roman" w:hAnsiTheme="majorHAnsi" w:cstheme="majorHAnsi"/>
                <w:sz w:val="28"/>
                <w:szCs w:val="28"/>
              </w:rPr>
              <w:t>ada video representa un producto</w:t>
            </w:r>
            <w:r w:rsidRPr="00990E35">
              <w:rPr>
                <w:rFonts w:asciiTheme="majorHAnsi" w:eastAsia="Times New Roman" w:hAnsiTheme="majorHAnsi" w:cstheme="majorHAnsi"/>
                <w:sz w:val="28"/>
                <w:szCs w:val="28"/>
              </w:rPr>
              <w:t>, el cual se estaría entregando una vez finalizado de manera independiente.</w:t>
            </w:r>
          </w:p>
          <w:p w:rsidR="00F50DCF" w:rsidRPr="00990E35" w:rsidRDefault="00F50DCF" w:rsidP="00EB7BB4">
            <w:pPr>
              <w:spacing w:before="100" w:beforeAutospacing="1" w:after="100" w:afterAutospacing="1" w:line="240" w:lineRule="auto"/>
              <w:jc w:val="both"/>
              <w:rPr>
                <w:rFonts w:asciiTheme="majorHAnsi" w:eastAsia="Times New Roman" w:hAnsiTheme="majorHAnsi" w:cstheme="majorHAnsi"/>
                <w:sz w:val="28"/>
                <w:szCs w:val="28"/>
              </w:rPr>
            </w:pPr>
            <w:r w:rsidRPr="00F50DCF">
              <w:rPr>
                <w:rFonts w:asciiTheme="majorHAnsi" w:eastAsia="Times New Roman" w:hAnsiTheme="majorHAnsi" w:cstheme="majorHAnsi"/>
                <w:sz w:val="28"/>
                <w:szCs w:val="28"/>
              </w:rPr>
              <w:t>Doña Sandra agradece la disposición de</w:t>
            </w:r>
            <w:r>
              <w:rPr>
                <w:rFonts w:asciiTheme="majorHAnsi" w:eastAsia="Times New Roman" w:hAnsiTheme="majorHAnsi" w:cstheme="majorHAnsi"/>
                <w:sz w:val="28"/>
                <w:szCs w:val="28"/>
              </w:rPr>
              <w:t xml:space="preserve"> parte de</w:t>
            </w:r>
            <w:r w:rsidRPr="00F50DCF">
              <w:rPr>
                <w:rFonts w:asciiTheme="majorHAnsi" w:eastAsia="Times New Roman" w:hAnsiTheme="majorHAnsi" w:cstheme="majorHAnsi"/>
                <w:sz w:val="28"/>
                <w:szCs w:val="28"/>
              </w:rPr>
              <w:t xml:space="preserve"> la Escuela Judicial</w:t>
            </w:r>
            <w:r>
              <w:rPr>
                <w:rFonts w:asciiTheme="majorHAnsi" w:eastAsia="Times New Roman" w:hAnsiTheme="majorHAnsi" w:cstheme="majorHAnsi"/>
                <w:sz w:val="28"/>
                <w:szCs w:val="28"/>
              </w:rPr>
              <w:t xml:space="preserve"> para colaborar con esta iniciativa.</w:t>
            </w:r>
          </w:p>
          <w:p w:rsidR="00967166" w:rsidRPr="00990E35" w:rsidRDefault="00967166" w:rsidP="00EB7BB4">
            <w:pPr>
              <w:spacing w:before="100" w:beforeAutospacing="1" w:after="100" w:afterAutospacing="1" w:line="240" w:lineRule="auto"/>
              <w:jc w:val="both"/>
              <w:rPr>
                <w:rFonts w:asciiTheme="majorHAnsi" w:eastAsia="Times New Roman" w:hAnsiTheme="majorHAnsi" w:cstheme="majorHAnsi"/>
                <w:sz w:val="28"/>
                <w:szCs w:val="28"/>
              </w:rPr>
            </w:pPr>
          </w:p>
        </w:tc>
      </w:tr>
      <w:tr w:rsidR="00BE5831" w:rsidRPr="00F12A8A" w:rsidTr="006438B4">
        <w:trPr>
          <w:trHeight w:val="423"/>
        </w:trPr>
        <w:tc>
          <w:tcPr>
            <w:tcW w:w="1358" w:type="dxa"/>
            <w:tcBorders>
              <w:top w:val="single" w:sz="4" w:space="0" w:color="auto"/>
              <w:bottom w:val="single" w:sz="4" w:space="0" w:color="auto"/>
              <w:right w:val="single" w:sz="4" w:space="0" w:color="auto"/>
            </w:tcBorders>
            <w:tcMar>
              <w:left w:w="108" w:type="dxa"/>
              <w:right w:w="108" w:type="dxa"/>
            </w:tcMar>
            <w:vAlign w:val="center"/>
          </w:tcPr>
          <w:p w:rsidR="00BE5831" w:rsidRPr="00F12A8A" w:rsidRDefault="00BE5831" w:rsidP="00C609BE">
            <w:pPr>
              <w:pStyle w:val="Informal2"/>
              <w:widowControl/>
              <w:spacing w:line="276" w:lineRule="auto"/>
              <w:jc w:val="center"/>
              <w:rPr>
                <w:rFonts w:asciiTheme="majorHAnsi" w:hAnsiTheme="majorHAnsi" w:cstheme="majorHAnsi"/>
                <w:bCs w:val="0"/>
                <w:color w:val="000000"/>
                <w:sz w:val="24"/>
                <w:szCs w:val="24"/>
              </w:rPr>
            </w:pPr>
            <w:r>
              <w:rPr>
                <w:rFonts w:asciiTheme="majorHAnsi" w:hAnsiTheme="majorHAnsi" w:cstheme="majorHAnsi"/>
                <w:bCs w:val="0"/>
                <w:color w:val="000000"/>
                <w:sz w:val="24"/>
                <w:szCs w:val="24"/>
              </w:rPr>
              <w:t>2</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BE5831" w:rsidRPr="00476F71" w:rsidRDefault="00BE5831" w:rsidP="00BE5831">
            <w:pPr>
              <w:spacing w:before="100" w:beforeAutospacing="1" w:after="100" w:afterAutospacing="1" w:line="240" w:lineRule="auto"/>
              <w:jc w:val="both"/>
              <w:rPr>
                <w:rFonts w:asciiTheme="majorHAnsi" w:eastAsia="Times New Roman" w:hAnsiTheme="majorHAnsi" w:cstheme="majorHAnsi"/>
                <w:b/>
                <w:bCs/>
                <w:sz w:val="28"/>
                <w:szCs w:val="28"/>
              </w:rPr>
            </w:pPr>
            <w:r w:rsidRPr="00476F71">
              <w:rPr>
                <w:rFonts w:asciiTheme="majorHAnsi" w:eastAsia="Times New Roman" w:hAnsiTheme="majorHAnsi" w:cstheme="majorHAnsi"/>
                <w:b/>
                <w:bCs/>
                <w:sz w:val="28"/>
                <w:szCs w:val="28"/>
              </w:rPr>
              <w:t>Análisis y aprobación del "Decálogo de derechos de las personas privadas de libertad en las cárceles judiciales”. </w:t>
            </w:r>
          </w:p>
          <w:p w:rsidR="00F30CE3" w:rsidRPr="00476F71" w:rsidRDefault="00990E35" w:rsidP="00BE5831">
            <w:pPr>
              <w:spacing w:before="100" w:beforeAutospacing="1" w:after="100" w:afterAutospacing="1" w:line="240" w:lineRule="auto"/>
              <w:jc w:val="both"/>
              <w:rPr>
                <w:rFonts w:asciiTheme="majorHAnsi" w:eastAsia="Times New Roman" w:hAnsiTheme="majorHAnsi" w:cstheme="majorHAnsi"/>
                <w:sz w:val="28"/>
                <w:szCs w:val="28"/>
              </w:rPr>
            </w:pPr>
            <w:r w:rsidRPr="00476F71">
              <w:rPr>
                <w:rFonts w:asciiTheme="majorHAnsi" w:eastAsia="Times New Roman" w:hAnsiTheme="majorHAnsi" w:cstheme="majorHAnsi"/>
                <w:sz w:val="28"/>
                <w:szCs w:val="28"/>
              </w:rPr>
              <w:t xml:space="preserve">La letrada Ligia Monge </w:t>
            </w:r>
            <w:r w:rsidR="00F30CE3" w:rsidRPr="00476F71">
              <w:rPr>
                <w:rFonts w:asciiTheme="majorHAnsi" w:eastAsia="Times New Roman" w:hAnsiTheme="majorHAnsi" w:cstheme="majorHAnsi"/>
                <w:sz w:val="28"/>
                <w:szCs w:val="28"/>
              </w:rPr>
              <w:t xml:space="preserve">expone el </w:t>
            </w:r>
            <w:r w:rsidR="003C65DB" w:rsidRPr="00476F71">
              <w:rPr>
                <w:rFonts w:asciiTheme="majorHAnsi" w:eastAsia="Times New Roman" w:hAnsiTheme="majorHAnsi" w:cstheme="majorHAnsi"/>
                <w:sz w:val="28"/>
                <w:szCs w:val="28"/>
              </w:rPr>
              <w:t>decálogo que se propuso</w:t>
            </w:r>
            <w:r w:rsidRPr="00476F71">
              <w:rPr>
                <w:rFonts w:asciiTheme="majorHAnsi" w:eastAsia="Times New Roman" w:hAnsiTheme="majorHAnsi" w:cstheme="majorHAnsi"/>
                <w:sz w:val="28"/>
                <w:szCs w:val="28"/>
              </w:rPr>
              <w:t xml:space="preserve"> durante la sesión anterior</w:t>
            </w:r>
            <w:r w:rsidR="003C65DB" w:rsidRPr="00476F71">
              <w:rPr>
                <w:rFonts w:asciiTheme="majorHAnsi" w:eastAsia="Times New Roman" w:hAnsiTheme="majorHAnsi" w:cstheme="majorHAnsi"/>
                <w:sz w:val="28"/>
                <w:szCs w:val="28"/>
              </w:rPr>
              <w:t>:</w:t>
            </w:r>
          </w:p>
          <w:p w:rsidR="00BE5831" w:rsidRPr="00E530FF" w:rsidRDefault="00BE5831" w:rsidP="00BE5831">
            <w:pPr>
              <w:spacing w:after="0" w:line="240" w:lineRule="auto"/>
              <w:jc w:val="center"/>
              <w:rPr>
                <w:rFonts w:asciiTheme="majorHAnsi" w:eastAsia="Times New Roman" w:hAnsiTheme="majorHAnsi" w:cstheme="majorHAnsi"/>
                <w:b/>
                <w:bCs/>
                <w:i/>
                <w:iCs/>
                <w:color w:val="212121"/>
                <w:shd w:val="clear" w:color="auto" w:fill="FFFFFF"/>
              </w:rPr>
            </w:pPr>
            <w:r w:rsidRPr="00E530FF">
              <w:rPr>
                <w:rFonts w:asciiTheme="majorHAnsi" w:eastAsia="Times New Roman" w:hAnsiTheme="majorHAnsi" w:cstheme="majorHAnsi"/>
                <w:b/>
                <w:bCs/>
                <w:i/>
                <w:iCs/>
                <w:color w:val="212121"/>
                <w:shd w:val="clear" w:color="auto" w:fill="FFFFFF"/>
              </w:rPr>
              <w:t>“DECÁLOGO DE DERECHOS DE PERSONAS PRIVADAS DE LIBERTAD</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shd w:val="clear" w:color="auto" w:fill="FFFFFF"/>
              </w:rPr>
              <w:t>Derecho a conocer la causa de su detención y la autoridad que la ordenó.</w:t>
            </w:r>
            <w:r w:rsidRPr="00E530FF">
              <w:rPr>
                <w:rFonts w:asciiTheme="majorHAnsi" w:hAnsiTheme="majorHAnsi" w:cstheme="majorHAnsi"/>
                <w:i/>
                <w:iCs/>
                <w:sz w:val="22"/>
                <w:szCs w:val="22"/>
              </w:rPr>
              <w:t xml:space="preserve"> </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Derecho a tener una comunicación inmediata y efectiva con la persona o agrupación a la que desee comunicar su captura.</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sz w:val="22"/>
                <w:szCs w:val="22"/>
              </w:rPr>
              <w:t>Derecho a contar con una persona traductora o intérprete y asistencia consular cuando proceda.</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Derecho a contar con una persona defensora pública o privada desde el primer acto del procedimiento.</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shd w:val="clear" w:color="auto" w:fill="FFFFFF"/>
              </w:rPr>
              <w:t>Derecho a conocer los hechos que se le imputan.</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shd w:val="clear" w:color="auto" w:fill="FFFFFF"/>
              </w:rPr>
              <w:t>Derecho a conocer la prueba de cargo y ofrecer la que estime oportuna.</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 xml:space="preserve">Derecho de declarar o abstenerse de hacerlo. </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Derecho a no ser sometido o sometida a tortura ni tratos crueles, inhumanos ni degradantes.</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sz w:val="22"/>
                <w:szCs w:val="22"/>
              </w:rPr>
              <w:t>Derecho a contar con servicios básicos de alimentación, higiene y salud.</w:t>
            </w:r>
          </w:p>
          <w:p w:rsidR="00BE5831" w:rsidRPr="00E530FF" w:rsidRDefault="00BE5831" w:rsidP="00BE5831">
            <w:pPr>
              <w:pStyle w:val="Prrafodelista"/>
              <w:widowControl/>
              <w:numPr>
                <w:ilvl w:val="0"/>
                <w:numId w:val="31"/>
              </w:numPr>
              <w:autoSpaceDE/>
              <w:autoSpaceDN/>
              <w:adjustRightInd/>
              <w:jc w:val="both"/>
              <w:rPr>
                <w:rFonts w:asciiTheme="majorHAnsi" w:eastAsia="Times New Roman" w:hAnsiTheme="majorHAnsi" w:cstheme="majorHAnsi"/>
                <w:color w:val="212121"/>
                <w:sz w:val="22"/>
                <w:szCs w:val="22"/>
                <w:shd w:val="clear" w:color="auto" w:fill="FFFFFF"/>
              </w:rPr>
            </w:pPr>
            <w:r w:rsidRPr="00E530FF">
              <w:rPr>
                <w:rFonts w:asciiTheme="majorHAnsi" w:eastAsia="Times New Roman" w:hAnsiTheme="majorHAnsi" w:cstheme="majorHAnsi"/>
                <w:i/>
                <w:iCs/>
                <w:color w:val="212121"/>
                <w:sz w:val="22"/>
                <w:szCs w:val="22"/>
                <w:shd w:val="clear" w:color="auto" w:fill="FFFFFF"/>
              </w:rPr>
              <w:t>Derecho a que la detención se dé respetando su integridad y dignidad, así como las diferencias según su grupo etario, género, condición jurídica y de salud que lo amerite.”</w:t>
            </w:r>
            <w:r w:rsidRPr="00E530FF">
              <w:rPr>
                <w:rFonts w:asciiTheme="majorHAnsi" w:eastAsia="Times New Roman" w:hAnsiTheme="majorHAnsi" w:cstheme="majorHAnsi"/>
                <w:color w:val="212121"/>
                <w:sz w:val="22"/>
                <w:szCs w:val="22"/>
                <w:shd w:val="clear" w:color="auto" w:fill="FFFFFF"/>
              </w:rPr>
              <w:t xml:space="preserve"> </w:t>
            </w:r>
          </w:p>
          <w:p w:rsidR="0083041A" w:rsidRPr="0083041A" w:rsidRDefault="0083041A" w:rsidP="0083041A">
            <w:pPr>
              <w:spacing w:before="100" w:beforeAutospacing="1" w:after="100" w:afterAutospacing="1" w:line="240" w:lineRule="auto"/>
              <w:jc w:val="both"/>
              <w:rPr>
                <w:rFonts w:asciiTheme="majorHAnsi" w:eastAsia="Times New Roman" w:hAnsiTheme="majorHAnsi" w:cstheme="majorHAnsi"/>
                <w:sz w:val="28"/>
                <w:szCs w:val="28"/>
              </w:rPr>
            </w:pPr>
            <w:r w:rsidRPr="00CF0FF4">
              <w:rPr>
                <w:rFonts w:asciiTheme="majorHAnsi" w:eastAsia="Times New Roman" w:hAnsiTheme="majorHAnsi" w:cstheme="majorHAnsi"/>
                <w:b/>
                <w:bCs/>
                <w:sz w:val="28"/>
                <w:szCs w:val="28"/>
              </w:rPr>
              <w:t>Se discute el derecho N° 5.</w:t>
            </w:r>
            <w:r>
              <w:rPr>
                <w:rFonts w:asciiTheme="majorHAnsi" w:eastAsia="Times New Roman" w:hAnsiTheme="majorHAnsi" w:cstheme="majorHAnsi"/>
                <w:sz w:val="28"/>
                <w:szCs w:val="28"/>
              </w:rPr>
              <w:t xml:space="preserve"> </w:t>
            </w:r>
            <w:r w:rsidRPr="0083041A">
              <w:rPr>
                <w:rFonts w:asciiTheme="majorHAnsi" w:eastAsia="Times New Roman" w:hAnsiTheme="majorHAnsi" w:cstheme="majorHAnsi"/>
                <w:sz w:val="28"/>
                <w:szCs w:val="28"/>
              </w:rPr>
              <w:t xml:space="preserve">Melissa consulta </w:t>
            </w:r>
            <w:r>
              <w:rPr>
                <w:rFonts w:asciiTheme="majorHAnsi" w:eastAsia="Times New Roman" w:hAnsiTheme="majorHAnsi" w:cstheme="majorHAnsi"/>
                <w:sz w:val="28"/>
                <w:szCs w:val="28"/>
              </w:rPr>
              <w:t xml:space="preserve">la diferencia con el N° 1 y la posibilidad de incluir </w:t>
            </w:r>
            <w:r w:rsidR="00781CAA">
              <w:rPr>
                <w:rFonts w:asciiTheme="majorHAnsi" w:eastAsia="Times New Roman" w:hAnsiTheme="majorHAnsi" w:cstheme="majorHAnsi"/>
                <w:sz w:val="28"/>
                <w:szCs w:val="28"/>
              </w:rPr>
              <w:t xml:space="preserve">el verbo </w:t>
            </w:r>
            <w:r>
              <w:rPr>
                <w:rFonts w:asciiTheme="majorHAnsi" w:eastAsia="Times New Roman" w:hAnsiTheme="majorHAnsi" w:cstheme="majorHAnsi"/>
                <w:sz w:val="28"/>
                <w:szCs w:val="28"/>
              </w:rPr>
              <w:t xml:space="preserve">“comprender” en lugar de </w:t>
            </w:r>
            <w:r w:rsidR="00781CAA">
              <w:rPr>
                <w:rFonts w:asciiTheme="majorHAnsi" w:eastAsia="Times New Roman" w:hAnsiTheme="majorHAnsi" w:cstheme="majorHAnsi"/>
                <w:sz w:val="28"/>
                <w:szCs w:val="28"/>
              </w:rPr>
              <w:t>“</w:t>
            </w:r>
            <w:r>
              <w:rPr>
                <w:rFonts w:asciiTheme="majorHAnsi" w:eastAsia="Times New Roman" w:hAnsiTheme="majorHAnsi" w:cstheme="majorHAnsi"/>
                <w:sz w:val="28"/>
                <w:szCs w:val="28"/>
              </w:rPr>
              <w:t>conocer</w:t>
            </w:r>
            <w:r w:rsidR="00781CAA">
              <w:rPr>
                <w:rFonts w:asciiTheme="majorHAnsi" w:eastAsia="Times New Roman" w:hAnsiTheme="majorHAnsi" w:cstheme="majorHAnsi"/>
                <w:sz w:val="28"/>
                <w:szCs w:val="28"/>
              </w:rPr>
              <w:t>”</w:t>
            </w:r>
            <w:r>
              <w:rPr>
                <w:rFonts w:asciiTheme="majorHAnsi" w:eastAsia="Times New Roman" w:hAnsiTheme="majorHAnsi" w:cstheme="majorHAnsi"/>
                <w:sz w:val="28"/>
                <w:szCs w:val="28"/>
              </w:rPr>
              <w:t>. Doña Sandra expone que “c</w:t>
            </w:r>
            <w:r w:rsidRPr="0083041A">
              <w:rPr>
                <w:rFonts w:asciiTheme="majorHAnsi" w:eastAsia="Times New Roman" w:hAnsiTheme="majorHAnsi" w:cstheme="majorHAnsi"/>
                <w:sz w:val="28"/>
                <w:szCs w:val="28"/>
              </w:rPr>
              <w:t>onocer la causa</w:t>
            </w:r>
            <w:r>
              <w:rPr>
                <w:rFonts w:asciiTheme="majorHAnsi" w:eastAsia="Times New Roman" w:hAnsiTheme="majorHAnsi" w:cstheme="majorHAnsi"/>
                <w:sz w:val="28"/>
                <w:szCs w:val="28"/>
              </w:rPr>
              <w:t xml:space="preserve">” se refiere a que se indique el delito por el que se acusa, mientras que el N° 5 se refiere a </w:t>
            </w:r>
            <w:r w:rsidRPr="0083041A">
              <w:rPr>
                <w:rFonts w:asciiTheme="majorHAnsi" w:eastAsia="Times New Roman" w:hAnsiTheme="majorHAnsi" w:cstheme="majorHAnsi"/>
                <w:sz w:val="28"/>
                <w:szCs w:val="28"/>
              </w:rPr>
              <w:t>conocer los hechos</w:t>
            </w:r>
            <w:r>
              <w:rPr>
                <w:rFonts w:asciiTheme="majorHAnsi" w:eastAsia="Times New Roman" w:hAnsiTheme="majorHAnsi" w:cstheme="majorHAnsi"/>
                <w:sz w:val="28"/>
                <w:szCs w:val="28"/>
              </w:rPr>
              <w:t xml:space="preserve"> concretos</w:t>
            </w:r>
            <w:r w:rsidRPr="0083041A">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 xml:space="preserve">por lo que </w:t>
            </w:r>
            <w:r w:rsidRPr="0083041A">
              <w:rPr>
                <w:rFonts w:asciiTheme="majorHAnsi" w:eastAsia="Times New Roman" w:hAnsiTheme="majorHAnsi" w:cstheme="majorHAnsi"/>
                <w:sz w:val="28"/>
                <w:szCs w:val="28"/>
              </w:rPr>
              <w:t xml:space="preserve">está intencionalmente </w:t>
            </w:r>
            <w:r>
              <w:rPr>
                <w:rFonts w:asciiTheme="majorHAnsi" w:eastAsia="Times New Roman" w:hAnsiTheme="majorHAnsi" w:cstheme="majorHAnsi"/>
                <w:sz w:val="28"/>
                <w:szCs w:val="28"/>
              </w:rPr>
              <w:t xml:space="preserve">colocado </w:t>
            </w:r>
            <w:r w:rsidRPr="0083041A">
              <w:rPr>
                <w:rFonts w:asciiTheme="majorHAnsi" w:eastAsia="Times New Roman" w:hAnsiTheme="majorHAnsi" w:cstheme="majorHAnsi"/>
                <w:sz w:val="28"/>
                <w:szCs w:val="28"/>
              </w:rPr>
              <w:t>después de</w:t>
            </w:r>
            <w:r>
              <w:rPr>
                <w:rFonts w:asciiTheme="majorHAnsi" w:eastAsia="Times New Roman" w:hAnsiTheme="majorHAnsi" w:cstheme="majorHAnsi"/>
                <w:sz w:val="28"/>
                <w:szCs w:val="28"/>
              </w:rPr>
              <w:t>l derecho a</w:t>
            </w:r>
            <w:r w:rsidRPr="0083041A">
              <w:rPr>
                <w:rFonts w:asciiTheme="majorHAnsi" w:eastAsia="Times New Roman" w:hAnsiTheme="majorHAnsi" w:cstheme="majorHAnsi"/>
                <w:sz w:val="28"/>
                <w:szCs w:val="28"/>
              </w:rPr>
              <w:t xml:space="preserve"> contar con </w:t>
            </w:r>
            <w:r>
              <w:rPr>
                <w:rFonts w:asciiTheme="majorHAnsi" w:eastAsia="Times New Roman" w:hAnsiTheme="majorHAnsi" w:cstheme="majorHAnsi"/>
                <w:sz w:val="28"/>
                <w:szCs w:val="28"/>
              </w:rPr>
              <w:t>un</w:t>
            </w:r>
            <w:r w:rsidRPr="0083041A">
              <w:rPr>
                <w:rFonts w:asciiTheme="majorHAnsi" w:eastAsia="Times New Roman" w:hAnsiTheme="majorHAnsi" w:cstheme="majorHAnsi"/>
                <w:sz w:val="28"/>
                <w:szCs w:val="28"/>
              </w:rPr>
              <w:t xml:space="preserve"> defensor. Don Flavio dice que incluir “comprender” en lugar de “conocer” podría generar problemas. Miguel sugiere </w:t>
            </w:r>
            <w:r w:rsidR="008A2528">
              <w:rPr>
                <w:rFonts w:asciiTheme="majorHAnsi" w:eastAsia="Times New Roman" w:hAnsiTheme="majorHAnsi" w:cstheme="majorHAnsi"/>
                <w:sz w:val="28"/>
                <w:szCs w:val="28"/>
              </w:rPr>
              <w:t>mantener</w:t>
            </w:r>
            <w:r w:rsidRPr="0083041A">
              <w:rPr>
                <w:rFonts w:asciiTheme="majorHAnsi" w:eastAsia="Times New Roman" w:hAnsiTheme="majorHAnsi" w:cstheme="majorHAnsi"/>
                <w:sz w:val="28"/>
                <w:szCs w:val="28"/>
              </w:rPr>
              <w:t xml:space="preserve"> la palabra “conocer”</w:t>
            </w:r>
            <w:r>
              <w:rPr>
                <w:rFonts w:asciiTheme="majorHAnsi" w:eastAsia="Times New Roman" w:hAnsiTheme="majorHAnsi" w:cstheme="majorHAnsi"/>
                <w:sz w:val="28"/>
                <w:szCs w:val="28"/>
              </w:rPr>
              <w:t xml:space="preserve"> y </w:t>
            </w:r>
            <w:r w:rsidRPr="0083041A">
              <w:rPr>
                <w:rFonts w:asciiTheme="majorHAnsi" w:eastAsia="Times New Roman" w:hAnsiTheme="majorHAnsi" w:cstheme="majorHAnsi"/>
                <w:sz w:val="28"/>
                <w:szCs w:val="28"/>
              </w:rPr>
              <w:t xml:space="preserve">Melissa propone: </w:t>
            </w:r>
            <w:r w:rsidRPr="00781CAA">
              <w:rPr>
                <w:rFonts w:asciiTheme="majorHAnsi" w:eastAsia="Times New Roman" w:hAnsiTheme="majorHAnsi" w:cstheme="majorHAnsi"/>
                <w:i/>
                <w:iCs/>
                <w:sz w:val="28"/>
                <w:szCs w:val="28"/>
              </w:rPr>
              <w:t>“Derecho a que se le explique de forma sencilla los hechos que se le imputan”.</w:t>
            </w:r>
            <w:r>
              <w:rPr>
                <w:rFonts w:asciiTheme="majorHAnsi" w:eastAsia="Times New Roman" w:hAnsiTheme="majorHAnsi" w:cstheme="majorHAnsi"/>
                <w:sz w:val="28"/>
                <w:szCs w:val="28"/>
              </w:rPr>
              <w:t xml:space="preserve"> </w:t>
            </w:r>
            <w:r w:rsidRPr="0083041A">
              <w:rPr>
                <w:rFonts w:asciiTheme="majorHAnsi" w:eastAsia="Times New Roman" w:hAnsiTheme="majorHAnsi" w:cstheme="majorHAnsi"/>
                <w:sz w:val="28"/>
                <w:szCs w:val="28"/>
              </w:rPr>
              <w:t xml:space="preserve">Don Flavio </w:t>
            </w:r>
            <w:r w:rsidR="008A2528">
              <w:rPr>
                <w:rFonts w:asciiTheme="majorHAnsi" w:eastAsia="Times New Roman" w:hAnsiTheme="majorHAnsi" w:cstheme="majorHAnsi"/>
                <w:sz w:val="28"/>
                <w:szCs w:val="28"/>
              </w:rPr>
              <w:t xml:space="preserve">y las otras personas integrantes manifiestan estar </w:t>
            </w:r>
            <w:r w:rsidRPr="0083041A">
              <w:rPr>
                <w:rFonts w:asciiTheme="majorHAnsi" w:eastAsia="Times New Roman" w:hAnsiTheme="majorHAnsi" w:cstheme="majorHAnsi"/>
                <w:sz w:val="28"/>
                <w:szCs w:val="28"/>
              </w:rPr>
              <w:t xml:space="preserve">de acuerdo </w:t>
            </w:r>
            <w:r w:rsidR="008A2528">
              <w:rPr>
                <w:rFonts w:asciiTheme="majorHAnsi" w:eastAsia="Times New Roman" w:hAnsiTheme="majorHAnsi" w:cstheme="majorHAnsi"/>
                <w:sz w:val="28"/>
                <w:szCs w:val="28"/>
              </w:rPr>
              <w:t xml:space="preserve">con la última propuesta </w:t>
            </w:r>
            <w:r w:rsidRPr="0083041A">
              <w:rPr>
                <w:rFonts w:asciiTheme="majorHAnsi" w:eastAsia="Times New Roman" w:hAnsiTheme="majorHAnsi" w:cstheme="majorHAnsi"/>
                <w:sz w:val="28"/>
                <w:szCs w:val="28"/>
              </w:rPr>
              <w:t xml:space="preserve">y que </w:t>
            </w:r>
            <w:r>
              <w:rPr>
                <w:rFonts w:asciiTheme="majorHAnsi" w:eastAsia="Times New Roman" w:hAnsiTheme="majorHAnsi" w:cstheme="majorHAnsi"/>
                <w:sz w:val="28"/>
                <w:szCs w:val="28"/>
              </w:rPr>
              <w:t xml:space="preserve">ello </w:t>
            </w:r>
            <w:r w:rsidRPr="0083041A">
              <w:rPr>
                <w:rFonts w:asciiTheme="majorHAnsi" w:eastAsia="Times New Roman" w:hAnsiTheme="majorHAnsi" w:cstheme="majorHAnsi"/>
                <w:sz w:val="28"/>
                <w:szCs w:val="28"/>
              </w:rPr>
              <w:t>cumple con los estándares internacionales.</w:t>
            </w:r>
          </w:p>
          <w:p w:rsidR="00F50DCF" w:rsidRDefault="00CF0FF4" w:rsidP="00D32EE8">
            <w:pPr>
              <w:spacing w:before="100" w:beforeAutospacing="1" w:after="100" w:afterAutospacing="1" w:line="240" w:lineRule="auto"/>
              <w:jc w:val="both"/>
              <w:rPr>
                <w:rFonts w:asciiTheme="majorHAnsi" w:eastAsia="Times New Roman" w:hAnsiTheme="majorHAnsi" w:cstheme="majorHAnsi"/>
                <w:sz w:val="28"/>
                <w:szCs w:val="28"/>
              </w:rPr>
            </w:pPr>
            <w:r w:rsidRPr="00CF0FF4">
              <w:rPr>
                <w:rFonts w:asciiTheme="majorHAnsi" w:eastAsia="Times New Roman" w:hAnsiTheme="majorHAnsi" w:cstheme="majorHAnsi"/>
                <w:b/>
                <w:bCs/>
                <w:sz w:val="28"/>
                <w:szCs w:val="28"/>
              </w:rPr>
              <w:t xml:space="preserve">Se discute el derecho </w:t>
            </w:r>
            <w:r w:rsidR="0083041A" w:rsidRPr="00CF0FF4">
              <w:rPr>
                <w:rFonts w:asciiTheme="majorHAnsi" w:eastAsia="Times New Roman" w:hAnsiTheme="majorHAnsi" w:cstheme="majorHAnsi"/>
                <w:b/>
                <w:bCs/>
                <w:sz w:val="28"/>
                <w:szCs w:val="28"/>
              </w:rPr>
              <w:t>N° 7</w:t>
            </w:r>
            <w:r w:rsidRPr="00CF0FF4">
              <w:rPr>
                <w:rFonts w:asciiTheme="majorHAnsi" w:eastAsia="Times New Roman" w:hAnsiTheme="majorHAnsi" w:cstheme="majorHAnsi"/>
                <w:b/>
                <w:bCs/>
                <w:sz w:val="28"/>
                <w:szCs w:val="28"/>
              </w:rPr>
              <w:t>:</w:t>
            </w:r>
            <w:r>
              <w:rPr>
                <w:rFonts w:asciiTheme="majorHAnsi" w:eastAsia="Times New Roman" w:hAnsiTheme="majorHAnsi" w:cstheme="majorHAnsi"/>
                <w:sz w:val="28"/>
                <w:szCs w:val="28"/>
              </w:rPr>
              <w:t xml:space="preserve"> S</w:t>
            </w:r>
            <w:r w:rsidR="0083041A">
              <w:rPr>
                <w:rFonts w:asciiTheme="majorHAnsi" w:eastAsia="Times New Roman" w:hAnsiTheme="majorHAnsi" w:cstheme="majorHAnsi"/>
                <w:sz w:val="28"/>
                <w:szCs w:val="28"/>
              </w:rPr>
              <w:t xml:space="preserve">e sugiere sustituir el término “abstenerse” por “permanecer en silencio”. </w:t>
            </w:r>
          </w:p>
          <w:p w:rsidR="00D32EE8" w:rsidRPr="00D32EE8" w:rsidRDefault="0083041A" w:rsidP="00D32EE8">
            <w:pPr>
              <w:spacing w:before="100" w:beforeAutospacing="1" w:after="100" w:afterAutospacing="1" w:line="240" w:lineRule="auto"/>
              <w:jc w:val="both"/>
              <w:rPr>
                <w:rFonts w:asciiTheme="majorHAnsi" w:eastAsia="Times New Roman" w:hAnsiTheme="majorHAnsi" w:cstheme="majorHAnsi"/>
                <w:sz w:val="28"/>
                <w:szCs w:val="28"/>
              </w:rPr>
            </w:pPr>
            <w:r w:rsidRPr="0083041A">
              <w:rPr>
                <w:rFonts w:asciiTheme="majorHAnsi" w:eastAsia="Times New Roman" w:hAnsiTheme="majorHAnsi" w:cstheme="majorHAnsi"/>
                <w:sz w:val="28"/>
                <w:szCs w:val="28"/>
              </w:rPr>
              <w:t>Se aprueba</w:t>
            </w:r>
            <w:r w:rsidR="00F50DCF">
              <w:rPr>
                <w:rFonts w:asciiTheme="majorHAnsi" w:eastAsia="Times New Roman" w:hAnsiTheme="majorHAnsi" w:cstheme="majorHAnsi"/>
                <w:sz w:val="28"/>
                <w:szCs w:val="28"/>
              </w:rPr>
              <w:t xml:space="preserve"> el Decálogo</w:t>
            </w:r>
            <w:r w:rsidRPr="0083041A">
              <w:rPr>
                <w:rFonts w:asciiTheme="majorHAnsi" w:eastAsia="Times New Roman" w:hAnsiTheme="majorHAnsi" w:cstheme="majorHAnsi"/>
                <w:sz w:val="28"/>
                <w:szCs w:val="28"/>
              </w:rPr>
              <w:t xml:space="preserve"> con las modificaciones señaladas.</w:t>
            </w:r>
            <w:r w:rsidR="00781CAA">
              <w:rPr>
                <w:rFonts w:asciiTheme="majorHAnsi" w:eastAsia="Times New Roman" w:hAnsiTheme="majorHAnsi" w:cstheme="majorHAnsi"/>
                <w:sz w:val="28"/>
                <w:szCs w:val="28"/>
              </w:rPr>
              <w:t xml:space="preserve"> </w:t>
            </w:r>
            <w:r w:rsidR="00D32EE8" w:rsidRPr="00D32EE8">
              <w:rPr>
                <w:rFonts w:asciiTheme="majorHAnsi" w:eastAsia="Times New Roman" w:hAnsiTheme="majorHAnsi" w:cstheme="majorHAnsi"/>
                <w:sz w:val="28"/>
                <w:szCs w:val="28"/>
              </w:rPr>
              <w:t xml:space="preserve">Melissa propone que </w:t>
            </w:r>
            <w:r w:rsidR="00F50DCF">
              <w:rPr>
                <w:rFonts w:asciiTheme="majorHAnsi" w:eastAsia="Times New Roman" w:hAnsiTheme="majorHAnsi" w:cstheme="majorHAnsi"/>
                <w:sz w:val="28"/>
                <w:szCs w:val="28"/>
              </w:rPr>
              <w:t>s</w:t>
            </w:r>
            <w:r w:rsidR="00D32EE8" w:rsidRPr="00D32EE8">
              <w:rPr>
                <w:rFonts w:asciiTheme="majorHAnsi" w:eastAsia="Times New Roman" w:hAnsiTheme="majorHAnsi" w:cstheme="majorHAnsi"/>
                <w:sz w:val="28"/>
                <w:szCs w:val="28"/>
              </w:rPr>
              <w:t xml:space="preserve">e diagrame en la Escuela Judicial para que </w:t>
            </w:r>
            <w:r w:rsidR="00D32EE8">
              <w:rPr>
                <w:rFonts w:asciiTheme="majorHAnsi" w:eastAsia="Times New Roman" w:hAnsiTheme="majorHAnsi" w:cstheme="majorHAnsi"/>
                <w:sz w:val="28"/>
                <w:szCs w:val="28"/>
              </w:rPr>
              <w:t xml:space="preserve">se </w:t>
            </w:r>
            <w:r w:rsidR="00D32EE8" w:rsidRPr="00D32EE8">
              <w:rPr>
                <w:rFonts w:asciiTheme="majorHAnsi" w:eastAsia="Times New Roman" w:hAnsiTheme="majorHAnsi" w:cstheme="majorHAnsi"/>
                <w:sz w:val="28"/>
                <w:szCs w:val="28"/>
              </w:rPr>
              <w:t>haga un cartel</w:t>
            </w:r>
            <w:r w:rsidR="00F50DCF">
              <w:rPr>
                <w:rFonts w:asciiTheme="majorHAnsi" w:eastAsia="Times New Roman" w:hAnsiTheme="majorHAnsi" w:cstheme="majorHAnsi"/>
                <w:sz w:val="28"/>
                <w:szCs w:val="28"/>
              </w:rPr>
              <w:t xml:space="preserve"> con dicho Decálogo</w:t>
            </w:r>
            <w:r w:rsidR="00D32EE8" w:rsidRPr="00D32EE8">
              <w:rPr>
                <w:rFonts w:asciiTheme="majorHAnsi" w:eastAsia="Times New Roman" w:hAnsiTheme="majorHAnsi" w:cstheme="majorHAnsi"/>
                <w:sz w:val="28"/>
                <w:szCs w:val="28"/>
              </w:rPr>
              <w:t xml:space="preserve">. Doña Sandra propone pasarlo previamente al Consejo Superior para </w:t>
            </w:r>
            <w:r w:rsidR="00D32EE8">
              <w:rPr>
                <w:rFonts w:asciiTheme="majorHAnsi" w:eastAsia="Times New Roman" w:hAnsiTheme="majorHAnsi" w:cstheme="majorHAnsi"/>
                <w:sz w:val="28"/>
                <w:szCs w:val="28"/>
              </w:rPr>
              <w:t xml:space="preserve">contar con </w:t>
            </w:r>
            <w:r w:rsidR="00D32EE8" w:rsidRPr="00D32EE8">
              <w:rPr>
                <w:rFonts w:asciiTheme="majorHAnsi" w:eastAsia="Times New Roman" w:hAnsiTheme="majorHAnsi" w:cstheme="majorHAnsi"/>
                <w:sz w:val="28"/>
                <w:szCs w:val="28"/>
              </w:rPr>
              <w:t>el aval institucional.</w:t>
            </w:r>
            <w:r w:rsidR="00781CAA">
              <w:rPr>
                <w:rFonts w:asciiTheme="majorHAnsi" w:eastAsia="Times New Roman" w:hAnsiTheme="majorHAnsi" w:cstheme="majorHAnsi"/>
                <w:sz w:val="28"/>
                <w:szCs w:val="28"/>
              </w:rPr>
              <w:t xml:space="preserve"> Por su parte, d</w:t>
            </w:r>
            <w:r w:rsidR="00D32EE8" w:rsidRPr="00D32EE8">
              <w:rPr>
                <w:rFonts w:asciiTheme="majorHAnsi" w:eastAsia="Times New Roman" w:hAnsiTheme="majorHAnsi" w:cstheme="majorHAnsi"/>
                <w:sz w:val="28"/>
                <w:szCs w:val="28"/>
              </w:rPr>
              <w:t xml:space="preserve">on Flavio </w:t>
            </w:r>
            <w:r w:rsidR="00D32EE8">
              <w:rPr>
                <w:rFonts w:asciiTheme="majorHAnsi" w:eastAsia="Times New Roman" w:hAnsiTheme="majorHAnsi" w:cstheme="majorHAnsi"/>
                <w:sz w:val="28"/>
                <w:szCs w:val="28"/>
              </w:rPr>
              <w:t xml:space="preserve">expresa </w:t>
            </w:r>
            <w:r w:rsidR="00D32EE8" w:rsidRPr="00D32EE8">
              <w:rPr>
                <w:rFonts w:asciiTheme="majorHAnsi" w:eastAsia="Times New Roman" w:hAnsiTheme="majorHAnsi" w:cstheme="majorHAnsi"/>
                <w:sz w:val="28"/>
                <w:szCs w:val="28"/>
              </w:rPr>
              <w:t>que iba a hablar en la imprenta para imprimirlo</w:t>
            </w:r>
            <w:r w:rsidR="00D32EE8">
              <w:rPr>
                <w:rFonts w:asciiTheme="majorHAnsi" w:eastAsia="Times New Roman" w:hAnsiTheme="majorHAnsi" w:cstheme="majorHAnsi"/>
                <w:sz w:val="28"/>
                <w:szCs w:val="28"/>
              </w:rPr>
              <w:t>, por lo que su</w:t>
            </w:r>
            <w:r w:rsidR="00D32EE8" w:rsidRPr="00D32EE8">
              <w:rPr>
                <w:rFonts w:asciiTheme="majorHAnsi" w:eastAsia="Times New Roman" w:hAnsiTheme="majorHAnsi" w:cstheme="majorHAnsi"/>
                <w:sz w:val="28"/>
                <w:szCs w:val="28"/>
              </w:rPr>
              <w:t>giere</w:t>
            </w:r>
            <w:r w:rsidR="00D32EE8">
              <w:rPr>
                <w:rFonts w:asciiTheme="majorHAnsi" w:eastAsia="Times New Roman" w:hAnsiTheme="majorHAnsi" w:cstheme="majorHAnsi"/>
                <w:sz w:val="28"/>
                <w:szCs w:val="28"/>
              </w:rPr>
              <w:t xml:space="preserve"> que se conozca con prontitud y se le incorpore</w:t>
            </w:r>
            <w:r w:rsidR="00781CAA">
              <w:rPr>
                <w:rFonts w:asciiTheme="majorHAnsi" w:eastAsia="Times New Roman" w:hAnsiTheme="majorHAnsi" w:cstheme="majorHAnsi"/>
                <w:sz w:val="28"/>
                <w:szCs w:val="28"/>
              </w:rPr>
              <w:t xml:space="preserve"> al final</w:t>
            </w:r>
            <w:r w:rsidR="00D32EE8">
              <w:rPr>
                <w:rFonts w:asciiTheme="majorHAnsi" w:eastAsia="Times New Roman" w:hAnsiTheme="majorHAnsi" w:cstheme="majorHAnsi"/>
                <w:sz w:val="28"/>
                <w:szCs w:val="28"/>
              </w:rPr>
              <w:t xml:space="preserve">: </w:t>
            </w:r>
            <w:r w:rsidR="00D32EE8" w:rsidRPr="00781CAA">
              <w:rPr>
                <w:rFonts w:asciiTheme="majorHAnsi" w:eastAsia="Times New Roman" w:hAnsiTheme="majorHAnsi" w:cstheme="majorHAnsi"/>
                <w:i/>
                <w:iCs/>
                <w:sz w:val="28"/>
                <w:szCs w:val="28"/>
              </w:rPr>
              <w:t>“Subcomisión de Acceso a la Justicia”.</w:t>
            </w:r>
          </w:p>
          <w:p w:rsidR="00D32EE8" w:rsidRPr="00D32EE8" w:rsidRDefault="00CF0FF4" w:rsidP="00D32EE8">
            <w:pPr>
              <w:spacing w:before="100" w:beforeAutospacing="1" w:after="100" w:afterAutospacing="1" w:line="240" w:lineRule="auto"/>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Doña Sandra expresa la necesidad de que dicho decálogo se </w:t>
            </w:r>
            <w:r w:rsidR="00D32EE8" w:rsidRPr="00D32EE8">
              <w:rPr>
                <w:rFonts w:asciiTheme="majorHAnsi" w:eastAsia="Times New Roman" w:hAnsiTheme="majorHAnsi" w:cstheme="majorHAnsi"/>
                <w:sz w:val="28"/>
                <w:szCs w:val="28"/>
              </w:rPr>
              <w:t>remi</w:t>
            </w:r>
            <w:r>
              <w:rPr>
                <w:rFonts w:asciiTheme="majorHAnsi" w:eastAsia="Times New Roman" w:hAnsiTheme="majorHAnsi" w:cstheme="majorHAnsi"/>
                <w:sz w:val="28"/>
                <w:szCs w:val="28"/>
              </w:rPr>
              <w:t>ta</w:t>
            </w:r>
            <w:r w:rsidR="00D32EE8" w:rsidRPr="00D32EE8">
              <w:rPr>
                <w:rFonts w:asciiTheme="majorHAnsi" w:eastAsia="Times New Roman" w:hAnsiTheme="majorHAnsi" w:cstheme="majorHAnsi"/>
                <w:sz w:val="28"/>
                <w:szCs w:val="28"/>
              </w:rPr>
              <w:t xml:space="preserve"> al Consejo Superior para su conocimiento y aprobación</w:t>
            </w:r>
            <w:r w:rsidR="00F9099F">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que p</w:t>
            </w:r>
            <w:r w:rsidR="00D32EE8" w:rsidRPr="00D32EE8">
              <w:rPr>
                <w:rFonts w:asciiTheme="majorHAnsi" w:eastAsia="Times New Roman" w:hAnsiTheme="majorHAnsi" w:cstheme="majorHAnsi"/>
                <w:sz w:val="28"/>
                <w:szCs w:val="28"/>
              </w:rPr>
              <w:t>osteriormente</w:t>
            </w:r>
            <w:r>
              <w:rPr>
                <w:rFonts w:asciiTheme="majorHAnsi" w:eastAsia="Times New Roman" w:hAnsiTheme="majorHAnsi" w:cstheme="majorHAnsi"/>
                <w:sz w:val="28"/>
                <w:szCs w:val="28"/>
              </w:rPr>
              <w:t xml:space="preserve">, </w:t>
            </w:r>
            <w:r w:rsidR="008A2528">
              <w:rPr>
                <w:rFonts w:asciiTheme="majorHAnsi" w:eastAsia="Times New Roman" w:hAnsiTheme="majorHAnsi" w:cstheme="majorHAnsi"/>
                <w:sz w:val="28"/>
                <w:szCs w:val="28"/>
              </w:rPr>
              <w:t xml:space="preserve">de aprobarse, </w:t>
            </w:r>
            <w:r>
              <w:rPr>
                <w:rFonts w:asciiTheme="majorHAnsi" w:eastAsia="Times New Roman" w:hAnsiTheme="majorHAnsi" w:cstheme="majorHAnsi"/>
                <w:sz w:val="28"/>
                <w:szCs w:val="28"/>
              </w:rPr>
              <w:t>se</w:t>
            </w:r>
            <w:r w:rsidR="00D32EE8" w:rsidRPr="00D32EE8">
              <w:rPr>
                <w:rFonts w:asciiTheme="majorHAnsi" w:eastAsia="Times New Roman" w:hAnsiTheme="majorHAnsi" w:cstheme="majorHAnsi"/>
                <w:sz w:val="28"/>
                <w:szCs w:val="28"/>
              </w:rPr>
              <w:t xml:space="preserve"> solicitar</w:t>
            </w:r>
            <w:r>
              <w:rPr>
                <w:rFonts w:asciiTheme="majorHAnsi" w:eastAsia="Times New Roman" w:hAnsiTheme="majorHAnsi" w:cstheme="majorHAnsi"/>
                <w:sz w:val="28"/>
                <w:szCs w:val="28"/>
              </w:rPr>
              <w:t>ía</w:t>
            </w:r>
            <w:r w:rsidR="00D32EE8" w:rsidRPr="00D32EE8">
              <w:rPr>
                <w:rFonts w:asciiTheme="majorHAnsi" w:eastAsia="Times New Roman" w:hAnsiTheme="majorHAnsi" w:cstheme="majorHAnsi"/>
                <w:sz w:val="28"/>
                <w:szCs w:val="28"/>
              </w:rPr>
              <w:t xml:space="preserve"> a la Escuela Judicial</w:t>
            </w:r>
            <w:r>
              <w:rPr>
                <w:rFonts w:asciiTheme="majorHAnsi" w:eastAsia="Times New Roman" w:hAnsiTheme="majorHAnsi" w:cstheme="majorHAnsi"/>
                <w:sz w:val="28"/>
                <w:szCs w:val="28"/>
              </w:rPr>
              <w:t xml:space="preserve"> la diagramación referida por Melissa, así como al Departamento de Prensa</w:t>
            </w:r>
            <w:r w:rsidR="00781CAA">
              <w:rPr>
                <w:rFonts w:asciiTheme="majorHAnsi" w:eastAsia="Times New Roman" w:hAnsiTheme="majorHAnsi" w:cstheme="majorHAnsi"/>
                <w:sz w:val="28"/>
                <w:szCs w:val="28"/>
              </w:rPr>
              <w:t xml:space="preserve"> para</w:t>
            </w:r>
            <w:r>
              <w:rPr>
                <w:rFonts w:asciiTheme="majorHAnsi" w:eastAsia="Times New Roman" w:hAnsiTheme="majorHAnsi" w:cstheme="majorHAnsi"/>
                <w:sz w:val="28"/>
                <w:szCs w:val="28"/>
              </w:rPr>
              <w:t xml:space="preserve"> que </w:t>
            </w:r>
            <w:r w:rsidR="00D32EE8" w:rsidRPr="00D32EE8">
              <w:rPr>
                <w:rFonts w:asciiTheme="majorHAnsi" w:eastAsia="Times New Roman" w:hAnsiTheme="majorHAnsi" w:cstheme="majorHAnsi"/>
                <w:sz w:val="28"/>
                <w:szCs w:val="28"/>
              </w:rPr>
              <w:t xml:space="preserve">colabore publicitándolo. </w:t>
            </w:r>
          </w:p>
          <w:p w:rsidR="00990E35" w:rsidRPr="00476F71" w:rsidRDefault="00990E35" w:rsidP="00BE5831">
            <w:pPr>
              <w:spacing w:before="100" w:beforeAutospacing="1" w:after="100" w:afterAutospacing="1" w:line="240" w:lineRule="auto"/>
              <w:jc w:val="both"/>
              <w:rPr>
                <w:rFonts w:asciiTheme="majorHAnsi" w:eastAsia="Times New Roman" w:hAnsiTheme="majorHAnsi" w:cstheme="majorHAnsi"/>
                <w:b/>
                <w:bCs/>
                <w:sz w:val="28"/>
                <w:szCs w:val="28"/>
                <w:u w:val="single"/>
              </w:rPr>
            </w:pPr>
            <w:r w:rsidRPr="00476F71">
              <w:rPr>
                <w:rFonts w:asciiTheme="majorHAnsi" w:eastAsia="Times New Roman" w:hAnsiTheme="majorHAnsi" w:cstheme="majorHAnsi"/>
                <w:b/>
                <w:bCs/>
                <w:sz w:val="28"/>
                <w:szCs w:val="28"/>
                <w:u w:val="single"/>
              </w:rPr>
              <w:t>Acuerdo</w:t>
            </w:r>
            <w:r w:rsidR="000B1B06">
              <w:rPr>
                <w:rFonts w:asciiTheme="majorHAnsi" w:eastAsia="Times New Roman" w:hAnsiTheme="majorHAnsi" w:cstheme="majorHAnsi"/>
                <w:b/>
                <w:bCs/>
                <w:sz w:val="28"/>
                <w:szCs w:val="28"/>
                <w:u w:val="single"/>
              </w:rPr>
              <w:t>s</w:t>
            </w:r>
            <w:r w:rsidRPr="00476F71">
              <w:rPr>
                <w:rFonts w:asciiTheme="majorHAnsi" w:eastAsia="Times New Roman" w:hAnsiTheme="majorHAnsi" w:cstheme="majorHAnsi"/>
                <w:b/>
                <w:bCs/>
                <w:sz w:val="28"/>
                <w:szCs w:val="28"/>
                <w:u w:val="single"/>
              </w:rPr>
              <w:t>:</w:t>
            </w:r>
          </w:p>
          <w:p w:rsidR="00476F71" w:rsidRPr="00D32EE8" w:rsidRDefault="00D32EE8" w:rsidP="00D32EE8">
            <w:pPr>
              <w:pStyle w:val="Prrafodelista"/>
              <w:numPr>
                <w:ilvl w:val="0"/>
                <w:numId w:val="39"/>
              </w:numPr>
              <w:jc w:val="both"/>
              <w:rPr>
                <w:rFonts w:asciiTheme="majorHAnsi" w:eastAsia="Times New Roman" w:hAnsiTheme="majorHAnsi" w:cstheme="majorHAnsi"/>
                <w:sz w:val="28"/>
                <w:szCs w:val="28"/>
              </w:rPr>
            </w:pPr>
            <w:r w:rsidRPr="00D32EE8">
              <w:rPr>
                <w:rFonts w:asciiTheme="majorHAnsi" w:eastAsia="Times New Roman" w:hAnsiTheme="majorHAnsi" w:cstheme="majorHAnsi"/>
                <w:sz w:val="28"/>
                <w:szCs w:val="28"/>
              </w:rPr>
              <w:t xml:space="preserve">Se aprueba el </w:t>
            </w:r>
            <w:r w:rsidRPr="00781CAA">
              <w:rPr>
                <w:rFonts w:asciiTheme="majorHAnsi" w:eastAsia="Times New Roman" w:hAnsiTheme="majorHAnsi" w:cstheme="majorHAnsi"/>
                <w:i/>
                <w:iCs/>
                <w:sz w:val="28"/>
                <w:szCs w:val="28"/>
              </w:rPr>
              <w:t>"Decálogo de derechos de las personas privadas de libertad en las cárceles judiciales”</w:t>
            </w:r>
            <w:r w:rsidRPr="00D32EE8">
              <w:rPr>
                <w:rFonts w:asciiTheme="majorHAnsi" w:eastAsia="Times New Roman" w:hAnsiTheme="majorHAnsi" w:cstheme="majorHAnsi"/>
                <w:sz w:val="28"/>
                <w:szCs w:val="28"/>
              </w:rPr>
              <w:t xml:space="preserve"> </w:t>
            </w:r>
            <w:r w:rsidR="00CF0FF4">
              <w:rPr>
                <w:rFonts w:asciiTheme="majorHAnsi" w:eastAsia="Times New Roman" w:hAnsiTheme="majorHAnsi" w:cstheme="majorHAnsi"/>
                <w:sz w:val="28"/>
                <w:szCs w:val="28"/>
              </w:rPr>
              <w:t>en los siguientes términos</w:t>
            </w:r>
            <w:r w:rsidR="00476F71" w:rsidRPr="00D32EE8">
              <w:rPr>
                <w:rFonts w:asciiTheme="majorHAnsi" w:eastAsia="Times New Roman" w:hAnsiTheme="majorHAnsi" w:cstheme="majorHAnsi"/>
                <w:sz w:val="28"/>
                <w:szCs w:val="28"/>
              </w:rPr>
              <w:t>:</w:t>
            </w:r>
          </w:p>
          <w:p w:rsidR="00476F71" w:rsidRPr="00E530FF" w:rsidRDefault="00476F71" w:rsidP="00476F71">
            <w:pPr>
              <w:spacing w:after="0" w:line="240" w:lineRule="auto"/>
              <w:jc w:val="center"/>
              <w:rPr>
                <w:rFonts w:asciiTheme="majorHAnsi" w:eastAsia="Times New Roman" w:hAnsiTheme="majorHAnsi" w:cstheme="majorHAnsi"/>
                <w:b/>
                <w:bCs/>
                <w:i/>
                <w:iCs/>
                <w:color w:val="212121"/>
                <w:shd w:val="clear" w:color="auto" w:fill="FFFFFF"/>
              </w:rPr>
            </w:pPr>
            <w:r w:rsidRPr="00E530FF">
              <w:rPr>
                <w:rFonts w:asciiTheme="majorHAnsi" w:eastAsia="Times New Roman" w:hAnsiTheme="majorHAnsi" w:cstheme="majorHAnsi"/>
                <w:b/>
                <w:bCs/>
                <w:i/>
                <w:iCs/>
                <w:color w:val="212121"/>
                <w:shd w:val="clear" w:color="auto" w:fill="FFFFFF"/>
              </w:rPr>
              <w:t>“DECÁLOGO DE DERECHOS DE PERSONAS PRIVADAS DE LIBERTAD</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shd w:val="clear" w:color="auto" w:fill="FFFFFF"/>
              </w:rPr>
              <w:t>Derecho a conocer la causa de su detención y la autoridad que la ordenó.</w:t>
            </w:r>
            <w:r w:rsidRPr="00E530FF">
              <w:rPr>
                <w:rFonts w:asciiTheme="majorHAnsi" w:hAnsiTheme="majorHAnsi" w:cstheme="majorHAnsi"/>
                <w:i/>
                <w:iCs/>
                <w:sz w:val="22"/>
                <w:szCs w:val="22"/>
              </w:rPr>
              <w:t xml:space="preserve"> </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Derecho a tener una comunicación inmediata y efectiva con la persona o agrupación a la que desee comunicar su captura.</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sz w:val="22"/>
                <w:szCs w:val="22"/>
              </w:rPr>
              <w:t>Derecho a contar con una persona traductora o intérprete y asistencia consular cuando proceda.</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Derecho a contar con una persona defensora pública o privada desde el primer acto del procedimiento.</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shd w:val="clear" w:color="auto" w:fill="FFFFFF"/>
              </w:rPr>
              <w:t xml:space="preserve">Derecho a </w:t>
            </w:r>
            <w:r>
              <w:rPr>
                <w:rFonts w:asciiTheme="majorHAnsi" w:eastAsia="Times New Roman" w:hAnsiTheme="majorHAnsi" w:cstheme="majorHAnsi"/>
                <w:i/>
                <w:iCs/>
                <w:color w:val="212121"/>
                <w:sz w:val="22"/>
                <w:szCs w:val="22"/>
                <w:shd w:val="clear" w:color="auto" w:fill="FFFFFF"/>
              </w:rPr>
              <w:t>que se le explique de forma sencilla los hechos que se le imputan</w:t>
            </w:r>
            <w:r w:rsidRPr="00E530FF">
              <w:rPr>
                <w:rFonts w:asciiTheme="majorHAnsi" w:eastAsia="Times New Roman" w:hAnsiTheme="majorHAnsi" w:cstheme="majorHAnsi"/>
                <w:i/>
                <w:iCs/>
                <w:color w:val="212121"/>
                <w:sz w:val="22"/>
                <w:szCs w:val="22"/>
                <w:shd w:val="clear" w:color="auto" w:fill="FFFFFF"/>
              </w:rPr>
              <w:t>.</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shd w:val="clear" w:color="auto" w:fill="FFFFFF"/>
              </w:rPr>
              <w:t>Derecho a conocer la prueba de cargo y ofrecer la que estime oportuna.</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 xml:space="preserve">Derecho </w:t>
            </w:r>
            <w:r>
              <w:rPr>
                <w:rFonts w:asciiTheme="majorHAnsi" w:eastAsia="Times New Roman" w:hAnsiTheme="majorHAnsi" w:cstheme="majorHAnsi"/>
                <w:i/>
                <w:iCs/>
                <w:color w:val="212121"/>
                <w:sz w:val="22"/>
                <w:szCs w:val="22"/>
              </w:rPr>
              <w:t>a</w:t>
            </w:r>
            <w:r w:rsidRPr="00E530FF">
              <w:rPr>
                <w:rFonts w:asciiTheme="majorHAnsi" w:eastAsia="Times New Roman" w:hAnsiTheme="majorHAnsi" w:cstheme="majorHAnsi"/>
                <w:i/>
                <w:iCs/>
                <w:color w:val="212121"/>
                <w:sz w:val="22"/>
                <w:szCs w:val="22"/>
              </w:rPr>
              <w:t xml:space="preserve"> declarar o </w:t>
            </w:r>
            <w:r>
              <w:rPr>
                <w:rFonts w:asciiTheme="majorHAnsi" w:eastAsia="Times New Roman" w:hAnsiTheme="majorHAnsi" w:cstheme="majorHAnsi"/>
                <w:i/>
                <w:iCs/>
                <w:color w:val="212121"/>
                <w:sz w:val="22"/>
                <w:szCs w:val="22"/>
              </w:rPr>
              <w:t>permanecer en silencio</w:t>
            </w:r>
            <w:r w:rsidRPr="00E530FF">
              <w:rPr>
                <w:rFonts w:asciiTheme="majorHAnsi" w:eastAsia="Times New Roman" w:hAnsiTheme="majorHAnsi" w:cstheme="majorHAnsi"/>
                <w:i/>
                <w:iCs/>
                <w:color w:val="212121"/>
                <w:sz w:val="22"/>
                <w:szCs w:val="22"/>
              </w:rPr>
              <w:t xml:space="preserve">. </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color w:val="212121"/>
                <w:sz w:val="22"/>
                <w:szCs w:val="22"/>
              </w:rPr>
              <w:t>Derecho a no ser sometido o sometida a tortura ni tratos crueles, inhumanos ni degradantes.</w:t>
            </w:r>
          </w:p>
          <w:p w:rsidR="00476F71" w:rsidRPr="00E530FF"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i/>
                <w:iCs/>
                <w:sz w:val="22"/>
                <w:szCs w:val="22"/>
              </w:rPr>
            </w:pPr>
            <w:r w:rsidRPr="00E530FF">
              <w:rPr>
                <w:rFonts w:asciiTheme="majorHAnsi" w:eastAsia="Times New Roman" w:hAnsiTheme="majorHAnsi" w:cstheme="majorHAnsi"/>
                <w:i/>
                <w:iCs/>
                <w:sz w:val="22"/>
                <w:szCs w:val="22"/>
              </w:rPr>
              <w:t>Derecho a contar con servicios básicos de alimentación, higiene y salud.</w:t>
            </w:r>
          </w:p>
          <w:p w:rsidR="00D32EE8" w:rsidRPr="00D32EE8" w:rsidRDefault="00476F71" w:rsidP="00476F71">
            <w:pPr>
              <w:pStyle w:val="Prrafodelista"/>
              <w:widowControl/>
              <w:numPr>
                <w:ilvl w:val="0"/>
                <w:numId w:val="36"/>
              </w:numPr>
              <w:autoSpaceDE/>
              <w:autoSpaceDN/>
              <w:adjustRightInd/>
              <w:jc w:val="both"/>
              <w:rPr>
                <w:rFonts w:asciiTheme="majorHAnsi" w:eastAsia="Times New Roman" w:hAnsiTheme="majorHAnsi" w:cstheme="majorHAnsi"/>
                <w:color w:val="212121"/>
                <w:sz w:val="22"/>
                <w:szCs w:val="22"/>
                <w:shd w:val="clear" w:color="auto" w:fill="FFFFFF"/>
              </w:rPr>
            </w:pPr>
            <w:r w:rsidRPr="00E530FF">
              <w:rPr>
                <w:rFonts w:asciiTheme="majorHAnsi" w:eastAsia="Times New Roman" w:hAnsiTheme="majorHAnsi" w:cstheme="majorHAnsi"/>
                <w:i/>
                <w:iCs/>
                <w:color w:val="212121"/>
                <w:sz w:val="22"/>
                <w:szCs w:val="22"/>
                <w:shd w:val="clear" w:color="auto" w:fill="FFFFFF"/>
              </w:rPr>
              <w:t>Derecho a que la detención se dé respetando su integridad y dignidad, así como las diferencias según su grupo etario, género, condición jurídica y de salud que lo amerite.</w:t>
            </w:r>
          </w:p>
          <w:p w:rsidR="00CF0FF4" w:rsidRDefault="00D32EE8" w:rsidP="00CF0FF4">
            <w:pPr>
              <w:pStyle w:val="Prrafodelista"/>
              <w:widowControl/>
              <w:autoSpaceDE/>
              <w:autoSpaceDN/>
              <w:adjustRightInd/>
              <w:jc w:val="both"/>
              <w:rPr>
                <w:rFonts w:asciiTheme="majorHAnsi" w:eastAsia="Times New Roman" w:hAnsiTheme="majorHAnsi" w:cstheme="majorHAnsi"/>
                <w:b/>
                <w:bCs/>
                <w:color w:val="212121"/>
                <w:sz w:val="22"/>
                <w:szCs w:val="22"/>
                <w:shd w:val="clear" w:color="auto" w:fill="FFFFFF"/>
              </w:rPr>
            </w:pPr>
            <w:r>
              <w:rPr>
                <w:rFonts w:asciiTheme="majorHAnsi" w:eastAsia="Times New Roman" w:hAnsiTheme="majorHAnsi" w:cstheme="majorHAnsi"/>
                <w:i/>
                <w:iCs/>
                <w:color w:val="212121"/>
                <w:sz w:val="22"/>
                <w:szCs w:val="22"/>
                <w:shd w:val="clear" w:color="auto" w:fill="FFFFFF"/>
              </w:rPr>
              <w:t xml:space="preserve">                                                </w:t>
            </w:r>
            <w:r w:rsidRPr="00D32EE8">
              <w:rPr>
                <w:rFonts w:asciiTheme="majorHAnsi" w:eastAsia="Times New Roman" w:hAnsiTheme="majorHAnsi" w:cstheme="majorHAnsi"/>
                <w:b/>
                <w:bCs/>
                <w:i/>
                <w:iCs/>
                <w:color w:val="212121"/>
                <w:sz w:val="22"/>
                <w:szCs w:val="22"/>
                <w:shd w:val="clear" w:color="auto" w:fill="FFFFFF"/>
              </w:rPr>
              <w:t>Subcomisión Acceso a la Justicia para Personas Privadas de Libertad</w:t>
            </w:r>
            <w:r w:rsidR="00476F71" w:rsidRPr="00D32EE8">
              <w:rPr>
                <w:rFonts w:asciiTheme="majorHAnsi" w:eastAsia="Times New Roman" w:hAnsiTheme="majorHAnsi" w:cstheme="majorHAnsi"/>
                <w:b/>
                <w:bCs/>
                <w:i/>
                <w:iCs/>
                <w:color w:val="212121"/>
                <w:sz w:val="22"/>
                <w:szCs w:val="22"/>
                <w:shd w:val="clear" w:color="auto" w:fill="FFFFFF"/>
              </w:rPr>
              <w:t>”</w:t>
            </w:r>
            <w:r w:rsidR="00476F71" w:rsidRPr="00D32EE8">
              <w:rPr>
                <w:rFonts w:asciiTheme="majorHAnsi" w:eastAsia="Times New Roman" w:hAnsiTheme="majorHAnsi" w:cstheme="majorHAnsi"/>
                <w:b/>
                <w:bCs/>
                <w:color w:val="212121"/>
                <w:sz w:val="22"/>
                <w:szCs w:val="22"/>
                <w:shd w:val="clear" w:color="auto" w:fill="FFFFFF"/>
              </w:rPr>
              <w:t xml:space="preserve"> </w:t>
            </w:r>
          </w:p>
          <w:p w:rsidR="00632554" w:rsidRDefault="00632554" w:rsidP="00CF0FF4">
            <w:pPr>
              <w:pStyle w:val="Prrafodelista"/>
              <w:widowControl/>
              <w:autoSpaceDE/>
              <w:autoSpaceDN/>
              <w:adjustRightInd/>
              <w:jc w:val="both"/>
              <w:rPr>
                <w:rFonts w:asciiTheme="majorHAnsi" w:eastAsia="Times New Roman" w:hAnsiTheme="majorHAnsi" w:cstheme="majorHAnsi"/>
                <w:b/>
                <w:bCs/>
                <w:color w:val="212121"/>
                <w:sz w:val="22"/>
                <w:szCs w:val="22"/>
                <w:shd w:val="clear" w:color="auto" w:fill="FFFFFF"/>
              </w:rPr>
            </w:pPr>
          </w:p>
          <w:p w:rsidR="00476F71" w:rsidRPr="00632554" w:rsidRDefault="00632554" w:rsidP="00632554">
            <w:pPr>
              <w:pStyle w:val="Prrafodelista"/>
              <w:widowControl/>
              <w:numPr>
                <w:ilvl w:val="0"/>
                <w:numId w:val="39"/>
              </w:numPr>
              <w:autoSpaceDE/>
              <w:autoSpaceDN/>
              <w:adjustRightInd/>
              <w:jc w:val="both"/>
              <w:rPr>
                <w:rFonts w:eastAsia="Times New Roman"/>
                <w:b/>
                <w:bCs/>
                <w:sz w:val="28"/>
                <w:szCs w:val="28"/>
              </w:rPr>
            </w:pPr>
            <w:r>
              <w:rPr>
                <w:rFonts w:asciiTheme="majorHAnsi" w:eastAsia="Times New Roman" w:hAnsiTheme="majorHAnsi" w:cstheme="majorHAnsi"/>
                <w:sz w:val="28"/>
                <w:szCs w:val="28"/>
              </w:rPr>
              <w:t>Desde el Despacho de la Magistrada Zúñiga Morales, s</w:t>
            </w:r>
            <w:r w:rsidR="00CF0FF4">
              <w:rPr>
                <w:rFonts w:asciiTheme="majorHAnsi" w:eastAsia="Times New Roman" w:hAnsiTheme="majorHAnsi" w:cstheme="majorHAnsi"/>
                <w:sz w:val="28"/>
                <w:szCs w:val="28"/>
              </w:rPr>
              <w:t xml:space="preserve">e </w:t>
            </w:r>
            <w:r w:rsidR="00CF0FF4" w:rsidRPr="00D32EE8">
              <w:rPr>
                <w:rFonts w:asciiTheme="majorHAnsi" w:eastAsia="Times New Roman" w:hAnsiTheme="majorHAnsi" w:cstheme="majorHAnsi"/>
                <w:sz w:val="28"/>
                <w:szCs w:val="28"/>
              </w:rPr>
              <w:t>remi</w:t>
            </w:r>
            <w:r w:rsidR="00CF0FF4">
              <w:rPr>
                <w:rFonts w:asciiTheme="majorHAnsi" w:eastAsia="Times New Roman" w:hAnsiTheme="majorHAnsi" w:cstheme="majorHAnsi"/>
                <w:sz w:val="28"/>
                <w:szCs w:val="28"/>
              </w:rPr>
              <w:t>t</w:t>
            </w:r>
            <w:r>
              <w:rPr>
                <w:rFonts w:asciiTheme="majorHAnsi" w:eastAsia="Times New Roman" w:hAnsiTheme="majorHAnsi" w:cstheme="majorHAnsi"/>
                <w:sz w:val="28"/>
                <w:szCs w:val="28"/>
              </w:rPr>
              <w:t>irá solicitud al</w:t>
            </w:r>
            <w:r w:rsidR="00CF0FF4" w:rsidRPr="00D32EE8">
              <w:rPr>
                <w:rFonts w:asciiTheme="majorHAnsi" w:eastAsia="Times New Roman" w:hAnsiTheme="majorHAnsi" w:cstheme="majorHAnsi"/>
                <w:sz w:val="28"/>
                <w:szCs w:val="28"/>
              </w:rPr>
              <w:t xml:space="preserve"> Consejo Superior para conocimiento y aprobación</w:t>
            </w:r>
            <w:r>
              <w:rPr>
                <w:rFonts w:asciiTheme="majorHAnsi" w:eastAsia="Times New Roman" w:hAnsiTheme="majorHAnsi" w:cstheme="majorHAnsi"/>
                <w:sz w:val="28"/>
                <w:szCs w:val="28"/>
              </w:rPr>
              <w:t xml:space="preserve"> del Decálogo</w:t>
            </w:r>
            <w:r w:rsidR="00CF0FF4">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 xml:space="preserve">Una vez que se cuente con dicha aprobación, </w:t>
            </w:r>
            <w:r w:rsidR="00CF0FF4">
              <w:rPr>
                <w:rFonts w:asciiTheme="majorHAnsi" w:eastAsia="Times New Roman" w:hAnsiTheme="majorHAnsi" w:cstheme="majorHAnsi"/>
                <w:sz w:val="28"/>
                <w:szCs w:val="28"/>
              </w:rPr>
              <w:t>se</w:t>
            </w:r>
            <w:r w:rsidR="00CF0FF4" w:rsidRPr="00D32EE8">
              <w:rPr>
                <w:rFonts w:asciiTheme="majorHAnsi" w:eastAsia="Times New Roman" w:hAnsiTheme="majorHAnsi" w:cstheme="majorHAnsi"/>
                <w:sz w:val="28"/>
                <w:szCs w:val="28"/>
              </w:rPr>
              <w:t xml:space="preserve"> solicitar</w:t>
            </w:r>
            <w:r>
              <w:rPr>
                <w:rFonts w:asciiTheme="majorHAnsi" w:eastAsia="Times New Roman" w:hAnsiTheme="majorHAnsi" w:cstheme="majorHAnsi"/>
                <w:sz w:val="28"/>
                <w:szCs w:val="28"/>
              </w:rPr>
              <w:t>á</w:t>
            </w:r>
            <w:r w:rsidR="00CF0FF4" w:rsidRPr="00D32EE8">
              <w:rPr>
                <w:rFonts w:asciiTheme="majorHAnsi" w:eastAsia="Times New Roman" w:hAnsiTheme="majorHAnsi" w:cstheme="majorHAnsi"/>
                <w:sz w:val="28"/>
                <w:szCs w:val="28"/>
              </w:rPr>
              <w:t xml:space="preserve"> a la Escuela Judicial</w:t>
            </w:r>
            <w:r w:rsidR="00CF0FF4">
              <w:rPr>
                <w:rFonts w:asciiTheme="majorHAnsi" w:eastAsia="Times New Roman" w:hAnsiTheme="majorHAnsi" w:cstheme="majorHAnsi"/>
                <w:sz w:val="28"/>
                <w:szCs w:val="28"/>
              </w:rPr>
              <w:t xml:space="preserve"> la diagramación </w:t>
            </w:r>
            <w:r>
              <w:rPr>
                <w:rFonts w:asciiTheme="majorHAnsi" w:eastAsia="Times New Roman" w:hAnsiTheme="majorHAnsi" w:cstheme="majorHAnsi"/>
                <w:sz w:val="28"/>
                <w:szCs w:val="28"/>
              </w:rPr>
              <w:t>del mismo</w:t>
            </w:r>
            <w:r w:rsidR="00CF0FF4">
              <w:rPr>
                <w:rFonts w:asciiTheme="majorHAnsi" w:eastAsia="Times New Roman" w:hAnsiTheme="majorHAnsi" w:cstheme="majorHAnsi"/>
                <w:sz w:val="28"/>
                <w:szCs w:val="28"/>
              </w:rPr>
              <w:t>, así como al Departamento de Prensa</w:t>
            </w:r>
            <w:r>
              <w:rPr>
                <w:rFonts w:asciiTheme="majorHAnsi" w:eastAsia="Times New Roman" w:hAnsiTheme="majorHAnsi" w:cstheme="majorHAnsi"/>
                <w:sz w:val="28"/>
                <w:szCs w:val="28"/>
              </w:rPr>
              <w:t>, para</w:t>
            </w:r>
            <w:r w:rsidR="00CF0FF4">
              <w:rPr>
                <w:rFonts w:asciiTheme="majorHAnsi" w:eastAsia="Times New Roman" w:hAnsiTheme="majorHAnsi" w:cstheme="majorHAnsi"/>
                <w:sz w:val="28"/>
                <w:szCs w:val="28"/>
              </w:rPr>
              <w:t xml:space="preserve"> que </w:t>
            </w:r>
            <w:r w:rsidR="00CF0FF4" w:rsidRPr="00D32EE8">
              <w:rPr>
                <w:rFonts w:asciiTheme="majorHAnsi" w:eastAsia="Times New Roman" w:hAnsiTheme="majorHAnsi" w:cstheme="majorHAnsi"/>
                <w:sz w:val="28"/>
                <w:szCs w:val="28"/>
              </w:rPr>
              <w:t xml:space="preserve">colabore publicitándolo. </w:t>
            </w:r>
          </w:p>
          <w:p w:rsidR="00632554" w:rsidRPr="00CF0FF4" w:rsidRDefault="00632554" w:rsidP="00632554">
            <w:pPr>
              <w:pStyle w:val="Prrafodelista"/>
              <w:widowControl/>
              <w:autoSpaceDE/>
              <w:autoSpaceDN/>
              <w:adjustRightInd/>
              <w:ind w:left="1080"/>
              <w:jc w:val="both"/>
              <w:rPr>
                <w:rFonts w:eastAsia="Times New Roman"/>
                <w:b/>
                <w:bCs/>
                <w:sz w:val="28"/>
                <w:szCs w:val="28"/>
              </w:rPr>
            </w:pPr>
          </w:p>
        </w:tc>
      </w:tr>
      <w:tr w:rsidR="00BE5831" w:rsidRPr="00476F71" w:rsidTr="006438B4">
        <w:trPr>
          <w:trHeight w:val="423"/>
        </w:trPr>
        <w:tc>
          <w:tcPr>
            <w:tcW w:w="1358" w:type="dxa"/>
            <w:tcBorders>
              <w:top w:val="single" w:sz="4" w:space="0" w:color="auto"/>
              <w:bottom w:val="single" w:sz="4" w:space="0" w:color="auto"/>
              <w:right w:val="single" w:sz="4" w:space="0" w:color="auto"/>
            </w:tcBorders>
            <w:tcMar>
              <w:left w:w="108" w:type="dxa"/>
              <w:right w:w="108" w:type="dxa"/>
            </w:tcMar>
            <w:vAlign w:val="center"/>
          </w:tcPr>
          <w:p w:rsidR="00BE5831" w:rsidRPr="00476F71" w:rsidRDefault="00BE5831" w:rsidP="00C609BE">
            <w:pPr>
              <w:pStyle w:val="Informal2"/>
              <w:widowControl/>
              <w:spacing w:line="276" w:lineRule="auto"/>
              <w:jc w:val="center"/>
              <w:rPr>
                <w:rFonts w:asciiTheme="majorHAnsi" w:hAnsiTheme="majorHAnsi" w:cstheme="majorHAnsi"/>
                <w:bCs w:val="0"/>
                <w:color w:val="000000"/>
                <w:sz w:val="24"/>
                <w:szCs w:val="24"/>
              </w:rPr>
            </w:pPr>
            <w:r w:rsidRPr="00476F71">
              <w:rPr>
                <w:rFonts w:asciiTheme="majorHAnsi" w:hAnsiTheme="majorHAnsi" w:cstheme="majorHAnsi"/>
                <w:bCs w:val="0"/>
                <w:color w:val="000000"/>
                <w:sz w:val="24"/>
                <w:szCs w:val="24"/>
              </w:rPr>
              <w:t>3</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851C08" w:rsidRDefault="00BE5831" w:rsidP="00BE5831">
            <w:pPr>
              <w:spacing w:before="100" w:beforeAutospacing="1" w:after="100" w:afterAutospacing="1" w:line="240" w:lineRule="auto"/>
              <w:jc w:val="both"/>
              <w:rPr>
                <w:rFonts w:asciiTheme="majorHAnsi" w:eastAsia="Times New Roman" w:hAnsiTheme="majorHAnsi" w:cstheme="majorHAnsi"/>
                <w:b/>
                <w:bCs/>
                <w:sz w:val="28"/>
                <w:szCs w:val="28"/>
              </w:rPr>
            </w:pPr>
            <w:r w:rsidRPr="00476F71">
              <w:rPr>
                <w:rFonts w:asciiTheme="majorHAnsi" w:eastAsia="Times New Roman" w:hAnsiTheme="majorHAnsi" w:cstheme="majorHAnsi"/>
                <w:b/>
                <w:bCs/>
                <w:sz w:val="28"/>
                <w:szCs w:val="28"/>
              </w:rPr>
              <w:t>Definición de dos fechas para las capacitaciones propuestas al personal del Tribunal de la Inspección Judicial</w:t>
            </w:r>
            <w:r w:rsidR="00851C08">
              <w:rPr>
                <w:rFonts w:asciiTheme="majorHAnsi" w:eastAsia="Times New Roman" w:hAnsiTheme="majorHAnsi" w:cstheme="majorHAnsi"/>
                <w:b/>
                <w:bCs/>
                <w:sz w:val="28"/>
                <w:szCs w:val="28"/>
              </w:rPr>
              <w:t>.</w:t>
            </w:r>
          </w:p>
          <w:p w:rsidR="00851C08" w:rsidRPr="00851C08" w:rsidRDefault="00851C08" w:rsidP="00BE5831">
            <w:pPr>
              <w:spacing w:before="100" w:beforeAutospacing="1" w:after="100" w:afterAutospacing="1" w:line="240" w:lineRule="auto"/>
              <w:jc w:val="both"/>
              <w:rPr>
                <w:rFonts w:asciiTheme="majorHAnsi" w:eastAsia="Times New Roman" w:hAnsiTheme="majorHAnsi" w:cstheme="majorHAnsi"/>
                <w:sz w:val="28"/>
                <w:szCs w:val="28"/>
              </w:rPr>
            </w:pPr>
            <w:r w:rsidRPr="00851C08">
              <w:rPr>
                <w:rFonts w:asciiTheme="majorHAnsi" w:eastAsia="Times New Roman" w:hAnsiTheme="majorHAnsi" w:cstheme="majorHAnsi"/>
                <w:sz w:val="28"/>
                <w:szCs w:val="28"/>
              </w:rPr>
              <w:t>Se cuenta con información brindada por Jason Alfaro</w:t>
            </w:r>
            <w:r w:rsidR="00BE5831" w:rsidRPr="00851C08">
              <w:rPr>
                <w:rFonts w:asciiTheme="majorHAnsi" w:eastAsia="Times New Roman" w:hAnsiTheme="majorHAnsi" w:cstheme="majorHAnsi"/>
                <w:sz w:val="28"/>
                <w:szCs w:val="28"/>
              </w:rPr>
              <w:t xml:space="preserve">, </w:t>
            </w:r>
            <w:r w:rsidRPr="00851C08">
              <w:rPr>
                <w:rFonts w:asciiTheme="majorHAnsi" w:eastAsia="Times New Roman" w:hAnsiTheme="majorHAnsi" w:cstheme="majorHAnsi"/>
                <w:sz w:val="28"/>
                <w:szCs w:val="28"/>
              </w:rPr>
              <w:t xml:space="preserve">de la Inspección Judicial, quien puso en conocimiento de esta Subcomisión que el personal de dicho ente </w:t>
            </w:r>
            <w:r w:rsidR="00BE5831" w:rsidRPr="00851C08">
              <w:rPr>
                <w:rFonts w:asciiTheme="majorHAnsi" w:eastAsia="Times New Roman" w:hAnsiTheme="majorHAnsi" w:cstheme="majorHAnsi"/>
                <w:sz w:val="28"/>
                <w:szCs w:val="28"/>
              </w:rPr>
              <w:t xml:space="preserve">cuenta con disponibilidad la primera audiencia de los viernes 6, 13, 20 y 27 del próximo mes </w:t>
            </w:r>
            <w:r w:rsidRPr="00851C08">
              <w:rPr>
                <w:rFonts w:asciiTheme="majorHAnsi" w:eastAsia="Times New Roman" w:hAnsiTheme="majorHAnsi" w:cstheme="majorHAnsi"/>
                <w:sz w:val="28"/>
                <w:szCs w:val="28"/>
              </w:rPr>
              <w:t>de agosto.</w:t>
            </w:r>
            <w:r w:rsidR="006B6988">
              <w:rPr>
                <w:rFonts w:asciiTheme="majorHAnsi" w:eastAsia="Times New Roman" w:hAnsiTheme="majorHAnsi" w:cstheme="majorHAnsi"/>
                <w:sz w:val="28"/>
                <w:szCs w:val="28"/>
              </w:rPr>
              <w:t xml:space="preserve"> </w:t>
            </w:r>
            <w:r w:rsidRPr="00851C08">
              <w:rPr>
                <w:rFonts w:asciiTheme="majorHAnsi" w:eastAsia="Times New Roman" w:hAnsiTheme="majorHAnsi" w:cstheme="majorHAnsi"/>
                <w:sz w:val="28"/>
                <w:szCs w:val="28"/>
              </w:rPr>
              <w:t>Con el fin de avanzar en dicha iniciativa, Carlo coordinará con don Héctor y Laura 2 fechas en las que se llevarán a cabo las capacitaciones.</w:t>
            </w:r>
          </w:p>
          <w:p w:rsidR="00851C08" w:rsidRPr="00851C08" w:rsidRDefault="00851C08" w:rsidP="00826714">
            <w:pPr>
              <w:spacing w:before="100" w:beforeAutospacing="1" w:after="100" w:afterAutospacing="1" w:line="240" w:lineRule="auto"/>
              <w:jc w:val="both"/>
              <w:rPr>
                <w:rFonts w:asciiTheme="majorHAnsi" w:eastAsia="Times New Roman" w:hAnsiTheme="majorHAnsi" w:cstheme="majorHAnsi"/>
                <w:sz w:val="28"/>
                <w:szCs w:val="28"/>
              </w:rPr>
            </w:pPr>
            <w:r w:rsidRPr="00851C08">
              <w:rPr>
                <w:rFonts w:asciiTheme="majorHAnsi" w:eastAsia="Times New Roman" w:hAnsiTheme="majorHAnsi" w:cstheme="majorHAnsi"/>
                <w:sz w:val="28"/>
                <w:szCs w:val="28"/>
              </w:rPr>
              <w:t xml:space="preserve">Doña Sandra alude a la importancia de que se contacte con </w:t>
            </w:r>
            <w:r w:rsidR="00C26E28">
              <w:rPr>
                <w:rFonts w:asciiTheme="majorHAnsi" w:eastAsia="Times New Roman" w:hAnsiTheme="majorHAnsi" w:cstheme="majorHAnsi"/>
                <w:sz w:val="28"/>
                <w:szCs w:val="28"/>
              </w:rPr>
              <w:t xml:space="preserve">el Departamento de </w:t>
            </w:r>
            <w:r w:rsidRPr="00851C08">
              <w:rPr>
                <w:rFonts w:asciiTheme="majorHAnsi" w:eastAsia="Times New Roman" w:hAnsiTheme="majorHAnsi" w:cstheme="majorHAnsi"/>
                <w:sz w:val="28"/>
                <w:szCs w:val="28"/>
              </w:rPr>
              <w:t xml:space="preserve">Prensa, para que se cubra el curso donde participa el Ministerio Público y la Defensa Pública unidos dando soporte al Tribunal de la Inspección Judicial para mejorar en el tema de ejecución. Asimismo, sugiere que se </w:t>
            </w:r>
            <w:r w:rsidR="008E639F">
              <w:rPr>
                <w:rFonts w:asciiTheme="majorHAnsi" w:eastAsia="Times New Roman" w:hAnsiTheme="majorHAnsi" w:cstheme="majorHAnsi"/>
                <w:sz w:val="28"/>
                <w:szCs w:val="28"/>
              </w:rPr>
              <w:t>incluya a</w:t>
            </w:r>
            <w:r>
              <w:rPr>
                <w:rFonts w:asciiTheme="majorHAnsi" w:eastAsia="Times New Roman" w:hAnsiTheme="majorHAnsi" w:cstheme="majorHAnsi"/>
                <w:sz w:val="28"/>
                <w:szCs w:val="28"/>
              </w:rPr>
              <w:t xml:space="preserve"> los </w:t>
            </w:r>
            <w:r w:rsidRPr="00851C08">
              <w:rPr>
                <w:rFonts w:asciiTheme="majorHAnsi" w:eastAsia="Times New Roman" w:hAnsiTheme="majorHAnsi" w:cstheme="majorHAnsi"/>
                <w:sz w:val="28"/>
                <w:szCs w:val="28"/>
              </w:rPr>
              <w:t>Jueces</w:t>
            </w:r>
            <w:r>
              <w:rPr>
                <w:rFonts w:asciiTheme="majorHAnsi" w:eastAsia="Times New Roman" w:hAnsiTheme="majorHAnsi" w:cstheme="majorHAnsi"/>
                <w:sz w:val="28"/>
                <w:szCs w:val="28"/>
              </w:rPr>
              <w:t xml:space="preserve"> </w:t>
            </w:r>
            <w:r w:rsidRPr="00851C08">
              <w:rPr>
                <w:rFonts w:asciiTheme="majorHAnsi" w:eastAsia="Times New Roman" w:hAnsiTheme="majorHAnsi" w:cstheme="majorHAnsi"/>
                <w:sz w:val="28"/>
                <w:szCs w:val="28"/>
              </w:rPr>
              <w:t>Tramitadores de Juicio del país. Para tales efectos, Melissa propone que se fije una tercer</w:t>
            </w:r>
            <w:r w:rsidR="00C26E28">
              <w:rPr>
                <w:rFonts w:asciiTheme="majorHAnsi" w:eastAsia="Times New Roman" w:hAnsiTheme="majorHAnsi" w:cstheme="majorHAnsi"/>
                <w:sz w:val="28"/>
                <w:szCs w:val="28"/>
              </w:rPr>
              <w:t>a</w:t>
            </w:r>
            <w:r w:rsidRPr="00851C08">
              <w:rPr>
                <w:rFonts w:asciiTheme="majorHAnsi" w:eastAsia="Times New Roman" w:hAnsiTheme="majorHAnsi" w:cstheme="majorHAnsi"/>
                <w:sz w:val="28"/>
                <w:szCs w:val="28"/>
              </w:rPr>
              <w:t xml:space="preserve"> fecha, </w:t>
            </w:r>
            <w:r>
              <w:rPr>
                <w:rFonts w:asciiTheme="majorHAnsi" w:eastAsia="Times New Roman" w:hAnsiTheme="majorHAnsi" w:cstheme="majorHAnsi"/>
                <w:sz w:val="28"/>
                <w:szCs w:val="28"/>
              </w:rPr>
              <w:t xml:space="preserve">de manera que no se mezclen </w:t>
            </w:r>
            <w:r w:rsidRPr="00851C08">
              <w:rPr>
                <w:rFonts w:asciiTheme="majorHAnsi" w:eastAsia="Times New Roman" w:hAnsiTheme="majorHAnsi" w:cstheme="majorHAnsi"/>
                <w:sz w:val="28"/>
                <w:szCs w:val="28"/>
              </w:rPr>
              <w:t>los grupos y haya homogeneidad entre los participantes.</w:t>
            </w:r>
            <w:r w:rsidR="006B6988">
              <w:rPr>
                <w:rFonts w:asciiTheme="majorHAnsi" w:eastAsia="Times New Roman" w:hAnsiTheme="majorHAnsi" w:cstheme="majorHAnsi"/>
                <w:sz w:val="28"/>
                <w:szCs w:val="28"/>
              </w:rPr>
              <w:t xml:space="preserve"> C</w:t>
            </w:r>
            <w:r>
              <w:rPr>
                <w:rFonts w:asciiTheme="majorHAnsi" w:eastAsia="Times New Roman" w:hAnsiTheme="majorHAnsi" w:cstheme="majorHAnsi"/>
                <w:sz w:val="28"/>
                <w:szCs w:val="28"/>
              </w:rPr>
              <w:t>onsidera, además, que sería</w:t>
            </w:r>
            <w:r w:rsidRPr="00476F71">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i</w:t>
            </w:r>
            <w:r w:rsidRPr="00476F71">
              <w:rPr>
                <w:rFonts w:asciiTheme="majorHAnsi" w:eastAsia="Times New Roman" w:hAnsiTheme="majorHAnsi" w:cstheme="majorHAnsi"/>
                <w:sz w:val="28"/>
                <w:szCs w:val="28"/>
              </w:rPr>
              <w:t xml:space="preserve">mportante </w:t>
            </w:r>
            <w:r>
              <w:rPr>
                <w:rFonts w:asciiTheme="majorHAnsi" w:eastAsia="Times New Roman" w:hAnsiTheme="majorHAnsi" w:cstheme="majorHAnsi"/>
                <w:sz w:val="28"/>
                <w:szCs w:val="28"/>
              </w:rPr>
              <w:t xml:space="preserve">que </w:t>
            </w:r>
            <w:r w:rsidR="00826714">
              <w:rPr>
                <w:rFonts w:asciiTheme="majorHAnsi" w:eastAsia="Times New Roman" w:hAnsiTheme="majorHAnsi" w:cstheme="majorHAnsi"/>
                <w:sz w:val="28"/>
                <w:szCs w:val="28"/>
              </w:rPr>
              <w:t xml:space="preserve">la iniciativa de modificar </w:t>
            </w:r>
            <w:r w:rsidRPr="00476F71">
              <w:rPr>
                <w:rFonts w:asciiTheme="majorHAnsi" w:eastAsia="Times New Roman" w:hAnsiTheme="majorHAnsi" w:cstheme="majorHAnsi"/>
                <w:sz w:val="28"/>
                <w:szCs w:val="28"/>
              </w:rPr>
              <w:t xml:space="preserve">la </w:t>
            </w:r>
            <w:r w:rsidR="00F03F33">
              <w:rPr>
                <w:rFonts w:asciiTheme="majorHAnsi" w:eastAsia="Times New Roman" w:hAnsiTheme="majorHAnsi" w:cstheme="majorHAnsi"/>
                <w:sz w:val="28"/>
                <w:szCs w:val="28"/>
              </w:rPr>
              <w:t>C</w:t>
            </w:r>
            <w:r w:rsidRPr="00476F71">
              <w:rPr>
                <w:rFonts w:asciiTheme="majorHAnsi" w:eastAsia="Times New Roman" w:hAnsiTheme="majorHAnsi" w:cstheme="majorHAnsi"/>
                <w:sz w:val="28"/>
                <w:szCs w:val="28"/>
              </w:rPr>
              <w:t xml:space="preserve">ircular </w:t>
            </w:r>
            <w:r>
              <w:rPr>
                <w:rFonts w:asciiTheme="majorHAnsi" w:eastAsia="Times New Roman" w:hAnsiTheme="majorHAnsi" w:cstheme="majorHAnsi"/>
                <w:sz w:val="28"/>
                <w:szCs w:val="28"/>
              </w:rPr>
              <w:t xml:space="preserve">N° 82-2006, </w:t>
            </w:r>
            <w:r w:rsidRPr="00476F71">
              <w:rPr>
                <w:rFonts w:asciiTheme="majorHAnsi" w:eastAsia="Times New Roman" w:hAnsiTheme="majorHAnsi" w:cstheme="majorHAnsi"/>
                <w:sz w:val="28"/>
                <w:szCs w:val="28"/>
              </w:rPr>
              <w:t>que tiene que ver con este tema</w:t>
            </w:r>
            <w:r w:rsidR="00826714">
              <w:rPr>
                <w:rFonts w:asciiTheme="majorHAnsi" w:eastAsia="Times New Roman" w:hAnsiTheme="majorHAnsi" w:cstheme="majorHAnsi"/>
                <w:sz w:val="28"/>
                <w:szCs w:val="28"/>
              </w:rPr>
              <w:t>,</w:t>
            </w:r>
            <w:r w:rsidRPr="00476F71">
              <w:rPr>
                <w:rFonts w:asciiTheme="majorHAnsi" w:eastAsia="Times New Roman" w:hAnsiTheme="majorHAnsi" w:cstheme="majorHAnsi"/>
                <w:sz w:val="28"/>
                <w:szCs w:val="28"/>
              </w:rPr>
              <w:t xml:space="preserve"> ya estuviera aprobada por el Consejo</w:t>
            </w:r>
            <w:r>
              <w:rPr>
                <w:rFonts w:asciiTheme="majorHAnsi" w:eastAsia="Times New Roman" w:hAnsiTheme="majorHAnsi" w:cstheme="majorHAnsi"/>
                <w:sz w:val="28"/>
                <w:szCs w:val="28"/>
              </w:rPr>
              <w:t xml:space="preserve"> </w:t>
            </w:r>
            <w:r w:rsidR="00826714">
              <w:rPr>
                <w:rFonts w:asciiTheme="majorHAnsi" w:eastAsia="Times New Roman" w:hAnsiTheme="majorHAnsi" w:cstheme="majorHAnsi"/>
                <w:sz w:val="28"/>
                <w:szCs w:val="28"/>
              </w:rPr>
              <w:t xml:space="preserve">Superior </w:t>
            </w:r>
            <w:r>
              <w:rPr>
                <w:rFonts w:asciiTheme="majorHAnsi" w:eastAsia="Times New Roman" w:hAnsiTheme="majorHAnsi" w:cstheme="majorHAnsi"/>
                <w:sz w:val="28"/>
                <w:szCs w:val="28"/>
              </w:rPr>
              <w:t xml:space="preserve">para </w:t>
            </w:r>
            <w:r w:rsidR="00826714">
              <w:rPr>
                <w:rFonts w:asciiTheme="majorHAnsi" w:eastAsia="Times New Roman" w:hAnsiTheme="majorHAnsi" w:cstheme="majorHAnsi"/>
                <w:sz w:val="28"/>
                <w:szCs w:val="28"/>
              </w:rPr>
              <w:t>el momento en que se lleve a cabo l</w:t>
            </w:r>
            <w:r>
              <w:rPr>
                <w:rFonts w:asciiTheme="majorHAnsi" w:eastAsia="Times New Roman" w:hAnsiTheme="majorHAnsi" w:cstheme="majorHAnsi"/>
                <w:sz w:val="28"/>
                <w:szCs w:val="28"/>
              </w:rPr>
              <w:t>a sesión con los Jueces Tramitadores, por cuanto s</w:t>
            </w:r>
            <w:r w:rsidRPr="00476F71">
              <w:rPr>
                <w:rFonts w:asciiTheme="majorHAnsi" w:eastAsia="Times New Roman" w:hAnsiTheme="majorHAnsi" w:cstheme="majorHAnsi"/>
                <w:sz w:val="28"/>
                <w:szCs w:val="28"/>
              </w:rPr>
              <w:t>ería una actividad que permit</w:t>
            </w:r>
            <w:r>
              <w:rPr>
                <w:rFonts w:asciiTheme="majorHAnsi" w:eastAsia="Times New Roman" w:hAnsiTheme="majorHAnsi" w:cstheme="majorHAnsi"/>
                <w:sz w:val="28"/>
                <w:szCs w:val="28"/>
              </w:rPr>
              <w:t>iría</w:t>
            </w:r>
            <w:r w:rsidRPr="00476F71">
              <w:rPr>
                <w:rFonts w:asciiTheme="majorHAnsi" w:eastAsia="Times New Roman" w:hAnsiTheme="majorHAnsi" w:cstheme="majorHAnsi"/>
                <w:sz w:val="28"/>
                <w:szCs w:val="28"/>
              </w:rPr>
              <w:t xml:space="preserve"> publicitar </w:t>
            </w:r>
            <w:r w:rsidR="00826714">
              <w:rPr>
                <w:rFonts w:asciiTheme="majorHAnsi" w:eastAsia="Times New Roman" w:hAnsiTheme="majorHAnsi" w:cstheme="majorHAnsi"/>
                <w:sz w:val="28"/>
                <w:szCs w:val="28"/>
              </w:rPr>
              <w:t>su</w:t>
            </w:r>
            <w:r w:rsidRPr="00476F71">
              <w:rPr>
                <w:rFonts w:asciiTheme="majorHAnsi" w:eastAsia="Times New Roman" w:hAnsiTheme="majorHAnsi" w:cstheme="majorHAnsi"/>
                <w:sz w:val="28"/>
                <w:szCs w:val="28"/>
              </w:rPr>
              <w:t xml:space="preserve"> contenido</w:t>
            </w:r>
            <w:r w:rsidR="00826714" w:rsidRPr="00826714">
              <w:rPr>
                <w:rFonts w:asciiTheme="majorHAnsi" w:eastAsia="Times New Roman" w:hAnsiTheme="majorHAnsi" w:cstheme="majorHAnsi"/>
                <w:sz w:val="28"/>
                <w:szCs w:val="28"/>
              </w:rPr>
              <w:t xml:space="preserve">, en relación con los cómputos de pena y </w:t>
            </w:r>
            <w:r w:rsidR="00826714">
              <w:rPr>
                <w:rFonts w:asciiTheme="majorHAnsi" w:eastAsia="Times New Roman" w:hAnsiTheme="majorHAnsi" w:cstheme="majorHAnsi"/>
                <w:sz w:val="28"/>
                <w:szCs w:val="28"/>
              </w:rPr>
              <w:t>demás aspectos de interés</w:t>
            </w:r>
            <w:r w:rsidRPr="00476F71">
              <w:rPr>
                <w:rFonts w:asciiTheme="majorHAnsi" w:eastAsia="Times New Roman" w:hAnsiTheme="majorHAnsi" w:cstheme="majorHAnsi"/>
                <w:sz w:val="28"/>
                <w:szCs w:val="28"/>
              </w:rPr>
              <w:t xml:space="preserve">. </w:t>
            </w:r>
            <w:r w:rsidR="00826714">
              <w:rPr>
                <w:rFonts w:asciiTheme="majorHAnsi" w:eastAsia="Times New Roman" w:hAnsiTheme="majorHAnsi" w:cstheme="majorHAnsi"/>
                <w:sz w:val="28"/>
                <w:szCs w:val="28"/>
              </w:rPr>
              <w:t xml:space="preserve">Asimismo, se refiere a la necesidad de que se solicite el permiso ante el Consejo Superior, </w:t>
            </w:r>
            <w:r w:rsidR="00826714" w:rsidRPr="00476F71">
              <w:rPr>
                <w:rFonts w:asciiTheme="majorHAnsi" w:eastAsia="Times New Roman" w:hAnsiTheme="majorHAnsi" w:cstheme="majorHAnsi"/>
                <w:sz w:val="28"/>
                <w:szCs w:val="28"/>
              </w:rPr>
              <w:t xml:space="preserve">para </w:t>
            </w:r>
            <w:r w:rsidR="00826714">
              <w:rPr>
                <w:rFonts w:asciiTheme="majorHAnsi" w:eastAsia="Times New Roman" w:hAnsiTheme="majorHAnsi" w:cstheme="majorHAnsi"/>
                <w:sz w:val="28"/>
                <w:szCs w:val="28"/>
              </w:rPr>
              <w:t xml:space="preserve">poder </w:t>
            </w:r>
            <w:r w:rsidR="00826714" w:rsidRPr="00476F71">
              <w:rPr>
                <w:rFonts w:asciiTheme="majorHAnsi" w:eastAsia="Times New Roman" w:hAnsiTheme="majorHAnsi" w:cstheme="majorHAnsi"/>
                <w:sz w:val="28"/>
                <w:szCs w:val="28"/>
              </w:rPr>
              <w:t>convocar a los jueces tramitadores</w:t>
            </w:r>
            <w:r w:rsidR="00826714">
              <w:rPr>
                <w:rFonts w:asciiTheme="majorHAnsi" w:eastAsia="Times New Roman" w:hAnsiTheme="majorHAnsi" w:cstheme="majorHAnsi"/>
                <w:sz w:val="28"/>
                <w:szCs w:val="28"/>
              </w:rPr>
              <w:t>.</w:t>
            </w:r>
          </w:p>
          <w:p w:rsidR="00476F71" w:rsidRPr="000B1B06" w:rsidRDefault="00476F71" w:rsidP="001E4CFE">
            <w:pPr>
              <w:spacing w:before="100" w:beforeAutospacing="1" w:after="100" w:afterAutospacing="1" w:line="240" w:lineRule="auto"/>
              <w:jc w:val="both"/>
              <w:rPr>
                <w:rFonts w:asciiTheme="majorHAnsi" w:eastAsia="Times New Roman" w:hAnsiTheme="majorHAnsi" w:cstheme="majorHAnsi"/>
                <w:b/>
                <w:bCs/>
                <w:sz w:val="28"/>
                <w:szCs w:val="28"/>
                <w:u w:val="single"/>
              </w:rPr>
            </w:pPr>
            <w:r w:rsidRPr="000B1B06">
              <w:rPr>
                <w:rFonts w:asciiTheme="majorHAnsi" w:eastAsia="Times New Roman" w:hAnsiTheme="majorHAnsi" w:cstheme="majorHAnsi"/>
                <w:b/>
                <w:bCs/>
                <w:sz w:val="28"/>
                <w:szCs w:val="28"/>
                <w:u w:val="single"/>
              </w:rPr>
              <w:t>Acuerdo</w:t>
            </w:r>
            <w:r w:rsidR="00851C08" w:rsidRPr="000B1B06">
              <w:rPr>
                <w:rFonts w:asciiTheme="majorHAnsi" w:eastAsia="Times New Roman" w:hAnsiTheme="majorHAnsi" w:cstheme="majorHAnsi"/>
                <w:b/>
                <w:bCs/>
                <w:sz w:val="28"/>
                <w:szCs w:val="28"/>
                <w:u w:val="single"/>
              </w:rPr>
              <w:t>s</w:t>
            </w:r>
            <w:r w:rsidRPr="000B1B06">
              <w:rPr>
                <w:rFonts w:asciiTheme="majorHAnsi" w:eastAsia="Times New Roman" w:hAnsiTheme="majorHAnsi" w:cstheme="majorHAnsi"/>
                <w:b/>
                <w:bCs/>
                <w:sz w:val="28"/>
                <w:szCs w:val="28"/>
                <w:u w:val="single"/>
              </w:rPr>
              <w:t>:</w:t>
            </w:r>
          </w:p>
          <w:p w:rsidR="001E4CFE" w:rsidRDefault="001E4CFE" w:rsidP="00851C08">
            <w:pPr>
              <w:pStyle w:val="Prrafodelista"/>
              <w:numPr>
                <w:ilvl w:val="0"/>
                <w:numId w:val="40"/>
              </w:numPr>
              <w:spacing w:before="100" w:beforeAutospacing="1" w:after="100" w:afterAutospacing="1"/>
              <w:jc w:val="both"/>
              <w:rPr>
                <w:rFonts w:asciiTheme="majorHAnsi" w:eastAsia="Times New Roman" w:hAnsiTheme="majorHAnsi" w:cstheme="majorHAnsi"/>
                <w:sz w:val="28"/>
                <w:szCs w:val="28"/>
              </w:rPr>
            </w:pPr>
            <w:r w:rsidRPr="00851C08">
              <w:rPr>
                <w:rFonts w:asciiTheme="majorHAnsi" w:eastAsia="Times New Roman" w:hAnsiTheme="majorHAnsi" w:cstheme="majorHAnsi"/>
                <w:sz w:val="28"/>
                <w:szCs w:val="28"/>
              </w:rPr>
              <w:t xml:space="preserve">Carlo </w:t>
            </w:r>
            <w:r w:rsidR="00851C08">
              <w:rPr>
                <w:rFonts w:asciiTheme="majorHAnsi" w:eastAsia="Times New Roman" w:hAnsiTheme="majorHAnsi" w:cstheme="majorHAnsi"/>
                <w:sz w:val="28"/>
                <w:szCs w:val="28"/>
              </w:rPr>
              <w:t xml:space="preserve">Díaz coordinará la </w:t>
            </w:r>
            <w:r w:rsidRPr="00851C08">
              <w:rPr>
                <w:rFonts w:asciiTheme="majorHAnsi" w:eastAsia="Times New Roman" w:hAnsiTheme="majorHAnsi" w:cstheme="majorHAnsi"/>
                <w:sz w:val="28"/>
                <w:szCs w:val="28"/>
              </w:rPr>
              <w:t>defini</w:t>
            </w:r>
            <w:r w:rsidR="00851C08">
              <w:rPr>
                <w:rFonts w:asciiTheme="majorHAnsi" w:eastAsia="Times New Roman" w:hAnsiTheme="majorHAnsi" w:cstheme="majorHAnsi"/>
                <w:sz w:val="28"/>
                <w:szCs w:val="28"/>
              </w:rPr>
              <w:t xml:space="preserve">ción de </w:t>
            </w:r>
            <w:r w:rsidR="008A2528">
              <w:rPr>
                <w:rFonts w:asciiTheme="majorHAnsi" w:eastAsia="Times New Roman" w:hAnsiTheme="majorHAnsi" w:cstheme="majorHAnsi"/>
                <w:sz w:val="28"/>
                <w:szCs w:val="28"/>
              </w:rPr>
              <w:t xml:space="preserve">las </w:t>
            </w:r>
            <w:r w:rsidR="00851C08">
              <w:rPr>
                <w:rFonts w:asciiTheme="majorHAnsi" w:eastAsia="Times New Roman" w:hAnsiTheme="majorHAnsi" w:cstheme="majorHAnsi"/>
                <w:sz w:val="28"/>
                <w:szCs w:val="28"/>
              </w:rPr>
              <w:t xml:space="preserve">3 </w:t>
            </w:r>
            <w:r w:rsidRPr="00851C08">
              <w:rPr>
                <w:rFonts w:asciiTheme="majorHAnsi" w:eastAsia="Times New Roman" w:hAnsiTheme="majorHAnsi" w:cstheme="majorHAnsi"/>
                <w:sz w:val="28"/>
                <w:szCs w:val="28"/>
              </w:rPr>
              <w:t>fecha</w:t>
            </w:r>
            <w:r w:rsidR="00851C08">
              <w:rPr>
                <w:rFonts w:asciiTheme="majorHAnsi" w:eastAsia="Times New Roman" w:hAnsiTheme="majorHAnsi" w:cstheme="majorHAnsi"/>
                <w:sz w:val="28"/>
                <w:szCs w:val="28"/>
              </w:rPr>
              <w:t>s</w:t>
            </w:r>
            <w:r w:rsidRPr="00851C08">
              <w:rPr>
                <w:rFonts w:asciiTheme="majorHAnsi" w:eastAsia="Times New Roman" w:hAnsiTheme="majorHAnsi" w:cstheme="majorHAnsi"/>
                <w:sz w:val="28"/>
                <w:szCs w:val="28"/>
              </w:rPr>
              <w:t xml:space="preserve"> con </w:t>
            </w:r>
            <w:r w:rsidR="00851C08">
              <w:rPr>
                <w:rFonts w:asciiTheme="majorHAnsi" w:eastAsia="Times New Roman" w:hAnsiTheme="majorHAnsi" w:cstheme="majorHAnsi"/>
                <w:sz w:val="28"/>
                <w:szCs w:val="28"/>
              </w:rPr>
              <w:t xml:space="preserve">don </w:t>
            </w:r>
            <w:r w:rsidRPr="00851C08">
              <w:rPr>
                <w:rFonts w:asciiTheme="majorHAnsi" w:eastAsia="Times New Roman" w:hAnsiTheme="majorHAnsi" w:cstheme="majorHAnsi"/>
                <w:sz w:val="28"/>
                <w:szCs w:val="28"/>
              </w:rPr>
              <w:t>Héctor y Laura.</w:t>
            </w:r>
          </w:p>
          <w:p w:rsidR="00851C08" w:rsidRDefault="00851C08" w:rsidP="00263F90">
            <w:pPr>
              <w:pStyle w:val="Prrafodelista"/>
              <w:numPr>
                <w:ilvl w:val="0"/>
                <w:numId w:val="40"/>
              </w:numPr>
              <w:spacing w:before="100" w:beforeAutospacing="1" w:after="100" w:afterAutospacing="1"/>
              <w:jc w:val="both"/>
              <w:rPr>
                <w:rFonts w:asciiTheme="majorHAnsi" w:eastAsia="Times New Roman" w:hAnsiTheme="majorHAnsi" w:cstheme="majorHAnsi"/>
                <w:sz w:val="28"/>
                <w:szCs w:val="28"/>
              </w:rPr>
            </w:pPr>
            <w:r w:rsidRPr="00851C08">
              <w:rPr>
                <w:rFonts w:asciiTheme="majorHAnsi" w:eastAsia="Times New Roman" w:hAnsiTheme="majorHAnsi" w:cstheme="majorHAnsi"/>
                <w:sz w:val="28"/>
                <w:szCs w:val="28"/>
              </w:rPr>
              <w:t>Desde el D</w:t>
            </w:r>
            <w:r w:rsidR="00476F71" w:rsidRPr="00851C08">
              <w:rPr>
                <w:rFonts w:asciiTheme="majorHAnsi" w:eastAsia="Times New Roman" w:hAnsiTheme="majorHAnsi" w:cstheme="majorHAnsi"/>
                <w:sz w:val="28"/>
                <w:szCs w:val="28"/>
              </w:rPr>
              <w:t xml:space="preserve">espacho de la Magistrada Zúñiga se </w:t>
            </w:r>
            <w:r w:rsidRPr="00851C08">
              <w:rPr>
                <w:rFonts w:asciiTheme="majorHAnsi" w:eastAsia="Times New Roman" w:hAnsiTheme="majorHAnsi" w:cstheme="majorHAnsi"/>
                <w:sz w:val="28"/>
                <w:szCs w:val="28"/>
              </w:rPr>
              <w:t>solicitará a</w:t>
            </w:r>
            <w:r w:rsidR="00E0565E">
              <w:rPr>
                <w:rFonts w:asciiTheme="majorHAnsi" w:eastAsia="Times New Roman" w:hAnsiTheme="majorHAnsi" w:cstheme="majorHAnsi"/>
                <w:sz w:val="28"/>
                <w:szCs w:val="28"/>
              </w:rPr>
              <w:t>l señor J</w:t>
            </w:r>
            <w:r w:rsidR="001E4CFE" w:rsidRPr="00851C08">
              <w:rPr>
                <w:rFonts w:asciiTheme="majorHAnsi" w:eastAsia="Times New Roman" w:hAnsiTheme="majorHAnsi" w:cstheme="majorHAnsi"/>
                <w:sz w:val="28"/>
                <w:szCs w:val="28"/>
              </w:rPr>
              <w:t xml:space="preserve">ason </w:t>
            </w:r>
            <w:r w:rsidR="00476F71" w:rsidRPr="00851C08">
              <w:rPr>
                <w:rFonts w:asciiTheme="majorHAnsi" w:eastAsia="Times New Roman" w:hAnsiTheme="majorHAnsi" w:cstheme="majorHAnsi"/>
                <w:sz w:val="28"/>
                <w:szCs w:val="28"/>
              </w:rPr>
              <w:t>Alfaro</w:t>
            </w:r>
            <w:r w:rsidR="00E0565E">
              <w:rPr>
                <w:rFonts w:asciiTheme="majorHAnsi" w:eastAsia="Times New Roman" w:hAnsiTheme="majorHAnsi" w:cstheme="majorHAnsi"/>
                <w:sz w:val="28"/>
                <w:szCs w:val="28"/>
              </w:rPr>
              <w:t>,</w:t>
            </w:r>
            <w:r w:rsidR="00476F71" w:rsidRPr="00851C08">
              <w:rPr>
                <w:rFonts w:asciiTheme="majorHAnsi" w:eastAsia="Times New Roman" w:hAnsiTheme="majorHAnsi" w:cstheme="majorHAnsi"/>
                <w:sz w:val="28"/>
                <w:szCs w:val="28"/>
              </w:rPr>
              <w:t xml:space="preserve"> </w:t>
            </w:r>
            <w:r w:rsidR="00E0565E">
              <w:rPr>
                <w:rFonts w:asciiTheme="majorHAnsi" w:eastAsia="Times New Roman" w:hAnsiTheme="majorHAnsi" w:cstheme="majorHAnsi"/>
                <w:sz w:val="28"/>
                <w:szCs w:val="28"/>
              </w:rPr>
              <w:t>la lista (dividida en dos grupos) con el</w:t>
            </w:r>
            <w:r w:rsidR="001E4CFE" w:rsidRPr="00851C08">
              <w:rPr>
                <w:rFonts w:asciiTheme="majorHAnsi" w:eastAsia="Times New Roman" w:hAnsiTheme="majorHAnsi" w:cstheme="majorHAnsi"/>
                <w:sz w:val="28"/>
                <w:szCs w:val="28"/>
              </w:rPr>
              <w:t xml:space="preserve"> nombre completo y </w:t>
            </w:r>
            <w:r w:rsidRPr="00851C08">
              <w:rPr>
                <w:rFonts w:asciiTheme="majorHAnsi" w:eastAsia="Times New Roman" w:hAnsiTheme="majorHAnsi" w:cstheme="majorHAnsi"/>
                <w:sz w:val="28"/>
                <w:szCs w:val="28"/>
              </w:rPr>
              <w:t xml:space="preserve">el </w:t>
            </w:r>
            <w:r w:rsidR="001E4CFE" w:rsidRPr="00851C08">
              <w:rPr>
                <w:rFonts w:asciiTheme="majorHAnsi" w:eastAsia="Times New Roman" w:hAnsiTheme="majorHAnsi" w:cstheme="majorHAnsi"/>
                <w:sz w:val="28"/>
                <w:szCs w:val="28"/>
              </w:rPr>
              <w:t>correo electrónico de los inspectores judiciales</w:t>
            </w:r>
            <w:r>
              <w:rPr>
                <w:rFonts w:asciiTheme="majorHAnsi" w:eastAsia="Times New Roman" w:hAnsiTheme="majorHAnsi" w:cstheme="majorHAnsi"/>
                <w:sz w:val="28"/>
                <w:szCs w:val="28"/>
              </w:rPr>
              <w:t xml:space="preserve"> </w:t>
            </w:r>
            <w:r w:rsidR="00E0565E">
              <w:rPr>
                <w:rFonts w:asciiTheme="majorHAnsi" w:eastAsia="Times New Roman" w:hAnsiTheme="majorHAnsi" w:cstheme="majorHAnsi"/>
                <w:sz w:val="28"/>
                <w:szCs w:val="28"/>
              </w:rPr>
              <w:t xml:space="preserve">que participarán en la charla. </w:t>
            </w:r>
          </w:p>
          <w:p w:rsidR="001E4CFE" w:rsidRPr="00476F71" w:rsidRDefault="00826714" w:rsidP="00E0565E">
            <w:pPr>
              <w:pStyle w:val="Prrafodelista"/>
              <w:numPr>
                <w:ilvl w:val="0"/>
                <w:numId w:val="40"/>
              </w:numPr>
              <w:spacing w:before="100" w:beforeAutospacing="1" w:after="100" w:afterAutospacing="1"/>
              <w:jc w:val="both"/>
              <w:rPr>
                <w:rFonts w:asciiTheme="majorHAnsi" w:eastAsia="Times New Roman" w:hAnsiTheme="majorHAnsi" w:cstheme="majorHAnsi"/>
                <w:b/>
                <w:bCs/>
                <w:sz w:val="28"/>
                <w:szCs w:val="28"/>
              </w:rPr>
            </w:pPr>
            <w:r w:rsidRPr="00826714">
              <w:rPr>
                <w:rFonts w:asciiTheme="majorHAnsi" w:eastAsia="Times New Roman" w:hAnsiTheme="majorHAnsi" w:cstheme="majorHAnsi"/>
                <w:sz w:val="28"/>
                <w:szCs w:val="28"/>
              </w:rPr>
              <w:t xml:space="preserve">Desde </w:t>
            </w:r>
            <w:r w:rsidR="000B6B8D">
              <w:rPr>
                <w:rFonts w:asciiTheme="majorHAnsi" w:eastAsia="Times New Roman" w:hAnsiTheme="majorHAnsi" w:cstheme="majorHAnsi"/>
                <w:sz w:val="28"/>
                <w:szCs w:val="28"/>
              </w:rPr>
              <w:t xml:space="preserve">la Subcomisión de Acceso a la Justicia para Personas Privadas de Libertad, en coordinación con la Comisión de la Jurisdicción Penal, </w:t>
            </w:r>
            <w:r w:rsidRPr="00826714">
              <w:rPr>
                <w:rFonts w:asciiTheme="majorHAnsi" w:eastAsia="Times New Roman" w:hAnsiTheme="majorHAnsi" w:cstheme="majorHAnsi"/>
                <w:sz w:val="28"/>
                <w:szCs w:val="28"/>
              </w:rPr>
              <w:t>se remitirá solicitud al Consejo Superior para que</w:t>
            </w:r>
            <w:r w:rsidR="000B6B8D">
              <w:rPr>
                <w:rFonts w:asciiTheme="majorHAnsi" w:eastAsia="Times New Roman" w:hAnsiTheme="majorHAnsi" w:cstheme="majorHAnsi"/>
                <w:sz w:val="28"/>
                <w:szCs w:val="28"/>
              </w:rPr>
              <w:t xml:space="preserve">, en caso de que se apruebe la adición propuesta a la Circular N° 82-2006, </w:t>
            </w:r>
            <w:r w:rsidRPr="00826714">
              <w:rPr>
                <w:rFonts w:asciiTheme="majorHAnsi" w:eastAsia="Times New Roman" w:hAnsiTheme="majorHAnsi" w:cstheme="majorHAnsi"/>
                <w:sz w:val="28"/>
                <w:szCs w:val="28"/>
              </w:rPr>
              <w:t>se autorice</w:t>
            </w:r>
            <w:r w:rsidR="000B6B8D">
              <w:rPr>
                <w:rFonts w:asciiTheme="majorHAnsi" w:eastAsia="Times New Roman" w:hAnsiTheme="majorHAnsi" w:cstheme="majorHAnsi"/>
                <w:sz w:val="28"/>
                <w:szCs w:val="28"/>
              </w:rPr>
              <w:t xml:space="preserve">: a) Realizar una </w:t>
            </w:r>
            <w:r w:rsidR="000B6B8D" w:rsidRPr="000B6B8D">
              <w:rPr>
                <w:rFonts w:asciiTheme="majorHAnsi" w:eastAsia="Times New Roman" w:hAnsiTheme="majorHAnsi" w:cstheme="majorHAnsi"/>
                <w:sz w:val="28"/>
                <w:szCs w:val="28"/>
              </w:rPr>
              <w:t>capacitaci</w:t>
            </w:r>
            <w:r w:rsidR="000B6B8D">
              <w:rPr>
                <w:rFonts w:asciiTheme="majorHAnsi" w:eastAsia="Times New Roman" w:hAnsiTheme="majorHAnsi" w:cstheme="majorHAnsi"/>
                <w:sz w:val="28"/>
                <w:szCs w:val="28"/>
              </w:rPr>
              <w:t>ón</w:t>
            </w:r>
            <w:r w:rsidR="000B6B8D" w:rsidRPr="000B6B8D">
              <w:rPr>
                <w:rFonts w:asciiTheme="majorHAnsi" w:eastAsia="Times New Roman" w:hAnsiTheme="majorHAnsi" w:cstheme="majorHAnsi"/>
                <w:sz w:val="28"/>
                <w:szCs w:val="28"/>
              </w:rPr>
              <w:t xml:space="preserve"> al personal del Tribunal de la Inspección Judicial</w:t>
            </w:r>
            <w:r w:rsidR="000B6B8D">
              <w:rPr>
                <w:rFonts w:asciiTheme="majorHAnsi" w:eastAsia="Times New Roman" w:hAnsiTheme="majorHAnsi" w:cstheme="majorHAnsi"/>
                <w:sz w:val="28"/>
                <w:szCs w:val="28"/>
              </w:rPr>
              <w:t xml:space="preserve"> en el mes de agosto y b) Brindar una charla a </w:t>
            </w:r>
            <w:r w:rsidR="00095E29" w:rsidRPr="00826714">
              <w:rPr>
                <w:rFonts w:asciiTheme="majorHAnsi" w:eastAsia="Times New Roman" w:hAnsiTheme="majorHAnsi" w:cstheme="majorHAnsi"/>
                <w:sz w:val="28"/>
                <w:szCs w:val="28"/>
              </w:rPr>
              <w:t xml:space="preserve">los </w:t>
            </w:r>
            <w:r w:rsidR="00E0565E">
              <w:rPr>
                <w:rFonts w:asciiTheme="majorHAnsi" w:eastAsia="Times New Roman" w:hAnsiTheme="majorHAnsi" w:cstheme="majorHAnsi"/>
                <w:sz w:val="28"/>
                <w:szCs w:val="28"/>
              </w:rPr>
              <w:t>J</w:t>
            </w:r>
            <w:r w:rsidR="00095E29" w:rsidRPr="00826714">
              <w:rPr>
                <w:rFonts w:asciiTheme="majorHAnsi" w:eastAsia="Times New Roman" w:hAnsiTheme="majorHAnsi" w:cstheme="majorHAnsi"/>
                <w:sz w:val="28"/>
                <w:szCs w:val="28"/>
              </w:rPr>
              <w:t xml:space="preserve">ueces </w:t>
            </w:r>
            <w:r w:rsidR="000B6B8D">
              <w:rPr>
                <w:rFonts w:asciiTheme="majorHAnsi" w:eastAsia="Times New Roman" w:hAnsiTheme="majorHAnsi" w:cstheme="majorHAnsi"/>
                <w:sz w:val="28"/>
                <w:szCs w:val="28"/>
              </w:rPr>
              <w:t xml:space="preserve">coordinadores </w:t>
            </w:r>
            <w:r w:rsidR="00095E29" w:rsidRPr="00826714">
              <w:rPr>
                <w:rFonts w:asciiTheme="majorHAnsi" w:eastAsia="Times New Roman" w:hAnsiTheme="majorHAnsi" w:cstheme="majorHAnsi"/>
                <w:sz w:val="28"/>
                <w:szCs w:val="28"/>
              </w:rPr>
              <w:t>de</w:t>
            </w:r>
            <w:r w:rsidR="00E0565E">
              <w:rPr>
                <w:rFonts w:asciiTheme="majorHAnsi" w:eastAsia="Times New Roman" w:hAnsiTheme="majorHAnsi" w:cstheme="majorHAnsi"/>
                <w:sz w:val="28"/>
                <w:szCs w:val="28"/>
              </w:rPr>
              <w:t xml:space="preserve"> los Tribunales de Juicio de</w:t>
            </w:r>
            <w:r w:rsidR="00095E29" w:rsidRPr="00826714">
              <w:rPr>
                <w:rFonts w:asciiTheme="majorHAnsi" w:eastAsia="Times New Roman" w:hAnsiTheme="majorHAnsi" w:cstheme="majorHAnsi"/>
                <w:sz w:val="28"/>
                <w:szCs w:val="28"/>
              </w:rPr>
              <w:t>l país</w:t>
            </w:r>
            <w:r w:rsidR="000B6B8D">
              <w:rPr>
                <w:rFonts w:asciiTheme="majorHAnsi" w:eastAsia="Times New Roman" w:hAnsiTheme="majorHAnsi" w:cstheme="majorHAnsi"/>
                <w:sz w:val="28"/>
                <w:szCs w:val="28"/>
              </w:rPr>
              <w:t xml:space="preserve"> </w:t>
            </w:r>
            <w:proofErr w:type="gramStart"/>
            <w:r w:rsidR="000B6B8D">
              <w:rPr>
                <w:rFonts w:asciiTheme="majorHAnsi" w:eastAsia="Times New Roman" w:hAnsiTheme="majorHAnsi" w:cstheme="majorHAnsi"/>
                <w:sz w:val="28"/>
                <w:szCs w:val="28"/>
              </w:rPr>
              <w:t>en  setiembre</w:t>
            </w:r>
            <w:proofErr w:type="gramEnd"/>
            <w:r w:rsidR="000B6B8D">
              <w:rPr>
                <w:rFonts w:asciiTheme="majorHAnsi" w:eastAsia="Times New Roman" w:hAnsiTheme="majorHAnsi" w:cstheme="majorHAnsi"/>
                <w:sz w:val="28"/>
                <w:szCs w:val="28"/>
              </w:rPr>
              <w:t xml:space="preserve">. Lo anterior, </w:t>
            </w:r>
            <w:r>
              <w:rPr>
                <w:rFonts w:asciiTheme="majorHAnsi" w:eastAsia="Times New Roman" w:hAnsiTheme="majorHAnsi" w:cstheme="majorHAnsi"/>
                <w:sz w:val="28"/>
                <w:szCs w:val="28"/>
              </w:rPr>
              <w:t>en relación con el</w:t>
            </w:r>
            <w:r w:rsidR="000F3857" w:rsidRPr="00826714">
              <w:rPr>
                <w:rFonts w:asciiTheme="majorHAnsi" w:eastAsia="Times New Roman" w:hAnsiTheme="majorHAnsi" w:cstheme="majorHAnsi"/>
                <w:sz w:val="28"/>
                <w:szCs w:val="28"/>
              </w:rPr>
              <w:t xml:space="preserve"> </w:t>
            </w:r>
            <w:r w:rsidR="00E0565E">
              <w:rPr>
                <w:rFonts w:asciiTheme="majorHAnsi" w:eastAsia="Times New Roman" w:hAnsiTheme="majorHAnsi" w:cstheme="majorHAnsi"/>
                <w:sz w:val="28"/>
                <w:szCs w:val="28"/>
              </w:rPr>
              <w:t xml:space="preserve">debido </w:t>
            </w:r>
            <w:r w:rsidR="000F3857" w:rsidRPr="00826714">
              <w:rPr>
                <w:rFonts w:asciiTheme="majorHAnsi" w:eastAsia="Times New Roman" w:hAnsiTheme="majorHAnsi" w:cstheme="majorHAnsi"/>
                <w:sz w:val="28"/>
                <w:szCs w:val="28"/>
              </w:rPr>
              <w:t>diligenci</w:t>
            </w:r>
            <w:r>
              <w:rPr>
                <w:rFonts w:asciiTheme="majorHAnsi" w:eastAsia="Times New Roman" w:hAnsiTheme="majorHAnsi" w:cstheme="majorHAnsi"/>
                <w:sz w:val="28"/>
                <w:szCs w:val="28"/>
              </w:rPr>
              <w:t>amiento de</w:t>
            </w:r>
            <w:r w:rsidR="000F3857" w:rsidRPr="00826714">
              <w:rPr>
                <w:rFonts w:asciiTheme="majorHAnsi" w:eastAsia="Times New Roman" w:hAnsiTheme="majorHAnsi" w:cstheme="majorHAnsi"/>
                <w:sz w:val="28"/>
                <w:szCs w:val="28"/>
              </w:rPr>
              <w:t xml:space="preserve"> </w:t>
            </w:r>
            <w:r w:rsidR="00E0565E">
              <w:rPr>
                <w:rFonts w:asciiTheme="majorHAnsi" w:eastAsia="Times New Roman" w:hAnsiTheme="majorHAnsi" w:cstheme="majorHAnsi"/>
                <w:sz w:val="28"/>
                <w:szCs w:val="28"/>
              </w:rPr>
              <w:t xml:space="preserve">los </w:t>
            </w:r>
            <w:r w:rsidR="000F3857" w:rsidRPr="00826714">
              <w:rPr>
                <w:rFonts w:asciiTheme="majorHAnsi" w:eastAsia="Times New Roman" w:hAnsiTheme="majorHAnsi" w:cstheme="majorHAnsi"/>
                <w:sz w:val="28"/>
                <w:szCs w:val="28"/>
              </w:rPr>
              <w:t xml:space="preserve">cómputos de pena, </w:t>
            </w:r>
            <w:r w:rsidR="00E0565E">
              <w:rPr>
                <w:rFonts w:asciiTheme="majorHAnsi" w:eastAsia="Times New Roman" w:hAnsiTheme="majorHAnsi" w:cstheme="majorHAnsi"/>
                <w:sz w:val="28"/>
                <w:szCs w:val="28"/>
              </w:rPr>
              <w:t xml:space="preserve">la remisión de las </w:t>
            </w:r>
            <w:r w:rsidR="000F3857" w:rsidRPr="00826714">
              <w:rPr>
                <w:rFonts w:asciiTheme="majorHAnsi" w:eastAsia="Times New Roman" w:hAnsiTheme="majorHAnsi" w:cstheme="majorHAnsi"/>
                <w:sz w:val="28"/>
                <w:szCs w:val="28"/>
              </w:rPr>
              <w:t>sentencias y juzgamientos</w:t>
            </w:r>
            <w:r w:rsidR="00E0565E">
              <w:rPr>
                <w:rFonts w:asciiTheme="majorHAnsi" w:eastAsia="Times New Roman" w:hAnsiTheme="majorHAnsi" w:cstheme="majorHAnsi"/>
                <w:sz w:val="28"/>
                <w:szCs w:val="28"/>
              </w:rPr>
              <w:t>, así como</w:t>
            </w:r>
            <w:r w:rsidR="000F3857" w:rsidRPr="00826714">
              <w:rPr>
                <w:rFonts w:asciiTheme="majorHAnsi" w:eastAsia="Times New Roman" w:hAnsiTheme="majorHAnsi" w:cstheme="majorHAnsi"/>
                <w:sz w:val="28"/>
                <w:szCs w:val="28"/>
              </w:rPr>
              <w:t xml:space="preserve"> </w:t>
            </w:r>
            <w:r w:rsidR="00E0565E" w:rsidRPr="00E0565E">
              <w:rPr>
                <w:rFonts w:asciiTheme="majorHAnsi" w:eastAsia="Times New Roman" w:hAnsiTheme="majorHAnsi" w:cstheme="majorHAnsi"/>
                <w:sz w:val="28"/>
                <w:szCs w:val="28"/>
              </w:rPr>
              <w:t>publicit</w:t>
            </w:r>
            <w:r w:rsidR="00E0565E">
              <w:rPr>
                <w:rFonts w:asciiTheme="majorHAnsi" w:eastAsia="Times New Roman" w:hAnsiTheme="majorHAnsi" w:cstheme="majorHAnsi"/>
                <w:sz w:val="28"/>
                <w:szCs w:val="28"/>
              </w:rPr>
              <w:t>ar</w:t>
            </w:r>
            <w:r w:rsidR="00E0565E" w:rsidRPr="00E0565E">
              <w:rPr>
                <w:rFonts w:asciiTheme="majorHAnsi" w:eastAsia="Times New Roman" w:hAnsiTheme="majorHAnsi" w:cstheme="majorHAnsi"/>
                <w:sz w:val="28"/>
                <w:szCs w:val="28"/>
              </w:rPr>
              <w:t xml:space="preserve"> el contenido de la circular N° 82-2006</w:t>
            </w:r>
            <w:r w:rsidR="000F3857" w:rsidRPr="00826714">
              <w:rPr>
                <w:rFonts w:asciiTheme="majorHAnsi" w:eastAsia="Times New Roman" w:hAnsiTheme="majorHAnsi" w:cstheme="majorHAnsi"/>
                <w:sz w:val="28"/>
                <w:szCs w:val="28"/>
              </w:rPr>
              <w:t xml:space="preserve">. </w:t>
            </w:r>
          </w:p>
        </w:tc>
      </w:tr>
      <w:tr w:rsidR="00BE5831" w:rsidRPr="00476F71" w:rsidTr="006438B4">
        <w:trPr>
          <w:trHeight w:val="423"/>
        </w:trPr>
        <w:tc>
          <w:tcPr>
            <w:tcW w:w="1358" w:type="dxa"/>
            <w:tcBorders>
              <w:top w:val="single" w:sz="4" w:space="0" w:color="auto"/>
              <w:bottom w:val="single" w:sz="4" w:space="0" w:color="auto"/>
              <w:right w:val="single" w:sz="4" w:space="0" w:color="auto"/>
            </w:tcBorders>
            <w:tcMar>
              <w:left w:w="108" w:type="dxa"/>
              <w:right w:w="108" w:type="dxa"/>
            </w:tcMar>
            <w:vAlign w:val="center"/>
          </w:tcPr>
          <w:p w:rsidR="00BE5831" w:rsidRPr="00476F71" w:rsidRDefault="00BE5831" w:rsidP="00C609BE">
            <w:pPr>
              <w:pStyle w:val="Informal2"/>
              <w:widowControl/>
              <w:spacing w:line="276" w:lineRule="auto"/>
              <w:jc w:val="center"/>
              <w:rPr>
                <w:rFonts w:asciiTheme="majorHAnsi" w:hAnsiTheme="majorHAnsi" w:cstheme="majorHAnsi"/>
                <w:bCs w:val="0"/>
                <w:color w:val="000000"/>
                <w:sz w:val="24"/>
                <w:szCs w:val="24"/>
              </w:rPr>
            </w:pPr>
            <w:r w:rsidRPr="00476F71">
              <w:rPr>
                <w:rFonts w:asciiTheme="majorHAnsi" w:hAnsiTheme="majorHAnsi" w:cstheme="majorHAnsi"/>
                <w:bCs w:val="0"/>
                <w:color w:val="000000"/>
                <w:sz w:val="24"/>
                <w:szCs w:val="24"/>
              </w:rPr>
              <w:t>4</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BE5831" w:rsidRPr="00476F71" w:rsidRDefault="00BE5831" w:rsidP="00BE5831">
            <w:pPr>
              <w:spacing w:before="100" w:beforeAutospacing="1" w:after="100" w:afterAutospacing="1" w:line="240" w:lineRule="auto"/>
              <w:jc w:val="both"/>
              <w:rPr>
                <w:rFonts w:asciiTheme="majorHAnsi" w:eastAsia="Times New Roman" w:hAnsiTheme="majorHAnsi" w:cstheme="majorHAnsi"/>
                <w:b/>
                <w:bCs/>
                <w:sz w:val="28"/>
                <w:szCs w:val="28"/>
              </w:rPr>
            </w:pPr>
            <w:r w:rsidRPr="00476F71">
              <w:rPr>
                <w:rFonts w:asciiTheme="majorHAnsi" w:eastAsia="Times New Roman" w:hAnsiTheme="majorHAnsi" w:cstheme="majorHAnsi"/>
                <w:b/>
                <w:bCs/>
                <w:sz w:val="28"/>
                <w:szCs w:val="28"/>
              </w:rPr>
              <w:t>Informar los avances en la elaboración del brochure - logo y determinar el significado de este último.</w:t>
            </w:r>
          </w:p>
          <w:p w:rsidR="00BE5831" w:rsidRPr="00476F71" w:rsidRDefault="00BE5831" w:rsidP="00BE5831">
            <w:pPr>
              <w:spacing w:before="100" w:beforeAutospacing="1" w:after="100" w:afterAutospacing="1" w:line="240" w:lineRule="auto"/>
              <w:jc w:val="both"/>
              <w:rPr>
                <w:rFonts w:asciiTheme="majorHAnsi" w:hAnsiTheme="majorHAnsi" w:cstheme="majorHAnsi"/>
              </w:rPr>
            </w:pPr>
            <w:r w:rsidRPr="00476F71">
              <w:rPr>
                <w:rFonts w:asciiTheme="majorHAnsi" w:hAnsiTheme="majorHAnsi" w:cstheme="majorHAnsi"/>
              </w:rPr>
              <w:object w:dxaOrig="10910" w:dyaOrig="7450" w14:anchorId="7398D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24pt" o:ole="">
                  <v:imagedata r:id="rId7" o:title=""/>
                </v:shape>
                <o:OLEObject Type="Embed" ProgID="PBrush" ShapeID="_x0000_i1025" DrawAspect="Content" ObjectID="_1694514191" r:id="rId8"/>
              </w:object>
            </w:r>
          </w:p>
          <w:p w:rsidR="00BE5831" w:rsidRPr="00476F71" w:rsidRDefault="00BE5831" w:rsidP="00BE5831">
            <w:pPr>
              <w:spacing w:before="100" w:beforeAutospacing="1" w:after="100" w:afterAutospacing="1" w:line="240" w:lineRule="auto"/>
              <w:jc w:val="both"/>
              <w:rPr>
                <w:rFonts w:asciiTheme="majorHAnsi" w:hAnsiTheme="majorHAnsi" w:cstheme="majorHAnsi"/>
              </w:rPr>
            </w:pPr>
          </w:p>
          <w:p w:rsidR="00BE5831" w:rsidRPr="00476F71" w:rsidRDefault="00BE5831" w:rsidP="00BE5831">
            <w:pPr>
              <w:spacing w:before="100" w:beforeAutospacing="1" w:after="100" w:afterAutospacing="1" w:line="240" w:lineRule="auto"/>
              <w:jc w:val="both"/>
              <w:rPr>
                <w:rFonts w:asciiTheme="majorHAnsi" w:hAnsiTheme="majorHAnsi" w:cstheme="majorHAnsi"/>
              </w:rPr>
            </w:pPr>
          </w:p>
          <w:p w:rsidR="00BE5831" w:rsidRPr="00476F71" w:rsidRDefault="00BE5831" w:rsidP="00BE5831">
            <w:pPr>
              <w:spacing w:before="100" w:beforeAutospacing="1" w:after="100" w:afterAutospacing="1" w:line="240" w:lineRule="auto"/>
              <w:jc w:val="both"/>
              <w:rPr>
                <w:rFonts w:asciiTheme="majorHAnsi" w:hAnsiTheme="majorHAnsi" w:cstheme="majorHAnsi"/>
              </w:rPr>
            </w:pPr>
            <w:r w:rsidRPr="00476F71">
              <w:rPr>
                <w:rFonts w:asciiTheme="majorHAnsi" w:hAnsiTheme="majorHAnsi" w:cstheme="majorHAnsi"/>
              </w:rPr>
              <w:object w:dxaOrig="11520" w:dyaOrig="7410" w14:anchorId="375FB232">
                <v:shape id="_x0000_i1026" type="#_x0000_t75" style="width:473.25pt;height:303.75pt" o:ole="">
                  <v:imagedata r:id="rId9" o:title=""/>
                </v:shape>
                <o:OLEObject Type="Embed" ProgID="PBrush" ShapeID="_x0000_i1026" DrawAspect="Content" ObjectID="_1694514192" r:id="rId10"/>
              </w:object>
            </w:r>
          </w:p>
          <w:p w:rsidR="00135778" w:rsidRPr="00135778" w:rsidRDefault="00135778" w:rsidP="00431999">
            <w:pPr>
              <w:spacing w:before="100" w:beforeAutospacing="1" w:after="100" w:afterAutospacing="1" w:line="240" w:lineRule="auto"/>
              <w:jc w:val="both"/>
              <w:rPr>
                <w:rFonts w:asciiTheme="majorHAnsi" w:eastAsia="Times New Roman" w:hAnsiTheme="majorHAnsi" w:cstheme="majorHAnsi"/>
                <w:b/>
                <w:bCs/>
                <w:sz w:val="28"/>
                <w:szCs w:val="28"/>
                <w:u w:val="single"/>
              </w:rPr>
            </w:pPr>
            <w:r w:rsidRPr="00135778">
              <w:rPr>
                <w:rFonts w:asciiTheme="majorHAnsi" w:eastAsia="Times New Roman" w:hAnsiTheme="majorHAnsi" w:cstheme="majorHAnsi"/>
                <w:b/>
                <w:bCs/>
                <w:sz w:val="28"/>
                <w:szCs w:val="28"/>
                <w:u w:val="single"/>
              </w:rPr>
              <w:t>Respecto al logo:</w:t>
            </w:r>
          </w:p>
          <w:p w:rsidR="00431999" w:rsidRPr="00DF38B4" w:rsidRDefault="00431999"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 xml:space="preserve">Don Flavio explica su interés en la </w:t>
            </w:r>
            <w:r w:rsidR="00135778">
              <w:rPr>
                <w:rFonts w:asciiTheme="majorHAnsi" w:eastAsia="Times New Roman" w:hAnsiTheme="majorHAnsi" w:cstheme="majorHAnsi"/>
                <w:sz w:val="28"/>
                <w:szCs w:val="28"/>
              </w:rPr>
              <w:t xml:space="preserve">asignación </w:t>
            </w:r>
            <w:r w:rsidRPr="00DF38B4">
              <w:rPr>
                <w:rFonts w:asciiTheme="majorHAnsi" w:eastAsia="Times New Roman" w:hAnsiTheme="majorHAnsi" w:cstheme="majorHAnsi"/>
                <w:sz w:val="28"/>
                <w:szCs w:val="28"/>
              </w:rPr>
              <w:t xml:space="preserve">de un significado </w:t>
            </w:r>
            <w:r w:rsidR="008E639F">
              <w:rPr>
                <w:rFonts w:asciiTheme="majorHAnsi" w:eastAsia="Times New Roman" w:hAnsiTheme="majorHAnsi" w:cstheme="majorHAnsi"/>
                <w:sz w:val="28"/>
                <w:szCs w:val="28"/>
              </w:rPr>
              <w:t>para</w:t>
            </w:r>
            <w:r w:rsidR="00135778">
              <w:rPr>
                <w:rFonts w:asciiTheme="majorHAnsi" w:eastAsia="Times New Roman" w:hAnsiTheme="majorHAnsi" w:cstheme="majorHAnsi"/>
                <w:sz w:val="28"/>
                <w:szCs w:val="28"/>
              </w:rPr>
              <w:t xml:space="preserve"> cada uno de los elementos del </w:t>
            </w:r>
            <w:r w:rsidRPr="00DF38B4">
              <w:rPr>
                <w:rFonts w:asciiTheme="majorHAnsi" w:eastAsia="Times New Roman" w:hAnsiTheme="majorHAnsi" w:cstheme="majorHAnsi"/>
                <w:sz w:val="28"/>
                <w:szCs w:val="28"/>
              </w:rPr>
              <w:t xml:space="preserve">logo de la Subcomisión. Hace ver que tiene conocimiento de que los derechos humanos, se representan con las manos hacia arriba. Alude a que el arco verde, puede dar la idea de que la Subcomisión tiene una proyección que abarca a todas las poblaciones. </w:t>
            </w:r>
          </w:p>
          <w:p w:rsidR="00431999" w:rsidRPr="00DF38B4" w:rsidRDefault="00431999"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 xml:space="preserve">Doña Sandra </w:t>
            </w:r>
            <w:r w:rsidR="008A2528">
              <w:rPr>
                <w:rFonts w:asciiTheme="majorHAnsi" w:eastAsia="Times New Roman" w:hAnsiTheme="majorHAnsi" w:cstheme="majorHAnsi"/>
                <w:sz w:val="28"/>
                <w:szCs w:val="28"/>
              </w:rPr>
              <w:t>plantea si sería conveniente que el color d</w:t>
            </w:r>
            <w:r w:rsidRPr="00DF38B4">
              <w:rPr>
                <w:rFonts w:asciiTheme="majorHAnsi" w:eastAsia="Times New Roman" w:hAnsiTheme="majorHAnsi" w:cstheme="majorHAnsi"/>
                <w:sz w:val="28"/>
                <w:szCs w:val="28"/>
              </w:rPr>
              <w:t>e las manos se asocie a una raza específica</w:t>
            </w:r>
            <w:r w:rsidR="008A2528">
              <w:rPr>
                <w:rFonts w:asciiTheme="majorHAnsi" w:eastAsia="Times New Roman" w:hAnsiTheme="majorHAnsi" w:cstheme="majorHAnsi"/>
                <w:sz w:val="28"/>
                <w:szCs w:val="28"/>
              </w:rPr>
              <w:t xml:space="preserve"> o</w:t>
            </w:r>
            <w:r w:rsidR="00C26E28">
              <w:rPr>
                <w:rFonts w:asciiTheme="majorHAnsi" w:eastAsia="Times New Roman" w:hAnsiTheme="majorHAnsi" w:cstheme="majorHAnsi"/>
                <w:sz w:val="28"/>
                <w:szCs w:val="28"/>
              </w:rPr>
              <w:t xml:space="preserve"> si </w:t>
            </w:r>
            <w:r w:rsidRPr="00DF38B4">
              <w:rPr>
                <w:rFonts w:asciiTheme="majorHAnsi" w:eastAsia="Times New Roman" w:hAnsiTheme="majorHAnsi" w:cstheme="majorHAnsi"/>
                <w:sz w:val="28"/>
                <w:szCs w:val="28"/>
              </w:rPr>
              <w:t>para hacer alusión a la diversidad, basta con las diferentes formas de las manos que ya incluyen diferentes géneros.</w:t>
            </w:r>
          </w:p>
          <w:p w:rsidR="00431999" w:rsidRPr="00DF38B4" w:rsidRDefault="00431999"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 xml:space="preserve">Melissa </w:t>
            </w:r>
            <w:r w:rsidR="00C26E28">
              <w:rPr>
                <w:rFonts w:asciiTheme="majorHAnsi" w:eastAsia="Times New Roman" w:hAnsiTheme="majorHAnsi" w:cstheme="majorHAnsi"/>
                <w:sz w:val="28"/>
                <w:szCs w:val="28"/>
              </w:rPr>
              <w:t>expone</w:t>
            </w:r>
            <w:r w:rsidRPr="00DF38B4">
              <w:rPr>
                <w:rFonts w:asciiTheme="majorHAnsi" w:eastAsia="Times New Roman" w:hAnsiTheme="majorHAnsi" w:cstheme="majorHAnsi"/>
                <w:sz w:val="28"/>
                <w:szCs w:val="28"/>
              </w:rPr>
              <w:t xml:space="preserve"> la posibilidad de dejarlo todo en celeste, para evitar interpretaciones de los colores. Hace ver que </w:t>
            </w:r>
            <w:r w:rsidR="008A2528">
              <w:rPr>
                <w:rFonts w:asciiTheme="majorHAnsi" w:eastAsia="Times New Roman" w:hAnsiTheme="majorHAnsi" w:cstheme="majorHAnsi"/>
                <w:sz w:val="28"/>
                <w:szCs w:val="28"/>
              </w:rPr>
              <w:t xml:space="preserve">la Subcomisión de Acceso a la Justicia de la Población </w:t>
            </w:r>
            <w:r w:rsidRPr="00DF38B4">
              <w:rPr>
                <w:rFonts w:asciiTheme="majorHAnsi" w:eastAsia="Times New Roman" w:hAnsiTheme="majorHAnsi" w:cstheme="majorHAnsi"/>
                <w:sz w:val="28"/>
                <w:szCs w:val="28"/>
              </w:rPr>
              <w:t>Afrodescendiente no tiene logo oficial, pero que los colores que se usan son amarillo, rojo, azul y por eso también calzan los colores que fueron empleados.</w:t>
            </w:r>
          </w:p>
          <w:p w:rsidR="00431999" w:rsidRPr="00DF38B4" w:rsidRDefault="00431999"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Doña Sandra agrega que el arco sugiere que se comprende a todas las personas privadas de libertad; se pretende dar la sensación de cobertura en el servicio que se brinda desde la Subcomisión.</w:t>
            </w:r>
          </w:p>
          <w:p w:rsidR="00431999" w:rsidRPr="00DF38B4" w:rsidRDefault="00431999"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 xml:space="preserve">En cuanto a los enunciados de igualdad, justicia y dignidad, aluden a algunos de los valores que busca la Subcomisión en su desempeño, al realizar propuestas y actividades concretas de acuerdo a las competencias establecidas por la ley. </w:t>
            </w:r>
          </w:p>
          <w:p w:rsidR="00431999" w:rsidRPr="00DF38B4" w:rsidRDefault="00431999"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Con las manos, en su diferente dimensión</w:t>
            </w:r>
            <w:r w:rsidR="008E639F">
              <w:rPr>
                <w:rFonts w:asciiTheme="majorHAnsi" w:eastAsia="Times New Roman" w:hAnsiTheme="majorHAnsi" w:cstheme="majorHAnsi"/>
                <w:sz w:val="28"/>
                <w:szCs w:val="28"/>
              </w:rPr>
              <w:t>,</w:t>
            </w:r>
            <w:r w:rsidRPr="00DF38B4">
              <w:rPr>
                <w:rFonts w:asciiTheme="majorHAnsi" w:eastAsia="Times New Roman" w:hAnsiTheme="majorHAnsi" w:cstheme="majorHAnsi"/>
                <w:sz w:val="28"/>
                <w:szCs w:val="28"/>
              </w:rPr>
              <w:t xml:space="preserve"> fisionomía</w:t>
            </w:r>
            <w:r w:rsidR="008E639F">
              <w:rPr>
                <w:rFonts w:asciiTheme="majorHAnsi" w:eastAsia="Times New Roman" w:hAnsiTheme="majorHAnsi" w:cstheme="majorHAnsi"/>
                <w:sz w:val="28"/>
                <w:szCs w:val="28"/>
              </w:rPr>
              <w:t xml:space="preserve"> y color</w:t>
            </w:r>
            <w:r w:rsidRPr="00DF38B4">
              <w:rPr>
                <w:rFonts w:asciiTheme="majorHAnsi" w:eastAsia="Times New Roman" w:hAnsiTheme="majorHAnsi" w:cstheme="majorHAnsi"/>
                <w:sz w:val="28"/>
                <w:szCs w:val="28"/>
              </w:rPr>
              <w:t xml:space="preserve">, se quiso representar a las diferentes poblaciones que se pretende atender, desde poblaciones más jóvenes a las más maduras, incluyendo también distintos géneros. </w:t>
            </w:r>
          </w:p>
          <w:p w:rsidR="00431999" w:rsidRPr="00DF38B4" w:rsidRDefault="00431999"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 xml:space="preserve">Don Flavio agradece se haya sacado el tiempo para poder darle respuesta a sus consultas y Miguel dice no tener observaciones. </w:t>
            </w:r>
          </w:p>
          <w:p w:rsidR="00135778" w:rsidRDefault="005E3820" w:rsidP="005E3820">
            <w:pPr>
              <w:spacing w:before="100" w:beforeAutospacing="1" w:after="100" w:afterAutospacing="1" w:line="240" w:lineRule="auto"/>
              <w:jc w:val="both"/>
              <w:rPr>
                <w:rFonts w:asciiTheme="majorHAnsi" w:eastAsia="Times New Roman" w:hAnsiTheme="majorHAnsi" w:cstheme="majorHAnsi"/>
                <w:sz w:val="28"/>
                <w:szCs w:val="28"/>
              </w:rPr>
            </w:pPr>
            <w:r w:rsidRPr="00135778">
              <w:rPr>
                <w:rFonts w:asciiTheme="majorHAnsi" w:eastAsia="Times New Roman" w:hAnsiTheme="majorHAnsi" w:cstheme="majorHAnsi"/>
                <w:b/>
                <w:bCs/>
                <w:sz w:val="28"/>
                <w:szCs w:val="28"/>
                <w:u w:val="single"/>
              </w:rPr>
              <w:t>En cuanto a la elaboración de los Brochures</w:t>
            </w:r>
            <w:r w:rsidR="00135778">
              <w:rPr>
                <w:rFonts w:asciiTheme="majorHAnsi" w:eastAsia="Times New Roman" w:hAnsiTheme="majorHAnsi" w:cstheme="majorHAnsi"/>
                <w:b/>
                <w:bCs/>
                <w:sz w:val="28"/>
                <w:szCs w:val="28"/>
                <w:u w:val="single"/>
              </w:rPr>
              <w:t xml:space="preserve"> en materia de ejecución de la pena:</w:t>
            </w:r>
          </w:p>
          <w:p w:rsidR="005E3820" w:rsidRPr="00DF38B4" w:rsidRDefault="005E3820" w:rsidP="005E3820">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Melissa consulta si puede comenzar a cotizar con proveeduría y doña Sandra responde afirmativamente, por existir ya un acuerdo en cuanto al contenido de los mismo</w:t>
            </w:r>
            <w:r w:rsidR="006E2EA0" w:rsidRPr="00DF38B4">
              <w:rPr>
                <w:rFonts w:asciiTheme="majorHAnsi" w:eastAsia="Times New Roman" w:hAnsiTheme="majorHAnsi" w:cstheme="majorHAnsi"/>
                <w:sz w:val="28"/>
                <w:szCs w:val="28"/>
              </w:rPr>
              <w:t>s</w:t>
            </w:r>
            <w:r w:rsidRPr="00DF38B4">
              <w:rPr>
                <w:rFonts w:asciiTheme="majorHAnsi" w:eastAsia="Times New Roman" w:hAnsiTheme="majorHAnsi" w:cstheme="majorHAnsi"/>
                <w:sz w:val="28"/>
                <w:szCs w:val="28"/>
              </w:rPr>
              <w:t>.  Se comenta sobre los lugares en los que se haría su posterior distribución. Melissa refiere que</w:t>
            </w:r>
            <w:r w:rsidR="00135778">
              <w:rPr>
                <w:rFonts w:asciiTheme="majorHAnsi" w:eastAsia="Times New Roman" w:hAnsiTheme="majorHAnsi" w:cstheme="majorHAnsi"/>
                <w:sz w:val="28"/>
                <w:szCs w:val="28"/>
              </w:rPr>
              <w:t>,</w:t>
            </w:r>
            <w:r w:rsidRPr="00DF38B4">
              <w:rPr>
                <w:rFonts w:asciiTheme="majorHAnsi" w:eastAsia="Times New Roman" w:hAnsiTheme="majorHAnsi" w:cstheme="majorHAnsi"/>
                <w:sz w:val="28"/>
                <w:szCs w:val="28"/>
              </w:rPr>
              <w:t xml:space="preserve"> en celdas, defensa pública y de ejecución. En cuanto a un estimado del número razonable de impresiones, Carlo refiere </w:t>
            </w:r>
            <w:proofErr w:type="gramStart"/>
            <w:r w:rsidRPr="00DF38B4">
              <w:rPr>
                <w:rFonts w:asciiTheme="majorHAnsi" w:eastAsia="Times New Roman" w:hAnsiTheme="majorHAnsi" w:cstheme="majorHAnsi"/>
                <w:sz w:val="28"/>
                <w:szCs w:val="28"/>
              </w:rPr>
              <w:t>que</w:t>
            </w:r>
            <w:proofErr w:type="gramEnd"/>
            <w:r w:rsidRPr="00DF38B4">
              <w:rPr>
                <w:rFonts w:asciiTheme="majorHAnsi" w:eastAsia="Times New Roman" w:hAnsiTheme="majorHAnsi" w:cstheme="majorHAnsi"/>
                <w:sz w:val="28"/>
                <w:szCs w:val="28"/>
              </w:rPr>
              <w:t xml:space="preserve"> para el Ministerio Público, basta con unos 100. </w:t>
            </w:r>
          </w:p>
          <w:p w:rsidR="005E3820" w:rsidRPr="00DF38B4" w:rsidRDefault="005E3820" w:rsidP="005E3820">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 xml:space="preserve">Por su parte, don Flavio señala que es un tema complejo porque </w:t>
            </w:r>
            <w:r w:rsidR="006E2EA0" w:rsidRPr="00DF38B4">
              <w:rPr>
                <w:rFonts w:asciiTheme="majorHAnsi" w:eastAsia="Times New Roman" w:hAnsiTheme="majorHAnsi" w:cstheme="majorHAnsi"/>
                <w:sz w:val="28"/>
                <w:szCs w:val="28"/>
              </w:rPr>
              <w:t xml:space="preserve">en celdas </w:t>
            </w:r>
            <w:r w:rsidRPr="00DF38B4">
              <w:rPr>
                <w:rFonts w:asciiTheme="majorHAnsi" w:eastAsia="Times New Roman" w:hAnsiTheme="majorHAnsi" w:cstheme="majorHAnsi"/>
                <w:sz w:val="28"/>
                <w:szCs w:val="28"/>
              </w:rPr>
              <w:t xml:space="preserve">no </w:t>
            </w:r>
            <w:r w:rsidR="006E2EA0" w:rsidRPr="00DF38B4">
              <w:rPr>
                <w:rFonts w:asciiTheme="majorHAnsi" w:eastAsia="Times New Roman" w:hAnsiTheme="majorHAnsi" w:cstheme="majorHAnsi"/>
                <w:sz w:val="28"/>
                <w:szCs w:val="28"/>
              </w:rPr>
              <w:t xml:space="preserve">se </w:t>
            </w:r>
            <w:r w:rsidRPr="00DF38B4">
              <w:rPr>
                <w:rFonts w:asciiTheme="majorHAnsi" w:eastAsia="Times New Roman" w:hAnsiTheme="majorHAnsi" w:cstheme="majorHAnsi"/>
                <w:sz w:val="28"/>
                <w:szCs w:val="28"/>
              </w:rPr>
              <w:t xml:space="preserve">permite que tengan documentos. Sería que cuando alguien consulte, se lo </w:t>
            </w:r>
            <w:r w:rsidR="006E2EA0" w:rsidRPr="00DF38B4">
              <w:rPr>
                <w:rFonts w:asciiTheme="majorHAnsi" w:eastAsia="Times New Roman" w:hAnsiTheme="majorHAnsi" w:cstheme="majorHAnsi"/>
                <w:sz w:val="28"/>
                <w:szCs w:val="28"/>
              </w:rPr>
              <w:t>den</w:t>
            </w:r>
            <w:r w:rsidRPr="00DF38B4">
              <w:rPr>
                <w:rFonts w:asciiTheme="majorHAnsi" w:eastAsia="Times New Roman" w:hAnsiTheme="majorHAnsi" w:cstheme="majorHAnsi"/>
                <w:sz w:val="28"/>
                <w:szCs w:val="28"/>
              </w:rPr>
              <w:t xml:space="preserve"> para que se guíe. </w:t>
            </w:r>
            <w:r w:rsidR="006E2EA0" w:rsidRPr="00DF38B4">
              <w:rPr>
                <w:rFonts w:asciiTheme="majorHAnsi" w:eastAsia="Times New Roman" w:hAnsiTheme="majorHAnsi" w:cstheme="majorHAnsi"/>
                <w:sz w:val="28"/>
                <w:szCs w:val="28"/>
              </w:rPr>
              <w:t>Refiere que se pueden tener en las o</w:t>
            </w:r>
            <w:r w:rsidRPr="00DF38B4">
              <w:rPr>
                <w:rFonts w:asciiTheme="majorHAnsi" w:eastAsia="Times New Roman" w:hAnsiTheme="majorHAnsi" w:cstheme="majorHAnsi"/>
                <w:sz w:val="28"/>
                <w:szCs w:val="28"/>
              </w:rPr>
              <w:t>ficinas a nivel nacional</w:t>
            </w:r>
            <w:r w:rsidR="006E2EA0" w:rsidRPr="00DF38B4">
              <w:rPr>
                <w:rFonts w:asciiTheme="majorHAnsi" w:eastAsia="Times New Roman" w:hAnsiTheme="majorHAnsi" w:cstheme="majorHAnsi"/>
                <w:sz w:val="28"/>
                <w:szCs w:val="28"/>
              </w:rPr>
              <w:t xml:space="preserve"> y</w:t>
            </w:r>
            <w:r w:rsidRPr="00DF38B4">
              <w:rPr>
                <w:rFonts w:asciiTheme="majorHAnsi" w:eastAsia="Times New Roman" w:hAnsiTheme="majorHAnsi" w:cstheme="majorHAnsi"/>
                <w:sz w:val="28"/>
                <w:szCs w:val="28"/>
              </w:rPr>
              <w:t xml:space="preserve"> que </w:t>
            </w:r>
            <w:r w:rsidR="006E2EA0" w:rsidRPr="00DF38B4">
              <w:rPr>
                <w:rFonts w:asciiTheme="majorHAnsi" w:eastAsia="Times New Roman" w:hAnsiTheme="majorHAnsi" w:cstheme="majorHAnsi"/>
                <w:sz w:val="28"/>
                <w:szCs w:val="28"/>
              </w:rPr>
              <w:t xml:space="preserve">se puede brindar </w:t>
            </w:r>
            <w:r w:rsidRPr="00DF38B4">
              <w:rPr>
                <w:rFonts w:asciiTheme="majorHAnsi" w:eastAsia="Times New Roman" w:hAnsiTheme="majorHAnsi" w:cstheme="majorHAnsi"/>
                <w:sz w:val="28"/>
                <w:szCs w:val="28"/>
              </w:rPr>
              <w:t xml:space="preserve">un brochure </w:t>
            </w:r>
            <w:r w:rsidR="006E2EA0" w:rsidRPr="00DF38B4">
              <w:rPr>
                <w:rFonts w:asciiTheme="majorHAnsi" w:eastAsia="Times New Roman" w:hAnsiTheme="majorHAnsi" w:cstheme="majorHAnsi"/>
                <w:sz w:val="28"/>
                <w:szCs w:val="28"/>
              </w:rPr>
              <w:t xml:space="preserve">cuando </w:t>
            </w:r>
            <w:r w:rsidRPr="00DF38B4">
              <w:rPr>
                <w:rFonts w:asciiTheme="majorHAnsi" w:eastAsia="Times New Roman" w:hAnsiTheme="majorHAnsi" w:cstheme="majorHAnsi"/>
                <w:sz w:val="28"/>
                <w:szCs w:val="28"/>
              </w:rPr>
              <w:t>sale</w:t>
            </w:r>
            <w:r w:rsidR="006E2EA0" w:rsidRPr="00DF38B4">
              <w:rPr>
                <w:rFonts w:asciiTheme="majorHAnsi" w:eastAsia="Times New Roman" w:hAnsiTheme="majorHAnsi" w:cstheme="majorHAnsi"/>
                <w:sz w:val="28"/>
                <w:szCs w:val="28"/>
              </w:rPr>
              <w:t>n</w:t>
            </w:r>
            <w:r w:rsidRPr="00DF38B4">
              <w:rPr>
                <w:rFonts w:asciiTheme="majorHAnsi" w:eastAsia="Times New Roman" w:hAnsiTheme="majorHAnsi" w:cstheme="majorHAnsi"/>
                <w:sz w:val="28"/>
                <w:szCs w:val="28"/>
              </w:rPr>
              <w:t xml:space="preserve"> las personas sentenciadas. Tendría que revisar para hacer una estimación</w:t>
            </w:r>
            <w:r w:rsidR="006E2EA0" w:rsidRPr="00DF38B4">
              <w:rPr>
                <w:rFonts w:asciiTheme="majorHAnsi" w:eastAsia="Times New Roman" w:hAnsiTheme="majorHAnsi" w:cstheme="majorHAnsi"/>
                <w:sz w:val="28"/>
                <w:szCs w:val="28"/>
              </w:rPr>
              <w:t xml:space="preserve"> sobre la cantidad</w:t>
            </w:r>
            <w:r w:rsidRPr="00DF38B4">
              <w:rPr>
                <w:rFonts w:asciiTheme="majorHAnsi" w:eastAsia="Times New Roman" w:hAnsiTheme="majorHAnsi" w:cstheme="majorHAnsi"/>
                <w:sz w:val="28"/>
                <w:szCs w:val="28"/>
              </w:rPr>
              <w:t xml:space="preserve">. </w:t>
            </w:r>
          </w:p>
          <w:p w:rsidR="005E3820" w:rsidRPr="00DF38B4" w:rsidRDefault="005E3820" w:rsidP="00431999">
            <w:pPr>
              <w:spacing w:before="100" w:beforeAutospacing="1" w:after="100" w:afterAutospacing="1" w:line="240" w:lineRule="auto"/>
              <w:jc w:val="both"/>
              <w:rPr>
                <w:rFonts w:asciiTheme="majorHAnsi" w:eastAsia="Times New Roman" w:hAnsiTheme="majorHAnsi" w:cstheme="majorHAnsi"/>
                <w:sz w:val="28"/>
                <w:szCs w:val="28"/>
              </w:rPr>
            </w:pPr>
            <w:r w:rsidRPr="00DF38B4">
              <w:rPr>
                <w:rFonts w:asciiTheme="majorHAnsi" w:eastAsia="Times New Roman" w:hAnsiTheme="majorHAnsi" w:cstheme="majorHAnsi"/>
                <w:sz w:val="28"/>
                <w:szCs w:val="28"/>
              </w:rPr>
              <w:t xml:space="preserve">Melissa propone </w:t>
            </w:r>
            <w:r w:rsidR="006E2EA0" w:rsidRPr="00DF38B4">
              <w:rPr>
                <w:rFonts w:asciiTheme="majorHAnsi" w:eastAsia="Times New Roman" w:hAnsiTheme="majorHAnsi" w:cstheme="majorHAnsi"/>
                <w:sz w:val="28"/>
                <w:szCs w:val="28"/>
              </w:rPr>
              <w:t xml:space="preserve">que sea </w:t>
            </w:r>
            <w:r w:rsidRPr="00DF38B4">
              <w:rPr>
                <w:rFonts w:asciiTheme="majorHAnsi" w:eastAsia="Times New Roman" w:hAnsiTheme="majorHAnsi" w:cstheme="majorHAnsi"/>
                <w:sz w:val="28"/>
                <w:szCs w:val="28"/>
              </w:rPr>
              <w:t>de 300 a 500</w:t>
            </w:r>
            <w:r w:rsidR="006E2EA0" w:rsidRPr="00DF38B4">
              <w:rPr>
                <w:rFonts w:asciiTheme="majorHAnsi" w:eastAsia="Times New Roman" w:hAnsiTheme="majorHAnsi" w:cstheme="majorHAnsi"/>
                <w:sz w:val="28"/>
                <w:szCs w:val="28"/>
              </w:rPr>
              <w:t xml:space="preserve"> y d</w:t>
            </w:r>
            <w:r w:rsidRPr="00DF38B4">
              <w:rPr>
                <w:rFonts w:asciiTheme="majorHAnsi" w:eastAsia="Times New Roman" w:hAnsiTheme="majorHAnsi" w:cstheme="majorHAnsi"/>
                <w:sz w:val="28"/>
                <w:szCs w:val="28"/>
              </w:rPr>
              <w:t xml:space="preserve">oña Sandra </w:t>
            </w:r>
            <w:r w:rsidR="006E2EA0" w:rsidRPr="00DF38B4">
              <w:rPr>
                <w:rFonts w:asciiTheme="majorHAnsi" w:eastAsia="Times New Roman" w:hAnsiTheme="majorHAnsi" w:cstheme="majorHAnsi"/>
                <w:sz w:val="28"/>
                <w:szCs w:val="28"/>
              </w:rPr>
              <w:t xml:space="preserve">refiere que había pensado </w:t>
            </w:r>
            <w:r w:rsidRPr="00DF38B4">
              <w:rPr>
                <w:rFonts w:asciiTheme="majorHAnsi" w:eastAsia="Times New Roman" w:hAnsiTheme="majorHAnsi" w:cstheme="majorHAnsi"/>
                <w:sz w:val="28"/>
                <w:szCs w:val="28"/>
              </w:rPr>
              <w:t>en 500</w:t>
            </w:r>
            <w:r w:rsidR="006E2EA0" w:rsidRPr="00DF38B4">
              <w:rPr>
                <w:rFonts w:asciiTheme="majorHAnsi" w:eastAsia="Times New Roman" w:hAnsiTheme="majorHAnsi" w:cstheme="majorHAnsi"/>
                <w:sz w:val="28"/>
                <w:szCs w:val="28"/>
              </w:rPr>
              <w:t xml:space="preserve">, </w:t>
            </w:r>
            <w:r w:rsidR="00262C92">
              <w:rPr>
                <w:rFonts w:asciiTheme="majorHAnsi" w:eastAsia="Times New Roman" w:hAnsiTheme="majorHAnsi" w:cstheme="majorHAnsi"/>
                <w:sz w:val="28"/>
                <w:szCs w:val="28"/>
              </w:rPr>
              <w:t>pero</w:t>
            </w:r>
            <w:r w:rsidR="006E2EA0" w:rsidRPr="00DF38B4">
              <w:rPr>
                <w:rFonts w:asciiTheme="majorHAnsi" w:eastAsia="Times New Roman" w:hAnsiTheme="majorHAnsi" w:cstheme="majorHAnsi"/>
                <w:sz w:val="28"/>
                <w:szCs w:val="28"/>
              </w:rPr>
              <w:t xml:space="preserve"> podría pensarse en imprimir </w:t>
            </w:r>
            <w:r w:rsidR="00262C92">
              <w:rPr>
                <w:rFonts w:asciiTheme="majorHAnsi" w:eastAsia="Times New Roman" w:hAnsiTheme="majorHAnsi" w:cstheme="majorHAnsi"/>
                <w:sz w:val="28"/>
                <w:szCs w:val="28"/>
              </w:rPr>
              <w:t xml:space="preserve">solo </w:t>
            </w:r>
            <w:r w:rsidRPr="00DF38B4">
              <w:rPr>
                <w:rFonts w:asciiTheme="majorHAnsi" w:eastAsia="Times New Roman" w:hAnsiTheme="majorHAnsi" w:cstheme="majorHAnsi"/>
                <w:sz w:val="28"/>
                <w:szCs w:val="28"/>
              </w:rPr>
              <w:t>300</w:t>
            </w:r>
            <w:r w:rsidR="006E2EA0" w:rsidRPr="00DF38B4">
              <w:rPr>
                <w:rFonts w:asciiTheme="majorHAnsi" w:eastAsia="Times New Roman" w:hAnsiTheme="majorHAnsi" w:cstheme="majorHAnsi"/>
                <w:sz w:val="28"/>
                <w:szCs w:val="28"/>
              </w:rPr>
              <w:t xml:space="preserve"> brochures</w:t>
            </w:r>
            <w:r w:rsidRPr="00DF38B4">
              <w:rPr>
                <w:rFonts w:asciiTheme="majorHAnsi" w:eastAsia="Times New Roman" w:hAnsiTheme="majorHAnsi" w:cstheme="majorHAnsi"/>
                <w:sz w:val="28"/>
                <w:szCs w:val="28"/>
              </w:rPr>
              <w:t xml:space="preserve">. </w:t>
            </w:r>
            <w:r w:rsidR="006E2EA0" w:rsidRPr="00DF38B4">
              <w:rPr>
                <w:rFonts w:asciiTheme="majorHAnsi" w:eastAsia="Times New Roman" w:hAnsiTheme="majorHAnsi" w:cstheme="majorHAnsi"/>
                <w:sz w:val="28"/>
                <w:szCs w:val="28"/>
              </w:rPr>
              <w:t>Melissa señala que ya q</w:t>
            </w:r>
            <w:r w:rsidRPr="00DF38B4">
              <w:rPr>
                <w:rFonts w:asciiTheme="majorHAnsi" w:eastAsia="Times New Roman" w:hAnsiTheme="majorHAnsi" w:cstheme="majorHAnsi"/>
                <w:sz w:val="28"/>
                <w:szCs w:val="28"/>
              </w:rPr>
              <w:t xml:space="preserve">uedaría el formato en artes gráficas como </w:t>
            </w:r>
            <w:r w:rsidR="006E2EA0" w:rsidRPr="00DF38B4">
              <w:rPr>
                <w:rFonts w:asciiTheme="majorHAnsi" w:eastAsia="Times New Roman" w:hAnsiTheme="majorHAnsi" w:cstheme="majorHAnsi"/>
                <w:sz w:val="28"/>
                <w:szCs w:val="28"/>
              </w:rPr>
              <w:t xml:space="preserve">una </w:t>
            </w:r>
            <w:r w:rsidRPr="00DF38B4">
              <w:rPr>
                <w:rFonts w:asciiTheme="majorHAnsi" w:eastAsia="Times New Roman" w:hAnsiTheme="majorHAnsi" w:cstheme="majorHAnsi"/>
                <w:sz w:val="28"/>
                <w:szCs w:val="28"/>
              </w:rPr>
              <w:t xml:space="preserve">orden de trabajo </w:t>
            </w:r>
            <w:r w:rsidR="006E2EA0" w:rsidRPr="00DF38B4">
              <w:rPr>
                <w:rFonts w:asciiTheme="majorHAnsi" w:eastAsia="Times New Roman" w:hAnsiTheme="majorHAnsi" w:cstheme="majorHAnsi"/>
                <w:sz w:val="28"/>
                <w:szCs w:val="28"/>
              </w:rPr>
              <w:t xml:space="preserve">por si a futuro se necesitan más impresiones. </w:t>
            </w:r>
          </w:p>
          <w:p w:rsidR="00431999" w:rsidRPr="00135778" w:rsidRDefault="00431999" w:rsidP="00431999">
            <w:pPr>
              <w:spacing w:before="100" w:beforeAutospacing="1" w:after="100" w:afterAutospacing="1" w:line="240" w:lineRule="auto"/>
              <w:jc w:val="both"/>
              <w:rPr>
                <w:rFonts w:asciiTheme="majorHAnsi" w:eastAsia="Times New Roman" w:hAnsiTheme="majorHAnsi" w:cstheme="majorHAnsi"/>
                <w:b/>
                <w:bCs/>
                <w:sz w:val="28"/>
                <w:szCs w:val="28"/>
                <w:u w:val="single"/>
              </w:rPr>
            </w:pPr>
            <w:r w:rsidRPr="00135778">
              <w:rPr>
                <w:rFonts w:asciiTheme="majorHAnsi" w:eastAsia="Times New Roman" w:hAnsiTheme="majorHAnsi" w:cstheme="majorHAnsi"/>
                <w:b/>
                <w:bCs/>
                <w:sz w:val="28"/>
                <w:szCs w:val="28"/>
                <w:u w:val="single"/>
              </w:rPr>
              <w:t>Acuerdo</w:t>
            </w:r>
            <w:r w:rsidR="00262C92">
              <w:rPr>
                <w:rFonts w:asciiTheme="majorHAnsi" w:eastAsia="Times New Roman" w:hAnsiTheme="majorHAnsi" w:cstheme="majorHAnsi"/>
                <w:b/>
                <w:bCs/>
                <w:sz w:val="28"/>
                <w:szCs w:val="28"/>
                <w:u w:val="single"/>
              </w:rPr>
              <w:t>s</w:t>
            </w:r>
            <w:r w:rsidRPr="00135778">
              <w:rPr>
                <w:rFonts w:asciiTheme="majorHAnsi" w:eastAsia="Times New Roman" w:hAnsiTheme="majorHAnsi" w:cstheme="majorHAnsi"/>
                <w:b/>
                <w:bCs/>
                <w:sz w:val="28"/>
                <w:szCs w:val="28"/>
                <w:u w:val="single"/>
              </w:rPr>
              <w:t xml:space="preserve">: </w:t>
            </w:r>
          </w:p>
          <w:p w:rsidR="00C26E28" w:rsidRDefault="005F3449" w:rsidP="00DF38B4">
            <w:pPr>
              <w:pStyle w:val="Prrafodelista"/>
              <w:numPr>
                <w:ilvl w:val="0"/>
                <w:numId w:val="42"/>
              </w:numPr>
              <w:spacing w:before="100" w:beforeAutospacing="1" w:after="100" w:afterAutospacing="1"/>
              <w:jc w:val="both"/>
              <w:rPr>
                <w:rFonts w:asciiTheme="majorHAnsi" w:eastAsia="Times New Roman" w:hAnsiTheme="majorHAnsi" w:cstheme="majorHAnsi"/>
                <w:sz w:val="28"/>
                <w:szCs w:val="28"/>
              </w:rPr>
            </w:pPr>
            <w:bookmarkStart w:id="0" w:name="_Hlk77102344"/>
            <w:r>
              <w:rPr>
                <w:rFonts w:asciiTheme="majorHAnsi" w:eastAsia="Times New Roman" w:hAnsiTheme="majorHAnsi" w:cstheme="majorHAnsi"/>
                <w:sz w:val="28"/>
                <w:szCs w:val="28"/>
              </w:rPr>
              <w:t xml:space="preserve">Aprobar </w:t>
            </w:r>
            <w:r w:rsidR="00C26E28">
              <w:rPr>
                <w:rFonts w:asciiTheme="majorHAnsi" w:eastAsia="Times New Roman" w:hAnsiTheme="majorHAnsi" w:cstheme="majorHAnsi"/>
                <w:sz w:val="28"/>
                <w:szCs w:val="28"/>
              </w:rPr>
              <w:t xml:space="preserve">el logo de la Subcomisión, conforme a las sugerencias que fueron previamente realizadas, así como el significado de los elementos que lo conforman: </w:t>
            </w:r>
          </w:p>
          <w:bookmarkStart w:id="1" w:name="_Hlk77102383"/>
          <w:p w:rsidR="00C26E28" w:rsidRDefault="00543B29" w:rsidP="00C26E28">
            <w:pPr>
              <w:spacing w:before="100" w:beforeAutospacing="1" w:after="100" w:afterAutospacing="1"/>
              <w:jc w:val="center"/>
            </w:pPr>
            <w:r>
              <w:object w:dxaOrig="3440" w:dyaOrig="3320" w14:anchorId="2282F387">
                <v:shape id="_x0000_i1027" type="#_x0000_t75" style="width:133.5pt;height:128.25pt" o:ole="">
                  <v:imagedata r:id="rId11" o:title=""/>
                </v:shape>
                <o:OLEObject Type="Embed" ProgID="PBrush" ShapeID="_x0000_i1027" DrawAspect="Content" ObjectID="_1694514193" r:id="rId12"/>
              </w:object>
            </w:r>
            <w:bookmarkEnd w:id="1"/>
          </w:p>
          <w:p w:rsidR="00543B29" w:rsidRDefault="00543B29" w:rsidP="005F3449">
            <w:pPr>
              <w:pStyle w:val="Prrafodelista"/>
              <w:widowControl/>
              <w:autoSpaceDE/>
              <w:autoSpaceDN/>
              <w:adjustRightInd/>
              <w:jc w:val="both"/>
              <w:rPr>
                <w:rFonts w:asciiTheme="majorHAnsi" w:eastAsia="Times New Roman" w:hAnsiTheme="majorHAnsi" w:cstheme="majorHAnsi"/>
                <w:b/>
                <w:bCs/>
                <w:i/>
                <w:iCs/>
                <w:color w:val="212121"/>
                <w:sz w:val="22"/>
                <w:szCs w:val="22"/>
                <w:u w:val="single"/>
                <w:shd w:val="clear" w:color="auto" w:fill="FFFFFF"/>
              </w:rPr>
            </w:pPr>
          </w:p>
          <w:p w:rsidR="005F3449" w:rsidRPr="005F3449" w:rsidRDefault="005F3449" w:rsidP="005F3449">
            <w:pPr>
              <w:pStyle w:val="Prrafodelista"/>
              <w:widowControl/>
              <w:autoSpaceDE/>
              <w:autoSpaceDN/>
              <w:adjustRightInd/>
              <w:jc w:val="both"/>
              <w:rPr>
                <w:rFonts w:asciiTheme="majorHAnsi" w:eastAsia="Times New Roman" w:hAnsiTheme="majorHAnsi" w:cstheme="majorHAnsi"/>
                <w:b/>
                <w:bCs/>
                <w:i/>
                <w:iCs/>
                <w:color w:val="212121"/>
                <w:sz w:val="22"/>
                <w:szCs w:val="22"/>
                <w:u w:val="single"/>
                <w:shd w:val="clear" w:color="auto" w:fill="FFFFFF"/>
              </w:rPr>
            </w:pPr>
            <w:r w:rsidRPr="005F3449">
              <w:rPr>
                <w:rFonts w:asciiTheme="majorHAnsi" w:eastAsia="Times New Roman" w:hAnsiTheme="majorHAnsi" w:cstheme="majorHAnsi"/>
                <w:b/>
                <w:bCs/>
                <w:i/>
                <w:iCs/>
                <w:color w:val="212121"/>
                <w:sz w:val="22"/>
                <w:szCs w:val="22"/>
                <w:u w:val="single"/>
                <w:shd w:val="clear" w:color="auto" w:fill="FFFFFF"/>
              </w:rPr>
              <w:t>Significado de los elementos que lo componen:</w:t>
            </w:r>
          </w:p>
          <w:p w:rsidR="00C26E28" w:rsidRPr="005F3449" w:rsidRDefault="00C26E28" w:rsidP="005F3449">
            <w:pPr>
              <w:pStyle w:val="Prrafodelista"/>
              <w:widowControl/>
              <w:numPr>
                <w:ilvl w:val="0"/>
                <w:numId w:val="45"/>
              </w:numPr>
              <w:autoSpaceDE/>
              <w:autoSpaceDN/>
              <w:adjustRightInd/>
              <w:jc w:val="both"/>
              <w:rPr>
                <w:rFonts w:asciiTheme="majorHAnsi" w:eastAsia="Times New Roman" w:hAnsiTheme="majorHAnsi" w:cstheme="majorHAnsi"/>
                <w:i/>
                <w:iCs/>
                <w:color w:val="212121"/>
                <w:sz w:val="22"/>
                <w:szCs w:val="22"/>
                <w:shd w:val="clear" w:color="auto" w:fill="FFFFFF"/>
              </w:rPr>
            </w:pPr>
            <w:r w:rsidRPr="005F3449">
              <w:rPr>
                <w:rFonts w:asciiTheme="majorHAnsi" w:eastAsia="Times New Roman" w:hAnsiTheme="majorHAnsi" w:cstheme="majorHAnsi"/>
                <w:b/>
                <w:bCs/>
                <w:i/>
                <w:iCs/>
                <w:color w:val="212121"/>
                <w:sz w:val="22"/>
                <w:szCs w:val="22"/>
                <w:shd w:val="clear" w:color="auto" w:fill="FFFFFF"/>
              </w:rPr>
              <w:t>El arco verde</w:t>
            </w:r>
            <w:r w:rsidRPr="005F3449">
              <w:rPr>
                <w:rFonts w:asciiTheme="majorHAnsi" w:eastAsia="Times New Roman" w:hAnsiTheme="majorHAnsi" w:cstheme="majorHAnsi"/>
                <w:i/>
                <w:iCs/>
                <w:color w:val="212121"/>
                <w:sz w:val="22"/>
                <w:szCs w:val="22"/>
                <w:shd w:val="clear" w:color="auto" w:fill="FFFFFF"/>
              </w:rPr>
              <w:t>: Sugiere que se comprende a todas las personas privadas de libertad; se pretende dar la sensación de “cobertura” en el servicio que se brinda desde la Subcomisión.</w:t>
            </w:r>
          </w:p>
          <w:p w:rsidR="00C26E28" w:rsidRPr="005F3449" w:rsidRDefault="00C26E28" w:rsidP="005F3449">
            <w:pPr>
              <w:pStyle w:val="Prrafodelista"/>
              <w:widowControl/>
              <w:numPr>
                <w:ilvl w:val="0"/>
                <w:numId w:val="45"/>
              </w:numPr>
              <w:autoSpaceDE/>
              <w:autoSpaceDN/>
              <w:adjustRightInd/>
              <w:jc w:val="both"/>
              <w:rPr>
                <w:rFonts w:asciiTheme="majorHAnsi" w:eastAsia="Times New Roman" w:hAnsiTheme="majorHAnsi" w:cstheme="majorHAnsi"/>
                <w:i/>
                <w:iCs/>
                <w:color w:val="212121"/>
                <w:sz w:val="22"/>
                <w:szCs w:val="22"/>
                <w:shd w:val="clear" w:color="auto" w:fill="FFFFFF"/>
              </w:rPr>
            </w:pPr>
            <w:r w:rsidRPr="005F3449">
              <w:rPr>
                <w:rFonts w:asciiTheme="majorHAnsi" w:eastAsia="Times New Roman" w:hAnsiTheme="majorHAnsi" w:cstheme="majorHAnsi"/>
                <w:b/>
                <w:bCs/>
                <w:i/>
                <w:iCs/>
                <w:color w:val="212121"/>
                <w:sz w:val="22"/>
                <w:szCs w:val="22"/>
                <w:shd w:val="clear" w:color="auto" w:fill="FFFFFF"/>
              </w:rPr>
              <w:t>Las manos</w:t>
            </w:r>
            <w:r w:rsidRPr="005F3449">
              <w:rPr>
                <w:rFonts w:asciiTheme="majorHAnsi" w:eastAsia="Times New Roman" w:hAnsiTheme="majorHAnsi" w:cstheme="majorHAnsi"/>
                <w:i/>
                <w:iCs/>
                <w:color w:val="212121"/>
                <w:sz w:val="22"/>
                <w:szCs w:val="22"/>
                <w:shd w:val="clear" w:color="auto" w:fill="FFFFFF"/>
              </w:rPr>
              <w:t>: A través de ellas, en su diferente dimensión y fisionomía</w:t>
            </w:r>
            <w:r w:rsidR="005F3449" w:rsidRPr="005F3449">
              <w:rPr>
                <w:rFonts w:asciiTheme="majorHAnsi" w:eastAsia="Times New Roman" w:hAnsiTheme="majorHAnsi" w:cstheme="majorHAnsi"/>
                <w:i/>
                <w:iCs/>
                <w:color w:val="212121"/>
                <w:sz w:val="22"/>
                <w:szCs w:val="22"/>
                <w:shd w:val="clear" w:color="auto" w:fill="FFFFFF"/>
              </w:rPr>
              <w:t xml:space="preserve"> y color</w:t>
            </w:r>
            <w:r w:rsidRPr="005F3449">
              <w:rPr>
                <w:rFonts w:asciiTheme="majorHAnsi" w:eastAsia="Times New Roman" w:hAnsiTheme="majorHAnsi" w:cstheme="majorHAnsi"/>
                <w:i/>
                <w:iCs/>
                <w:color w:val="212121"/>
                <w:sz w:val="22"/>
                <w:szCs w:val="22"/>
                <w:shd w:val="clear" w:color="auto" w:fill="FFFFFF"/>
              </w:rPr>
              <w:t>, se quiso representar a las di</w:t>
            </w:r>
            <w:r w:rsidR="005F3449" w:rsidRPr="005F3449">
              <w:rPr>
                <w:rFonts w:asciiTheme="majorHAnsi" w:eastAsia="Times New Roman" w:hAnsiTheme="majorHAnsi" w:cstheme="majorHAnsi"/>
                <w:i/>
                <w:iCs/>
                <w:color w:val="212121"/>
                <w:sz w:val="22"/>
                <w:szCs w:val="22"/>
                <w:shd w:val="clear" w:color="auto" w:fill="FFFFFF"/>
              </w:rPr>
              <w:t xml:space="preserve">stintas </w:t>
            </w:r>
            <w:r w:rsidRPr="005F3449">
              <w:rPr>
                <w:rFonts w:asciiTheme="majorHAnsi" w:eastAsia="Times New Roman" w:hAnsiTheme="majorHAnsi" w:cstheme="majorHAnsi"/>
                <w:i/>
                <w:iCs/>
                <w:color w:val="212121"/>
                <w:sz w:val="22"/>
                <w:szCs w:val="22"/>
                <w:shd w:val="clear" w:color="auto" w:fill="FFFFFF"/>
              </w:rPr>
              <w:t>poblaciones que se at</w:t>
            </w:r>
            <w:r w:rsidR="005F3449" w:rsidRPr="005F3449">
              <w:rPr>
                <w:rFonts w:asciiTheme="majorHAnsi" w:eastAsia="Times New Roman" w:hAnsiTheme="majorHAnsi" w:cstheme="majorHAnsi"/>
                <w:i/>
                <w:iCs/>
                <w:color w:val="212121"/>
                <w:sz w:val="22"/>
                <w:szCs w:val="22"/>
                <w:shd w:val="clear" w:color="auto" w:fill="FFFFFF"/>
              </w:rPr>
              <w:t>ienden, independientemente de sus situaciones particulares.</w:t>
            </w:r>
          </w:p>
          <w:p w:rsidR="00C26E28" w:rsidRPr="005F3449" w:rsidRDefault="005F3449" w:rsidP="005F3449">
            <w:pPr>
              <w:pStyle w:val="Prrafodelista"/>
              <w:widowControl/>
              <w:numPr>
                <w:ilvl w:val="0"/>
                <w:numId w:val="45"/>
              </w:numPr>
              <w:autoSpaceDE/>
              <w:autoSpaceDN/>
              <w:adjustRightInd/>
              <w:jc w:val="both"/>
              <w:rPr>
                <w:rFonts w:asciiTheme="majorHAnsi" w:eastAsia="Times New Roman" w:hAnsiTheme="majorHAnsi" w:cstheme="majorHAnsi"/>
                <w:i/>
                <w:iCs/>
                <w:color w:val="212121"/>
                <w:sz w:val="22"/>
                <w:szCs w:val="22"/>
                <w:shd w:val="clear" w:color="auto" w:fill="FFFFFF"/>
              </w:rPr>
            </w:pPr>
            <w:r w:rsidRPr="005F3449">
              <w:rPr>
                <w:rFonts w:asciiTheme="majorHAnsi" w:eastAsia="Times New Roman" w:hAnsiTheme="majorHAnsi" w:cstheme="majorHAnsi"/>
                <w:b/>
                <w:bCs/>
                <w:i/>
                <w:iCs/>
                <w:color w:val="212121"/>
                <w:sz w:val="22"/>
                <w:szCs w:val="22"/>
                <w:shd w:val="clear" w:color="auto" w:fill="FFFFFF"/>
              </w:rPr>
              <w:t xml:space="preserve">Los </w:t>
            </w:r>
            <w:r w:rsidR="00C26E28" w:rsidRPr="005F3449">
              <w:rPr>
                <w:rFonts w:asciiTheme="majorHAnsi" w:eastAsia="Times New Roman" w:hAnsiTheme="majorHAnsi" w:cstheme="majorHAnsi"/>
                <w:b/>
                <w:bCs/>
                <w:i/>
                <w:iCs/>
                <w:color w:val="212121"/>
                <w:sz w:val="22"/>
                <w:szCs w:val="22"/>
                <w:shd w:val="clear" w:color="auto" w:fill="FFFFFF"/>
              </w:rPr>
              <w:t xml:space="preserve">enunciados de </w:t>
            </w:r>
            <w:r w:rsidRPr="005F3449">
              <w:rPr>
                <w:rFonts w:asciiTheme="majorHAnsi" w:eastAsia="Times New Roman" w:hAnsiTheme="majorHAnsi" w:cstheme="majorHAnsi"/>
                <w:b/>
                <w:bCs/>
                <w:i/>
                <w:iCs/>
                <w:color w:val="212121"/>
                <w:sz w:val="22"/>
                <w:szCs w:val="22"/>
                <w:shd w:val="clear" w:color="auto" w:fill="FFFFFF"/>
              </w:rPr>
              <w:t>“</w:t>
            </w:r>
            <w:r w:rsidR="00C26E28" w:rsidRPr="005F3449">
              <w:rPr>
                <w:rFonts w:asciiTheme="majorHAnsi" w:eastAsia="Times New Roman" w:hAnsiTheme="majorHAnsi" w:cstheme="majorHAnsi"/>
                <w:b/>
                <w:bCs/>
                <w:i/>
                <w:iCs/>
                <w:color w:val="212121"/>
                <w:sz w:val="22"/>
                <w:szCs w:val="22"/>
                <w:shd w:val="clear" w:color="auto" w:fill="FFFFFF"/>
              </w:rPr>
              <w:t>igualdad</w:t>
            </w:r>
            <w:r w:rsidRPr="005F3449">
              <w:rPr>
                <w:rFonts w:asciiTheme="majorHAnsi" w:eastAsia="Times New Roman" w:hAnsiTheme="majorHAnsi" w:cstheme="majorHAnsi"/>
                <w:b/>
                <w:bCs/>
                <w:i/>
                <w:iCs/>
                <w:color w:val="212121"/>
                <w:sz w:val="22"/>
                <w:szCs w:val="22"/>
                <w:shd w:val="clear" w:color="auto" w:fill="FFFFFF"/>
              </w:rPr>
              <w:t>”</w:t>
            </w:r>
            <w:r w:rsidR="00C26E28" w:rsidRPr="005F3449">
              <w:rPr>
                <w:rFonts w:asciiTheme="majorHAnsi" w:eastAsia="Times New Roman" w:hAnsiTheme="majorHAnsi" w:cstheme="majorHAnsi"/>
                <w:b/>
                <w:bCs/>
                <w:i/>
                <w:iCs/>
                <w:color w:val="212121"/>
                <w:sz w:val="22"/>
                <w:szCs w:val="22"/>
                <w:shd w:val="clear" w:color="auto" w:fill="FFFFFF"/>
              </w:rPr>
              <w:t xml:space="preserve">, </w:t>
            </w:r>
            <w:r w:rsidRPr="005F3449">
              <w:rPr>
                <w:rFonts w:asciiTheme="majorHAnsi" w:eastAsia="Times New Roman" w:hAnsiTheme="majorHAnsi" w:cstheme="majorHAnsi"/>
                <w:b/>
                <w:bCs/>
                <w:i/>
                <w:iCs/>
                <w:color w:val="212121"/>
                <w:sz w:val="22"/>
                <w:szCs w:val="22"/>
                <w:shd w:val="clear" w:color="auto" w:fill="FFFFFF"/>
              </w:rPr>
              <w:t>“</w:t>
            </w:r>
            <w:r w:rsidR="00C26E28" w:rsidRPr="005F3449">
              <w:rPr>
                <w:rFonts w:asciiTheme="majorHAnsi" w:eastAsia="Times New Roman" w:hAnsiTheme="majorHAnsi" w:cstheme="majorHAnsi"/>
                <w:b/>
                <w:bCs/>
                <w:i/>
                <w:iCs/>
                <w:color w:val="212121"/>
                <w:sz w:val="22"/>
                <w:szCs w:val="22"/>
                <w:shd w:val="clear" w:color="auto" w:fill="FFFFFF"/>
              </w:rPr>
              <w:t>justicia</w:t>
            </w:r>
            <w:r w:rsidRPr="005F3449">
              <w:rPr>
                <w:rFonts w:asciiTheme="majorHAnsi" w:eastAsia="Times New Roman" w:hAnsiTheme="majorHAnsi" w:cstheme="majorHAnsi"/>
                <w:b/>
                <w:bCs/>
                <w:i/>
                <w:iCs/>
                <w:color w:val="212121"/>
                <w:sz w:val="22"/>
                <w:szCs w:val="22"/>
                <w:shd w:val="clear" w:color="auto" w:fill="FFFFFF"/>
              </w:rPr>
              <w:t>”</w:t>
            </w:r>
            <w:r w:rsidR="00C26E28" w:rsidRPr="005F3449">
              <w:rPr>
                <w:rFonts w:asciiTheme="majorHAnsi" w:eastAsia="Times New Roman" w:hAnsiTheme="majorHAnsi" w:cstheme="majorHAnsi"/>
                <w:b/>
                <w:bCs/>
                <w:i/>
                <w:iCs/>
                <w:color w:val="212121"/>
                <w:sz w:val="22"/>
                <w:szCs w:val="22"/>
                <w:shd w:val="clear" w:color="auto" w:fill="FFFFFF"/>
              </w:rPr>
              <w:t xml:space="preserve"> y </w:t>
            </w:r>
            <w:r w:rsidRPr="005F3449">
              <w:rPr>
                <w:rFonts w:asciiTheme="majorHAnsi" w:eastAsia="Times New Roman" w:hAnsiTheme="majorHAnsi" w:cstheme="majorHAnsi"/>
                <w:b/>
                <w:bCs/>
                <w:i/>
                <w:iCs/>
                <w:color w:val="212121"/>
                <w:sz w:val="22"/>
                <w:szCs w:val="22"/>
                <w:shd w:val="clear" w:color="auto" w:fill="FFFFFF"/>
              </w:rPr>
              <w:t>“</w:t>
            </w:r>
            <w:r w:rsidR="00C26E28" w:rsidRPr="005F3449">
              <w:rPr>
                <w:rFonts w:asciiTheme="majorHAnsi" w:eastAsia="Times New Roman" w:hAnsiTheme="majorHAnsi" w:cstheme="majorHAnsi"/>
                <w:b/>
                <w:bCs/>
                <w:i/>
                <w:iCs/>
                <w:color w:val="212121"/>
                <w:sz w:val="22"/>
                <w:szCs w:val="22"/>
                <w:shd w:val="clear" w:color="auto" w:fill="FFFFFF"/>
              </w:rPr>
              <w:t>dignidad</w:t>
            </w:r>
            <w:r w:rsidRPr="005F3449">
              <w:rPr>
                <w:rFonts w:asciiTheme="majorHAnsi" w:eastAsia="Times New Roman" w:hAnsiTheme="majorHAnsi" w:cstheme="majorHAnsi"/>
                <w:i/>
                <w:iCs/>
                <w:color w:val="212121"/>
                <w:sz w:val="22"/>
                <w:szCs w:val="22"/>
                <w:shd w:val="clear" w:color="auto" w:fill="FFFFFF"/>
              </w:rPr>
              <w:t>”: A</w:t>
            </w:r>
            <w:r w:rsidR="00C26E28" w:rsidRPr="005F3449">
              <w:rPr>
                <w:rFonts w:asciiTheme="majorHAnsi" w:eastAsia="Times New Roman" w:hAnsiTheme="majorHAnsi" w:cstheme="majorHAnsi"/>
                <w:i/>
                <w:iCs/>
                <w:color w:val="212121"/>
                <w:sz w:val="22"/>
                <w:szCs w:val="22"/>
                <w:shd w:val="clear" w:color="auto" w:fill="FFFFFF"/>
              </w:rPr>
              <w:t>luden a algunos de los valores</w:t>
            </w:r>
            <w:r w:rsidRPr="005F3449">
              <w:rPr>
                <w:rFonts w:asciiTheme="majorHAnsi" w:eastAsia="Times New Roman" w:hAnsiTheme="majorHAnsi" w:cstheme="majorHAnsi"/>
                <w:i/>
                <w:iCs/>
                <w:color w:val="212121"/>
                <w:sz w:val="22"/>
                <w:szCs w:val="22"/>
                <w:shd w:val="clear" w:color="auto" w:fill="FFFFFF"/>
              </w:rPr>
              <w:t xml:space="preserve"> que</w:t>
            </w:r>
            <w:r w:rsidR="00C26E28" w:rsidRPr="005F3449">
              <w:rPr>
                <w:rFonts w:asciiTheme="majorHAnsi" w:eastAsia="Times New Roman" w:hAnsiTheme="majorHAnsi" w:cstheme="majorHAnsi"/>
                <w:i/>
                <w:iCs/>
                <w:color w:val="212121"/>
                <w:sz w:val="22"/>
                <w:szCs w:val="22"/>
                <w:shd w:val="clear" w:color="auto" w:fill="FFFFFF"/>
              </w:rPr>
              <w:t xml:space="preserve"> busca </w:t>
            </w:r>
            <w:r w:rsidRPr="005F3449">
              <w:rPr>
                <w:rFonts w:asciiTheme="majorHAnsi" w:eastAsia="Times New Roman" w:hAnsiTheme="majorHAnsi" w:cstheme="majorHAnsi"/>
                <w:i/>
                <w:iCs/>
                <w:color w:val="212121"/>
                <w:sz w:val="22"/>
                <w:szCs w:val="22"/>
                <w:shd w:val="clear" w:color="auto" w:fill="FFFFFF"/>
              </w:rPr>
              <w:t>est</w:t>
            </w:r>
            <w:r w:rsidR="00C26E28" w:rsidRPr="005F3449">
              <w:rPr>
                <w:rFonts w:asciiTheme="majorHAnsi" w:eastAsia="Times New Roman" w:hAnsiTheme="majorHAnsi" w:cstheme="majorHAnsi"/>
                <w:i/>
                <w:iCs/>
                <w:color w:val="212121"/>
                <w:sz w:val="22"/>
                <w:szCs w:val="22"/>
                <w:shd w:val="clear" w:color="auto" w:fill="FFFFFF"/>
              </w:rPr>
              <w:t xml:space="preserve">a Subcomisión al realizar propuestas y actividades concretas de acuerdo a las competencias establecidas por la ley. </w:t>
            </w:r>
          </w:p>
          <w:p w:rsidR="00C26E28" w:rsidRDefault="00C26E28" w:rsidP="00C26E28">
            <w:pPr>
              <w:pStyle w:val="Prrafodelista"/>
              <w:spacing w:before="100" w:beforeAutospacing="1" w:after="100" w:afterAutospacing="1"/>
              <w:jc w:val="both"/>
              <w:rPr>
                <w:rFonts w:asciiTheme="majorHAnsi" w:eastAsia="Times New Roman" w:hAnsiTheme="majorHAnsi" w:cstheme="majorHAnsi"/>
                <w:sz w:val="28"/>
                <w:szCs w:val="28"/>
              </w:rPr>
            </w:pPr>
          </w:p>
          <w:p w:rsidR="00262C92" w:rsidRPr="00543B29" w:rsidRDefault="00431999" w:rsidP="00262C92">
            <w:pPr>
              <w:pStyle w:val="Prrafodelista"/>
              <w:numPr>
                <w:ilvl w:val="0"/>
                <w:numId w:val="42"/>
              </w:numPr>
              <w:spacing w:before="100" w:beforeAutospacing="1" w:after="100" w:afterAutospacing="1"/>
              <w:jc w:val="both"/>
              <w:rPr>
                <w:rFonts w:asciiTheme="majorHAnsi" w:eastAsia="Times New Roman" w:hAnsiTheme="majorHAnsi" w:cstheme="majorHAnsi"/>
                <w:sz w:val="28"/>
                <w:szCs w:val="28"/>
              </w:rPr>
            </w:pPr>
            <w:bookmarkStart w:id="2" w:name="_Hlk77102598"/>
            <w:r w:rsidRPr="00DF38B4">
              <w:rPr>
                <w:rFonts w:asciiTheme="majorHAnsi" w:eastAsia="Times New Roman" w:hAnsiTheme="majorHAnsi" w:cstheme="majorHAnsi"/>
                <w:sz w:val="28"/>
                <w:szCs w:val="28"/>
              </w:rPr>
              <w:t>Desde el Despacho de la Magistrada Sandra Zúñiga Morales, se remitirá solicitud al Consejo Superior para que</w:t>
            </w:r>
            <w:r w:rsidR="00262C92">
              <w:rPr>
                <w:rFonts w:asciiTheme="majorHAnsi" w:eastAsia="Times New Roman" w:hAnsiTheme="majorHAnsi" w:cstheme="majorHAnsi"/>
                <w:sz w:val="28"/>
                <w:szCs w:val="28"/>
              </w:rPr>
              <w:t xml:space="preserve"> s</w:t>
            </w:r>
            <w:r w:rsidR="00543B29" w:rsidRPr="00262C92">
              <w:rPr>
                <w:rFonts w:asciiTheme="majorHAnsi" w:eastAsia="Times New Roman" w:hAnsiTheme="majorHAnsi" w:cstheme="majorHAnsi"/>
                <w:sz w:val="28"/>
                <w:szCs w:val="28"/>
              </w:rPr>
              <w:t>e apruebe el logo acordado por esta Subcomisión</w:t>
            </w:r>
            <w:r w:rsidR="00262C92">
              <w:rPr>
                <w:rFonts w:asciiTheme="majorHAnsi" w:eastAsia="Times New Roman" w:hAnsiTheme="majorHAnsi" w:cstheme="majorHAnsi"/>
                <w:sz w:val="28"/>
                <w:szCs w:val="28"/>
              </w:rPr>
              <w:t>.</w:t>
            </w:r>
          </w:p>
          <w:bookmarkEnd w:id="0"/>
          <w:bookmarkEnd w:id="2"/>
          <w:p w:rsidR="00BE5831" w:rsidRPr="00476F71" w:rsidRDefault="00BE5831" w:rsidP="00543B29">
            <w:pPr>
              <w:pStyle w:val="Prrafodelista"/>
              <w:jc w:val="both"/>
              <w:rPr>
                <w:rFonts w:asciiTheme="majorHAnsi" w:eastAsia="Times New Roman" w:hAnsiTheme="majorHAnsi" w:cstheme="majorHAnsi"/>
                <w:b/>
                <w:bCs/>
                <w:sz w:val="28"/>
                <w:szCs w:val="28"/>
              </w:rPr>
            </w:pPr>
          </w:p>
        </w:tc>
      </w:tr>
      <w:tr w:rsidR="00BE5831" w:rsidRPr="00476F71" w:rsidTr="006438B4">
        <w:trPr>
          <w:trHeight w:val="423"/>
        </w:trPr>
        <w:tc>
          <w:tcPr>
            <w:tcW w:w="1358" w:type="dxa"/>
            <w:tcBorders>
              <w:top w:val="single" w:sz="4" w:space="0" w:color="auto"/>
              <w:bottom w:val="single" w:sz="4" w:space="0" w:color="auto"/>
              <w:right w:val="single" w:sz="4" w:space="0" w:color="auto"/>
            </w:tcBorders>
            <w:tcMar>
              <w:left w:w="108" w:type="dxa"/>
              <w:right w:w="108" w:type="dxa"/>
            </w:tcMar>
            <w:vAlign w:val="center"/>
          </w:tcPr>
          <w:p w:rsidR="00BE5831" w:rsidRPr="00476F71" w:rsidRDefault="00BE5831" w:rsidP="00C609BE">
            <w:pPr>
              <w:pStyle w:val="Informal2"/>
              <w:widowControl/>
              <w:spacing w:line="276" w:lineRule="auto"/>
              <w:jc w:val="center"/>
              <w:rPr>
                <w:rFonts w:asciiTheme="majorHAnsi" w:hAnsiTheme="majorHAnsi" w:cstheme="majorHAnsi"/>
                <w:bCs w:val="0"/>
                <w:color w:val="000000"/>
                <w:sz w:val="24"/>
                <w:szCs w:val="24"/>
              </w:rPr>
            </w:pPr>
            <w:r w:rsidRPr="00476F71">
              <w:rPr>
                <w:rFonts w:asciiTheme="majorHAnsi" w:hAnsiTheme="majorHAnsi" w:cstheme="majorHAnsi"/>
                <w:bCs w:val="0"/>
                <w:color w:val="000000"/>
                <w:sz w:val="24"/>
                <w:szCs w:val="24"/>
              </w:rPr>
              <w:t>5</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BE5831" w:rsidRPr="006B795F" w:rsidRDefault="00BE5831" w:rsidP="00BE5831">
            <w:pPr>
              <w:spacing w:before="100" w:beforeAutospacing="1" w:after="100" w:afterAutospacing="1" w:line="240" w:lineRule="auto"/>
              <w:jc w:val="both"/>
              <w:rPr>
                <w:rFonts w:asciiTheme="majorHAnsi" w:eastAsia="Times New Roman" w:hAnsiTheme="majorHAnsi" w:cstheme="majorHAnsi"/>
                <w:b/>
                <w:bCs/>
                <w:sz w:val="28"/>
                <w:szCs w:val="28"/>
              </w:rPr>
            </w:pPr>
            <w:r w:rsidRPr="006B795F">
              <w:rPr>
                <w:rFonts w:asciiTheme="majorHAnsi" w:eastAsia="Times New Roman" w:hAnsiTheme="majorHAnsi" w:cstheme="majorHAnsi"/>
                <w:b/>
                <w:bCs/>
                <w:sz w:val="28"/>
                <w:szCs w:val="28"/>
              </w:rPr>
              <w:t>Conocer los resultados de las indagaciones sobre:</w:t>
            </w:r>
          </w:p>
          <w:p w:rsidR="00BE5831" w:rsidRPr="00135778" w:rsidRDefault="00BE5831" w:rsidP="00135778">
            <w:pPr>
              <w:pStyle w:val="Prrafodelista"/>
              <w:numPr>
                <w:ilvl w:val="0"/>
                <w:numId w:val="45"/>
              </w:numPr>
              <w:spacing w:before="100" w:beforeAutospacing="1" w:after="100" w:afterAutospacing="1"/>
              <w:jc w:val="both"/>
              <w:rPr>
                <w:rFonts w:asciiTheme="majorHAnsi" w:eastAsia="Times New Roman" w:hAnsiTheme="majorHAnsi" w:cstheme="majorHAnsi"/>
                <w:b/>
                <w:bCs/>
                <w:sz w:val="28"/>
                <w:szCs w:val="28"/>
              </w:rPr>
            </w:pPr>
            <w:r w:rsidRPr="00135778">
              <w:rPr>
                <w:rFonts w:asciiTheme="majorHAnsi" w:eastAsia="Times New Roman" w:hAnsiTheme="majorHAnsi" w:cstheme="majorHAnsi"/>
                <w:b/>
                <w:bCs/>
                <w:sz w:val="28"/>
                <w:szCs w:val="28"/>
              </w:rPr>
              <w:t xml:space="preserve">La posibilidad de incluir lenguaje </w:t>
            </w:r>
            <w:proofErr w:type="spellStart"/>
            <w:r w:rsidRPr="00135778">
              <w:rPr>
                <w:rFonts w:asciiTheme="majorHAnsi" w:eastAsia="Times New Roman" w:hAnsiTheme="majorHAnsi" w:cstheme="majorHAnsi"/>
                <w:b/>
                <w:bCs/>
                <w:sz w:val="28"/>
                <w:szCs w:val="28"/>
              </w:rPr>
              <w:t>lesco</w:t>
            </w:r>
            <w:proofErr w:type="spellEnd"/>
            <w:r w:rsidRPr="00135778">
              <w:rPr>
                <w:rFonts w:asciiTheme="majorHAnsi" w:eastAsia="Times New Roman" w:hAnsiTheme="majorHAnsi" w:cstheme="majorHAnsi"/>
                <w:b/>
                <w:bCs/>
                <w:sz w:val="28"/>
                <w:szCs w:val="28"/>
              </w:rPr>
              <w:t xml:space="preserve"> y subtítulos en inglés en la elaboración de los videos (Melissa).</w:t>
            </w:r>
          </w:p>
          <w:p w:rsidR="00DF38B4" w:rsidRPr="0074512C" w:rsidRDefault="00DF38B4" w:rsidP="00DF38B4">
            <w:pPr>
              <w:spacing w:before="100" w:beforeAutospacing="1" w:after="100" w:afterAutospacing="1" w:line="240" w:lineRule="auto"/>
              <w:jc w:val="both"/>
              <w:rPr>
                <w:rFonts w:asciiTheme="majorHAnsi" w:eastAsia="Times New Roman" w:hAnsiTheme="majorHAnsi" w:cstheme="majorHAnsi"/>
                <w:sz w:val="28"/>
                <w:szCs w:val="28"/>
              </w:rPr>
            </w:pPr>
            <w:r w:rsidRPr="0074512C">
              <w:rPr>
                <w:rFonts w:asciiTheme="majorHAnsi" w:eastAsia="Times New Roman" w:hAnsiTheme="majorHAnsi" w:cstheme="majorHAnsi"/>
                <w:sz w:val="28"/>
                <w:szCs w:val="28"/>
              </w:rPr>
              <w:t>Melissa</w:t>
            </w:r>
            <w:r w:rsidR="00135778" w:rsidRPr="0074512C">
              <w:rPr>
                <w:rFonts w:asciiTheme="majorHAnsi" w:eastAsia="Times New Roman" w:hAnsiTheme="majorHAnsi" w:cstheme="majorHAnsi"/>
                <w:sz w:val="28"/>
                <w:szCs w:val="28"/>
              </w:rPr>
              <w:t xml:space="preserve"> indica que e</w:t>
            </w:r>
            <w:r w:rsidRPr="0074512C">
              <w:rPr>
                <w:rFonts w:asciiTheme="majorHAnsi" w:eastAsia="Times New Roman" w:hAnsiTheme="majorHAnsi" w:cstheme="majorHAnsi"/>
                <w:sz w:val="28"/>
                <w:szCs w:val="28"/>
              </w:rPr>
              <w:t>s</w:t>
            </w:r>
            <w:r w:rsidR="008E639F">
              <w:rPr>
                <w:rFonts w:asciiTheme="majorHAnsi" w:eastAsia="Times New Roman" w:hAnsiTheme="majorHAnsi" w:cstheme="majorHAnsi"/>
                <w:sz w:val="28"/>
                <w:szCs w:val="28"/>
              </w:rPr>
              <w:t>o es</w:t>
            </w:r>
            <w:r w:rsidRPr="0074512C">
              <w:rPr>
                <w:rFonts w:asciiTheme="majorHAnsi" w:eastAsia="Times New Roman" w:hAnsiTheme="majorHAnsi" w:cstheme="majorHAnsi"/>
                <w:sz w:val="28"/>
                <w:szCs w:val="28"/>
              </w:rPr>
              <w:t xml:space="preserve"> tan sencillo como contratarl</w:t>
            </w:r>
            <w:r w:rsidR="00135778" w:rsidRPr="0074512C">
              <w:rPr>
                <w:rFonts w:asciiTheme="majorHAnsi" w:eastAsia="Times New Roman" w:hAnsiTheme="majorHAnsi" w:cstheme="majorHAnsi"/>
                <w:sz w:val="28"/>
                <w:szCs w:val="28"/>
              </w:rPr>
              <w:t>o, señalando que h</w:t>
            </w:r>
            <w:r w:rsidRPr="0074512C">
              <w:rPr>
                <w:rFonts w:asciiTheme="majorHAnsi" w:eastAsia="Times New Roman" w:hAnsiTheme="majorHAnsi" w:cstheme="majorHAnsi"/>
                <w:sz w:val="28"/>
                <w:szCs w:val="28"/>
              </w:rPr>
              <w:t>abría que hacer un</w:t>
            </w:r>
            <w:r w:rsidR="00135778" w:rsidRPr="0074512C">
              <w:rPr>
                <w:rFonts w:asciiTheme="majorHAnsi" w:eastAsia="Times New Roman" w:hAnsiTheme="majorHAnsi" w:cstheme="majorHAnsi"/>
                <w:sz w:val="28"/>
                <w:szCs w:val="28"/>
              </w:rPr>
              <w:t>a</w:t>
            </w:r>
            <w:r w:rsidRPr="0074512C">
              <w:rPr>
                <w:rFonts w:asciiTheme="majorHAnsi" w:eastAsia="Times New Roman" w:hAnsiTheme="majorHAnsi" w:cstheme="majorHAnsi"/>
                <w:sz w:val="28"/>
                <w:szCs w:val="28"/>
              </w:rPr>
              <w:t xml:space="preserve"> sol</w:t>
            </w:r>
            <w:r w:rsidR="00135778" w:rsidRPr="0074512C">
              <w:rPr>
                <w:rFonts w:asciiTheme="majorHAnsi" w:eastAsia="Times New Roman" w:hAnsiTheme="majorHAnsi" w:cstheme="majorHAnsi"/>
                <w:sz w:val="28"/>
                <w:szCs w:val="28"/>
              </w:rPr>
              <w:t xml:space="preserve">a sesión, debiendo </w:t>
            </w:r>
            <w:r w:rsidRPr="0074512C">
              <w:rPr>
                <w:rFonts w:asciiTheme="majorHAnsi" w:eastAsia="Times New Roman" w:hAnsiTheme="majorHAnsi" w:cstheme="majorHAnsi"/>
                <w:sz w:val="28"/>
                <w:szCs w:val="28"/>
              </w:rPr>
              <w:t>definir</w:t>
            </w:r>
            <w:r w:rsidR="00135778" w:rsidRPr="0074512C">
              <w:rPr>
                <w:rFonts w:asciiTheme="majorHAnsi" w:eastAsia="Times New Roman" w:hAnsiTheme="majorHAnsi" w:cstheme="majorHAnsi"/>
                <w:sz w:val="28"/>
                <w:szCs w:val="28"/>
              </w:rPr>
              <w:t>se</w:t>
            </w:r>
            <w:r w:rsidRPr="0074512C">
              <w:rPr>
                <w:rFonts w:asciiTheme="majorHAnsi" w:eastAsia="Times New Roman" w:hAnsiTheme="majorHAnsi" w:cstheme="majorHAnsi"/>
                <w:sz w:val="28"/>
                <w:szCs w:val="28"/>
              </w:rPr>
              <w:t xml:space="preserve"> primero </w:t>
            </w:r>
            <w:r w:rsidR="00135778" w:rsidRPr="0074512C">
              <w:rPr>
                <w:rFonts w:asciiTheme="majorHAnsi" w:eastAsia="Times New Roman" w:hAnsiTheme="majorHAnsi" w:cstheme="majorHAnsi"/>
                <w:sz w:val="28"/>
                <w:szCs w:val="28"/>
              </w:rPr>
              <w:t xml:space="preserve">cuál es </w:t>
            </w:r>
            <w:r w:rsidRPr="0074512C">
              <w:rPr>
                <w:rFonts w:asciiTheme="majorHAnsi" w:eastAsia="Times New Roman" w:hAnsiTheme="majorHAnsi" w:cstheme="majorHAnsi"/>
                <w:sz w:val="28"/>
                <w:szCs w:val="28"/>
              </w:rPr>
              <w:t xml:space="preserve">el video, su duración, </w:t>
            </w:r>
            <w:r w:rsidR="00135778" w:rsidRPr="0074512C">
              <w:rPr>
                <w:rFonts w:asciiTheme="majorHAnsi" w:eastAsia="Times New Roman" w:hAnsiTheme="majorHAnsi" w:cstheme="majorHAnsi"/>
                <w:sz w:val="28"/>
                <w:szCs w:val="28"/>
              </w:rPr>
              <w:t>se</w:t>
            </w:r>
            <w:r w:rsidRPr="0074512C">
              <w:rPr>
                <w:rFonts w:asciiTheme="majorHAnsi" w:eastAsia="Times New Roman" w:hAnsiTheme="majorHAnsi" w:cstheme="majorHAnsi"/>
                <w:sz w:val="28"/>
                <w:szCs w:val="28"/>
              </w:rPr>
              <w:t xml:space="preserve"> guarda </w:t>
            </w:r>
            <w:r w:rsidR="00135778" w:rsidRPr="0074512C">
              <w:rPr>
                <w:rFonts w:asciiTheme="majorHAnsi" w:eastAsia="Times New Roman" w:hAnsiTheme="majorHAnsi" w:cstheme="majorHAnsi"/>
                <w:sz w:val="28"/>
                <w:szCs w:val="28"/>
              </w:rPr>
              <w:t>el e</w:t>
            </w:r>
            <w:r w:rsidRPr="0074512C">
              <w:rPr>
                <w:rFonts w:asciiTheme="majorHAnsi" w:eastAsia="Times New Roman" w:hAnsiTheme="majorHAnsi" w:cstheme="majorHAnsi"/>
                <w:sz w:val="28"/>
                <w:szCs w:val="28"/>
              </w:rPr>
              <w:t>spacio y ya luego se inclu</w:t>
            </w:r>
            <w:r w:rsidR="00135778" w:rsidRPr="0074512C">
              <w:rPr>
                <w:rFonts w:asciiTheme="majorHAnsi" w:eastAsia="Times New Roman" w:hAnsiTheme="majorHAnsi" w:cstheme="majorHAnsi"/>
                <w:sz w:val="28"/>
                <w:szCs w:val="28"/>
              </w:rPr>
              <w:t>iría a</w:t>
            </w:r>
            <w:r w:rsidRPr="0074512C">
              <w:rPr>
                <w:rFonts w:asciiTheme="majorHAnsi" w:eastAsia="Times New Roman" w:hAnsiTheme="majorHAnsi" w:cstheme="majorHAnsi"/>
                <w:sz w:val="28"/>
                <w:szCs w:val="28"/>
              </w:rPr>
              <w:t>l intérprete.</w:t>
            </w:r>
          </w:p>
          <w:p w:rsidR="00DF38B4" w:rsidRPr="0074512C" w:rsidRDefault="00DF38B4" w:rsidP="00DF38B4">
            <w:pPr>
              <w:spacing w:before="100" w:beforeAutospacing="1" w:after="100" w:afterAutospacing="1" w:line="240" w:lineRule="auto"/>
              <w:jc w:val="both"/>
              <w:rPr>
                <w:rFonts w:asciiTheme="majorHAnsi" w:eastAsia="Times New Roman" w:hAnsiTheme="majorHAnsi" w:cstheme="majorHAnsi"/>
                <w:sz w:val="28"/>
                <w:szCs w:val="28"/>
              </w:rPr>
            </w:pPr>
            <w:r w:rsidRPr="0074512C">
              <w:rPr>
                <w:rFonts w:asciiTheme="majorHAnsi" w:eastAsia="Times New Roman" w:hAnsiTheme="majorHAnsi" w:cstheme="majorHAnsi"/>
                <w:sz w:val="28"/>
                <w:szCs w:val="28"/>
              </w:rPr>
              <w:t>Doña Sandra</w:t>
            </w:r>
            <w:r w:rsidR="00135778" w:rsidRPr="0074512C">
              <w:rPr>
                <w:rFonts w:asciiTheme="majorHAnsi" w:eastAsia="Times New Roman" w:hAnsiTheme="majorHAnsi" w:cstheme="majorHAnsi"/>
                <w:sz w:val="28"/>
                <w:szCs w:val="28"/>
              </w:rPr>
              <w:t xml:space="preserve"> indica que s</w:t>
            </w:r>
            <w:r w:rsidRPr="0074512C">
              <w:rPr>
                <w:rFonts w:asciiTheme="majorHAnsi" w:eastAsia="Times New Roman" w:hAnsiTheme="majorHAnsi" w:cstheme="majorHAnsi"/>
                <w:sz w:val="28"/>
                <w:szCs w:val="28"/>
              </w:rPr>
              <w:t xml:space="preserve">e va a tener que </w:t>
            </w:r>
            <w:r w:rsidR="0074512C">
              <w:rPr>
                <w:rFonts w:asciiTheme="majorHAnsi" w:eastAsia="Times New Roman" w:hAnsiTheme="majorHAnsi" w:cstheme="majorHAnsi"/>
                <w:sz w:val="28"/>
                <w:szCs w:val="28"/>
              </w:rPr>
              <w:t>cortar</w:t>
            </w:r>
            <w:r w:rsidRPr="0074512C">
              <w:rPr>
                <w:rFonts w:asciiTheme="majorHAnsi" w:eastAsia="Times New Roman" w:hAnsiTheme="majorHAnsi" w:cstheme="majorHAnsi"/>
                <w:sz w:val="28"/>
                <w:szCs w:val="28"/>
              </w:rPr>
              <w:t xml:space="preserve"> el guión </w:t>
            </w:r>
            <w:r w:rsidR="0074512C">
              <w:rPr>
                <w:rFonts w:asciiTheme="majorHAnsi" w:eastAsia="Times New Roman" w:hAnsiTheme="majorHAnsi" w:cstheme="majorHAnsi"/>
                <w:sz w:val="28"/>
                <w:szCs w:val="28"/>
              </w:rPr>
              <w:t>elaborado</w:t>
            </w:r>
            <w:r w:rsidR="00135778" w:rsidRPr="0074512C">
              <w:rPr>
                <w:rFonts w:asciiTheme="majorHAnsi" w:eastAsia="Times New Roman" w:hAnsiTheme="majorHAnsi" w:cstheme="majorHAnsi"/>
                <w:sz w:val="28"/>
                <w:szCs w:val="28"/>
              </w:rPr>
              <w:t>,</w:t>
            </w:r>
            <w:r w:rsidRPr="0074512C">
              <w:rPr>
                <w:rFonts w:asciiTheme="majorHAnsi" w:eastAsia="Times New Roman" w:hAnsiTheme="majorHAnsi" w:cstheme="majorHAnsi"/>
                <w:sz w:val="28"/>
                <w:szCs w:val="28"/>
              </w:rPr>
              <w:t xml:space="preserve"> para hacer una propuesta</w:t>
            </w:r>
            <w:r w:rsidR="00135778" w:rsidRPr="0074512C">
              <w:rPr>
                <w:rFonts w:asciiTheme="majorHAnsi" w:eastAsia="Times New Roman" w:hAnsiTheme="majorHAnsi" w:cstheme="majorHAnsi"/>
                <w:sz w:val="28"/>
                <w:szCs w:val="28"/>
              </w:rPr>
              <w:t>,</w:t>
            </w:r>
            <w:r w:rsidRPr="0074512C">
              <w:rPr>
                <w:rFonts w:asciiTheme="majorHAnsi" w:eastAsia="Times New Roman" w:hAnsiTheme="majorHAnsi" w:cstheme="majorHAnsi"/>
                <w:sz w:val="28"/>
                <w:szCs w:val="28"/>
              </w:rPr>
              <w:t xml:space="preserve"> y luego seleccionar quiénes van a ir haciendo las intervenciones en cada video</w:t>
            </w:r>
            <w:r w:rsidR="00135778" w:rsidRPr="0074512C">
              <w:rPr>
                <w:rFonts w:asciiTheme="majorHAnsi" w:eastAsia="Times New Roman" w:hAnsiTheme="majorHAnsi" w:cstheme="majorHAnsi"/>
                <w:sz w:val="28"/>
                <w:szCs w:val="28"/>
              </w:rPr>
              <w:t xml:space="preserve">, siendo un </w:t>
            </w:r>
            <w:r w:rsidRPr="0074512C">
              <w:rPr>
                <w:rFonts w:asciiTheme="majorHAnsi" w:eastAsia="Times New Roman" w:hAnsiTheme="majorHAnsi" w:cstheme="majorHAnsi"/>
                <w:sz w:val="28"/>
                <w:szCs w:val="28"/>
              </w:rPr>
              <w:t xml:space="preserve">tema </w:t>
            </w:r>
            <w:r w:rsidR="00135778" w:rsidRPr="0074512C">
              <w:rPr>
                <w:rFonts w:asciiTheme="majorHAnsi" w:eastAsia="Times New Roman" w:hAnsiTheme="majorHAnsi" w:cstheme="majorHAnsi"/>
                <w:sz w:val="28"/>
                <w:szCs w:val="28"/>
              </w:rPr>
              <w:t xml:space="preserve">que está </w:t>
            </w:r>
            <w:r w:rsidRPr="0074512C">
              <w:rPr>
                <w:rFonts w:asciiTheme="majorHAnsi" w:eastAsia="Times New Roman" w:hAnsiTheme="majorHAnsi" w:cstheme="majorHAnsi"/>
                <w:sz w:val="28"/>
                <w:szCs w:val="28"/>
              </w:rPr>
              <w:t>pendiente.</w:t>
            </w:r>
          </w:p>
          <w:p w:rsidR="00135778" w:rsidRPr="0074512C" w:rsidRDefault="00135778" w:rsidP="00DF38B4">
            <w:pPr>
              <w:spacing w:before="100" w:beforeAutospacing="1" w:after="100" w:afterAutospacing="1" w:line="240" w:lineRule="auto"/>
              <w:jc w:val="both"/>
              <w:rPr>
                <w:rFonts w:asciiTheme="majorHAnsi" w:eastAsia="Times New Roman" w:hAnsiTheme="majorHAnsi" w:cstheme="majorHAnsi"/>
                <w:b/>
                <w:bCs/>
                <w:sz w:val="28"/>
                <w:szCs w:val="28"/>
                <w:u w:val="single"/>
              </w:rPr>
            </w:pPr>
            <w:r w:rsidRPr="0074512C">
              <w:rPr>
                <w:rFonts w:asciiTheme="majorHAnsi" w:eastAsia="Times New Roman" w:hAnsiTheme="majorHAnsi" w:cstheme="majorHAnsi"/>
                <w:b/>
                <w:bCs/>
                <w:sz w:val="28"/>
                <w:szCs w:val="28"/>
                <w:u w:val="single"/>
              </w:rPr>
              <w:t>Acuerdo:</w:t>
            </w:r>
          </w:p>
          <w:p w:rsidR="00BE5831" w:rsidRPr="00476F71" w:rsidRDefault="00135778" w:rsidP="0074512C">
            <w:pPr>
              <w:pStyle w:val="Prrafodelista"/>
              <w:numPr>
                <w:ilvl w:val="0"/>
                <w:numId w:val="46"/>
              </w:numPr>
              <w:spacing w:before="100" w:beforeAutospacing="1" w:after="100" w:afterAutospacing="1"/>
              <w:jc w:val="both"/>
              <w:rPr>
                <w:rFonts w:asciiTheme="majorHAnsi" w:eastAsia="Times New Roman" w:hAnsiTheme="majorHAnsi" w:cstheme="majorHAnsi"/>
                <w:b/>
                <w:bCs/>
                <w:sz w:val="28"/>
                <w:szCs w:val="28"/>
              </w:rPr>
            </w:pPr>
            <w:r w:rsidRPr="0074512C">
              <w:rPr>
                <w:rFonts w:asciiTheme="majorHAnsi" w:eastAsia="Times New Roman" w:hAnsiTheme="majorHAnsi" w:cstheme="majorHAnsi"/>
                <w:sz w:val="28"/>
                <w:szCs w:val="28"/>
              </w:rPr>
              <w:t>Desde el Despacho de la Magistrada Zúñiga se convocará a una r</w:t>
            </w:r>
            <w:r w:rsidR="00DF38B4" w:rsidRPr="0074512C">
              <w:rPr>
                <w:rFonts w:asciiTheme="majorHAnsi" w:eastAsia="Times New Roman" w:hAnsiTheme="majorHAnsi" w:cstheme="majorHAnsi"/>
                <w:sz w:val="28"/>
                <w:szCs w:val="28"/>
              </w:rPr>
              <w:t xml:space="preserve">eunión </w:t>
            </w:r>
            <w:r w:rsidRPr="0074512C">
              <w:rPr>
                <w:rFonts w:asciiTheme="majorHAnsi" w:eastAsia="Times New Roman" w:hAnsiTheme="majorHAnsi" w:cstheme="majorHAnsi"/>
                <w:sz w:val="28"/>
                <w:szCs w:val="28"/>
              </w:rPr>
              <w:t>a</w:t>
            </w:r>
            <w:r w:rsidR="00DF38B4" w:rsidRPr="0074512C">
              <w:rPr>
                <w:rFonts w:asciiTheme="majorHAnsi" w:eastAsia="Times New Roman" w:hAnsiTheme="majorHAnsi" w:cstheme="majorHAnsi"/>
                <w:sz w:val="28"/>
                <w:szCs w:val="28"/>
              </w:rPr>
              <w:t xml:space="preserve"> Melissa para definir e</w:t>
            </w:r>
            <w:r w:rsidRPr="0074512C">
              <w:rPr>
                <w:rFonts w:asciiTheme="majorHAnsi" w:eastAsia="Times New Roman" w:hAnsiTheme="majorHAnsi" w:cstheme="majorHAnsi"/>
                <w:sz w:val="28"/>
                <w:szCs w:val="28"/>
              </w:rPr>
              <w:t>l</w:t>
            </w:r>
            <w:r w:rsidR="00DF38B4" w:rsidRPr="0074512C">
              <w:rPr>
                <w:rFonts w:asciiTheme="majorHAnsi" w:eastAsia="Times New Roman" w:hAnsiTheme="majorHAnsi" w:cstheme="majorHAnsi"/>
                <w:sz w:val="28"/>
                <w:szCs w:val="28"/>
              </w:rPr>
              <w:t xml:space="preserve"> tema de los videos.</w:t>
            </w:r>
          </w:p>
        </w:tc>
      </w:tr>
      <w:tr w:rsidR="00F61210" w:rsidRPr="00476F71" w:rsidTr="006438B4">
        <w:trPr>
          <w:trHeight w:val="423"/>
        </w:trPr>
        <w:tc>
          <w:tcPr>
            <w:tcW w:w="1358" w:type="dxa"/>
            <w:tcBorders>
              <w:top w:val="single" w:sz="4" w:space="0" w:color="auto"/>
              <w:bottom w:val="single" w:sz="4" w:space="0" w:color="auto"/>
              <w:right w:val="single" w:sz="4" w:space="0" w:color="auto"/>
            </w:tcBorders>
            <w:tcMar>
              <w:left w:w="108" w:type="dxa"/>
              <w:right w:w="108" w:type="dxa"/>
            </w:tcMar>
            <w:vAlign w:val="center"/>
          </w:tcPr>
          <w:p w:rsidR="00F61210" w:rsidRPr="00476F71" w:rsidRDefault="00F61210" w:rsidP="00C609BE">
            <w:pPr>
              <w:pStyle w:val="Informal2"/>
              <w:widowControl/>
              <w:spacing w:line="276" w:lineRule="auto"/>
              <w:jc w:val="center"/>
              <w:rPr>
                <w:rFonts w:asciiTheme="majorHAnsi" w:hAnsiTheme="majorHAnsi" w:cstheme="majorHAnsi"/>
                <w:bCs w:val="0"/>
                <w:color w:val="000000"/>
                <w:sz w:val="24"/>
                <w:szCs w:val="24"/>
              </w:rPr>
            </w:pPr>
            <w:r w:rsidRPr="00476F71">
              <w:rPr>
                <w:rFonts w:asciiTheme="majorHAnsi" w:hAnsiTheme="majorHAnsi" w:cstheme="majorHAnsi"/>
                <w:bCs w:val="0"/>
                <w:color w:val="000000"/>
                <w:sz w:val="24"/>
                <w:szCs w:val="24"/>
              </w:rPr>
              <w:t>6</w:t>
            </w:r>
          </w:p>
        </w:tc>
        <w:tc>
          <w:tcPr>
            <w:tcW w:w="9668" w:type="dxa"/>
            <w:gridSpan w:val="2"/>
            <w:tcBorders>
              <w:top w:val="single" w:sz="4" w:space="0" w:color="auto"/>
              <w:left w:val="single" w:sz="4" w:space="0" w:color="auto"/>
              <w:bottom w:val="single" w:sz="4" w:space="0" w:color="auto"/>
            </w:tcBorders>
            <w:tcMar>
              <w:left w:w="108" w:type="dxa"/>
              <w:right w:w="108" w:type="dxa"/>
            </w:tcMar>
          </w:tcPr>
          <w:p w:rsidR="00F61210" w:rsidRDefault="00F61210" w:rsidP="00F61210">
            <w:pPr>
              <w:spacing w:before="100" w:beforeAutospacing="1" w:after="100" w:afterAutospacing="1"/>
              <w:jc w:val="both"/>
              <w:rPr>
                <w:rFonts w:asciiTheme="majorHAnsi" w:eastAsia="Times New Roman" w:hAnsiTheme="majorHAnsi" w:cstheme="majorHAnsi"/>
                <w:b/>
                <w:bCs/>
                <w:sz w:val="28"/>
                <w:szCs w:val="28"/>
              </w:rPr>
            </w:pPr>
            <w:r w:rsidRPr="00476F71">
              <w:rPr>
                <w:rFonts w:asciiTheme="majorHAnsi" w:eastAsia="Times New Roman" w:hAnsiTheme="majorHAnsi" w:cstheme="majorHAnsi"/>
                <w:b/>
                <w:bCs/>
                <w:sz w:val="28"/>
                <w:szCs w:val="28"/>
              </w:rPr>
              <w:t>Aprobar observaciones al Oficio N° 455-PLA-MI-2021, que se remitió a consulta, en relación con el seguimiento de las fases del rediseño de procesos del modelo penal por medio de nuevas tecnologías de información, en el Juzgado de Ejecución de la Pena de la Zona Atlántica, Sede Pococí.</w:t>
            </w:r>
          </w:p>
          <w:p w:rsidR="0050556E" w:rsidRPr="0050556E" w:rsidRDefault="0074512C" w:rsidP="00C548F9">
            <w:pPr>
              <w:rPr>
                <w:rFonts w:asciiTheme="majorHAnsi" w:hAnsiTheme="majorHAnsi" w:cstheme="majorHAnsi"/>
                <w:sz w:val="28"/>
                <w:szCs w:val="28"/>
              </w:rPr>
            </w:pPr>
            <w:bookmarkStart w:id="3" w:name="_Hlk77079132"/>
            <w:r w:rsidRPr="0050556E">
              <w:rPr>
                <w:rFonts w:asciiTheme="majorHAnsi" w:hAnsiTheme="majorHAnsi" w:cstheme="majorHAnsi"/>
                <w:sz w:val="28"/>
                <w:szCs w:val="28"/>
              </w:rPr>
              <w:t xml:space="preserve">Se procedió a dar lectura a las Recomendaciones que se hacen </w:t>
            </w:r>
            <w:r w:rsidR="0050556E">
              <w:rPr>
                <w:rFonts w:asciiTheme="majorHAnsi" w:hAnsiTheme="majorHAnsi" w:cstheme="majorHAnsi"/>
                <w:sz w:val="28"/>
                <w:szCs w:val="28"/>
              </w:rPr>
              <w:t xml:space="preserve">a esta Subcomisión </w:t>
            </w:r>
            <w:r w:rsidRPr="0050556E">
              <w:rPr>
                <w:rFonts w:asciiTheme="majorHAnsi" w:hAnsiTheme="majorHAnsi" w:cstheme="majorHAnsi"/>
                <w:sz w:val="28"/>
                <w:szCs w:val="28"/>
              </w:rPr>
              <w:t>dentro del oficio N° 455-PLA-MI-2021</w:t>
            </w:r>
            <w:r w:rsidR="0050556E" w:rsidRPr="0050556E">
              <w:rPr>
                <w:rFonts w:asciiTheme="majorHAnsi" w:hAnsiTheme="majorHAnsi" w:cstheme="majorHAnsi"/>
                <w:sz w:val="28"/>
                <w:szCs w:val="28"/>
              </w:rPr>
              <w:t>, en los siguientes términos:</w:t>
            </w:r>
          </w:p>
          <w:p w:rsidR="0050556E" w:rsidRDefault="0050556E" w:rsidP="0050556E">
            <w:pPr>
              <w:spacing w:before="120" w:after="120" w:line="360" w:lineRule="auto"/>
              <w:ind w:left="737" w:right="737" w:firstLine="709"/>
              <w:jc w:val="both"/>
              <w:rPr>
                <w:rFonts w:asciiTheme="majorHAnsi" w:hAnsiTheme="majorHAnsi" w:cstheme="majorHAnsi"/>
                <w:i/>
                <w:iCs/>
                <w:sz w:val="24"/>
                <w:szCs w:val="24"/>
              </w:rPr>
            </w:pPr>
            <w:r w:rsidRPr="0050556E">
              <w:rPr>
                <w:rFonts w:asciiTheme="majorHAnsi" w:hAnsiTheme="majorHAnsi" w:cstheme="majorHAnsi"/>
                <w:i/>
                <w:iCs/>
                <w:sz w:val="24"/>
                <w:szCs w:val="24"/>
              </w:rPr>
              <w:t>“15.6</w:t>
            </w:r>
            <w:r>
              <w:rPr>
                <w:rFonts w:asciiTheme="majorHAnsi" w:hAnsiTheme="majorHAnsi" w:cstheme="majorHAnsi"/>
                <w:i/>
                <w:iCs/>
                <w:sz w:val="24"/>
                <w:szCs w:val="24"/>
              </w:rPr>
              <w:t>.</w:t>
            </w:r>
            <w:r w:rsidRPr="0050556E">
              <w:rPr>
                <w:rFonts w:asciiTheme="majorHAnsi" w:hAnsiTheme="majorHAnsi" w:cstheme="majorHAnsi"/>
                <w:i/>
                <w:iCs/>
                <w:sz w:val="24"/>
                <w:szCs w:val="24"/>
              </w:rPr>
              <w:t xml:space="preserve"> A</w:t>
            </w:r>
            <w:r w:rsidRPr="00BD513C">
              <w:rPr>
                <w:rFonts w:asciiTheme="majorHAnsi" w:hAnsiTheme="majorHAnsi" w:cstheme="majorHAnsi"/>
                <w:i/>
                <w:iCs/>
                <w:sz w:val="24"/>
                <w:szCs w:val="24"/>
              </w:rPr>
              <w:t xml:space="preserve">l igual que se identificó en Alajuela y San José, el Juzgado de Ejecución de la Pena de Pococí no logra dar respuesta expedita a los asuntos bajo su atención, debido a la remisión tardía, incompleta o contradictoria de los informes requeridos a las diferentes instancias del Ministerio de Justicia y Paz, por lo cual, en línea con el acuerdo de Corte Plena en sesión 13-14 del 31 de marzo de 2014, artículo XXII, </w:t>
            </w:r>
            <w:r w:rsidRPr="00BD513C">
              <w:rPr>
                <w:rFonts w:asciiTheme="majorHAnsi" w:hAnsiTheme="majorHAnsi" w:cstheme="majorHAnsi"/>
                <w:b/>
                <w:bCs/>
                <w:i/>
                <w:iCs/>
                <w:sz w:val="24"/>
                <w:szCs w:val="24"/>
              </w:rPr>
              <w:t>se estima oportuno solicitar a la Comisión Interinstitucional de Personas Privadas de Libertad,</w:t>
            </w:r>
            <w:r w:rsidRPr="00BD513C">
              <w:rPr>
                <w:rFonts w:asciiTheme="majorHAnsi" w:hAnsiTheme="majorHAnsi" w:cstheme="majorHAnsi"/>
                <w:i/>
                <w:iCs/>
                <w:sz w:val="24"/>
                <w:szCs w:val="24"/>
              </w:rPr>
              <w:t xml:space="preserve"> </w:t>
            </w:r>
            <w:r w:rsidRPr="00BD513C">
              <w:rPr>
                <w:rFonts w:asciiTheme="majorHAnsi" w:hAnsiTheme="majorHAnsi" w:cstheme="majorHAnsi"/>
                <w:b/>
                <w:bCs/>
                <w:i/>
                <w:iCs/>
                <w:sz w:val="24"/>
                <w:szCs w:val="24"/>
              </w:rPr>
              <w:t>que analice posibles soluciones respecto de la lenta remisión de datos, informes incompletos o incoherentes por parte de las instancias del Ministerio de Justicia</w:t>
            </w:r>
            <w:r w:rsidRPr="00BD513C">
              <w:rPr>
                <w:rFonts w:asciiTheme="majorHAnsi" w:hAnsiTheme="majorHAnsi" w:cstheme="majorHAnsi"/>
                <w:i/>
                <w:iCs/>
                <w:sz w:val="24"/>
                <w:szCs w:val="24"/>
              </w:rPr>
              <w:t>. Para ahondar sobre el tema, la Comisión se puede asesorar con el Juez Coordinador del Juzgado de Ejecución de la Pena de San José</w:t>
            </w:r>
            <w:r>
              <w:rPr>
                <w:rFonts w:asciiTheme="majorHAnsi" w:hAnsiTheme="majorHAnsi" w:cstheme="majorHAnsi"/>
                <w:i/>
                <w:iCs/>
                <w:sz w:val="24"/>
                <w:szCs w:val="24"/>
              </w:rPr>
              <w:t>.</w:t>
            </w:r>
          </w:p>
          <w:p w:rsidR="0050556E" w:rsidRDefault="0050556E" w:rsidP="0050556E">
            <w:pPr>
              <w:spacing w:before="120" w:after="120" w:line="360" w:lineRule="auto"/>
              <w:ind w:left="737" w:right="737" w:firstLine="709"/>
              <w:jc w:val="both"/>
              <w:rPr>
                <w:rFonts w:asciiTheme="majorHAnsi" w:hAnsiTheme="majorHAnsi" w:cstheme="majorHAnsi"/>
                <w:i/>
                <w:iCs/>
                <w:sz w:val="24"/>
                <w:szCs w:val="24"/>
              </w:rPr>
            </w:pPr>
            <w:r w:rsidRPr="00BD513C">
              <w:rPr>
                <w:rFonts w:asciiTheme="majorHAnsi" w:hAnsiTheme="majorHAnsi" w:cstheme="majorHAnsi"/>
                <w:i/>
                <w:iCs/>
                <w:sz w:val="24"/>
                <w:szCs w:val="24"/>
              </w:rPr>
              <w:t>Sobre el tema se conversó con funcionarias y funcionarios de Adaptación Social, quienes indicaron que para establecer la conveniencia o no de dar libertad condicional a una persona les resulta de gran importancia, saber si tiene antecedentes como agresor, así como los pormenores de los hechos probados durante el juicio, información que deben procurar en forma individual y de ahí la lenta respuesta. Por lo anterior, se recomienda que la Comisión de Personas Privadas de Libertad, también trabaje un convenio de cooperación entre el Poder Judicial y el Ministerio de Justicia y Paz, a partir del cual se le facilite a ese Ministerio el acceso al sistema “Registro de Personas Agresoras” y al sistema “Gestión en Línea” para que puedan visualizar, los hechos probados en sentencia de las personas sentenciadas y puestas a la orden del Ministerio de Justicia y Paz, que están solicitando libertad condicional.</w:t>
            </w:r>
            <w:r>
              <w:rPr>
                <w:rFonts w:asciiTheme="majorHAnsi" w:hAnsiTheme="majorHAnsi" w:cstheme="majorHAnsi"/>
                <w:i/>
                <w:iCs/>
                <w:sz w:val="24"/>
                <w:szCs w:val="24"/>
              </w:rPr>
              <w:t xml:space="preserve"> </w:t>
            </w:r>
          </w:p>
          <w:p w:rsidR="0050556E" w:rsidRPr="0050556E" w:rsidRDefault="0050556E" w:rsidP="0050556E">
            <w:pPr>
              <w:spacing w:before="120" w:after="120" w:line="360" w:lineRule="auto"/>
              <w:ind w:left="737" w:right="737" w:firstLine="709"/>
              <w:jc w:val="both"/>
              <w:rPr>
                <w:rFonts w:asciiTheme="majorHAnsi" w:hAnsiTheme="majorHAnsi" w:cstheme="majorHAnsi"/>
                <w:i/>
                <w:iCs/>
                <w:sz w:val="24"/>
                <w:szCs w:val="24"/>
              </w:rPr>
            </w:pPr>
            <w:r w:rsidRPr="00BD513C">
              <w:rPr>
                <w:rFonts w:asciiTheme="majorHAnsi" w:hAnsiTheme="majorHAnsi" w:cstheme="majorHAnsi"/>
                <w:i/>
                <w:iCs/>
                <w:sz w:val="24"/>
                <w:szCs w:val="24"/>
              </w:rPr>
              <w:t>Igualmente, se sugiere que la Comisión de Personas Privadas de Libertad, analice y solicite el accionar, al interno del Ministerio de Justicia y Paz, de los alcances del acuerdo tomado por el Consejo Superior en sesión 62-18, artículo LXX</w:t>
            </w:r>
            <w:r>
              <w:rPr>
                <w:rFonts w:asciiTheme="majorHAnsi" w:hAnsiTheme="majorHAnsi" w:cstheme="majorHAnsi"/>
                <w:i/>
                <w:iCs/>
                <w:sz w:val="24"/>
                <w:szCs w:val="24"/>
              </w:rPr>
              <w:t>…”</w:t>
            </w:r>
            <w:r>
              <w:rPr>
                <w:rFonts w:asciiTheme="majorHAnsi" w:hAnsiTheme="majorHAnsi" w:cstheme="majorHAnsi"/>
                <w:sz w:val="24"/>
                <w:szCs w:val="24"/>
              </w:rPr>
              <w:t xml:space="preserve"> (folio 66. El resaltado es suplido.)</w:t>
            </w:r>
          </w:p>
          <w:p w:rsidR="00C548F9" w:rsidRPr="00F03F33" w:rsidRDefault="0050556E" w:rsidP="00F03F33">
            <w:pPr>
              <w:jc w:val="both"/>
              <w:rPr>
                <w:rFonts w:asciiTheme="majorHAnsi" w:hAnsiTheme="majorHAnsi" w:cstheme="majorHAnsi"/>
                <w:sz w:val="28"/>
                <w:szCs w:val="28"/>
              </w:rPr>
            </w:pPr>
            <w:r w:rsidRPr="00F03F33">
              <w:rPr>
                <w:rFonts w:asciiTheme="majorHAnsi" w:hAnsiTheme="majorHAnsi" w:cstheme="majorHAnsi"/>
                <w:sz w:val="28"/>
                <w:szCs w:val="28"/>
              </w:rPr>
              <w:t>Doña Sandra refiere que se trata de la lentitud con la que se está remitiendo la información. Se menciona que</w:t>
            </w:r>
            <w:r w:rsidR="00F03F33">
              <w:rPr>
                <w:rFonts w:asciiTheme="majorHAnsi" w:hAnsiTheme="majorHAnsi" w:cstheme="majorHAnsi"/>
                <w:sz w:val="28"/>
                <w:szCs w:val="28"/>
              </w:rPr>
              <w:t>,</w:t>
            </w:r>
            <w:r w:rsidRPr="00F03F33">
              <w:rPr>
                <w:rFonts w:asciiTheme="majorHAnsi" w:hAnsiTheme="majorHAnsi" w:cstheme="majorHAnsi"/>
                <w:sz w:val="28"/>
                <w:szCs w:val="28"/>
              </w:rPr>
              <w:t xml:space="preserve"> en ese sentido, se ha buscado s</w:t>
            </w:r>
            <w:r w:rsidR="00C548F9" w:rsidRPr="00F03F33">
              <w:rPr>
                <w:rFonts w:asciiTheme="majorHAnsi" w:hAnsiTheme="majorHAnsi" w:cstheme="majorHAnsi"/>
                <w:sz w:val="28"/>
                <w:szCs w:val="28"/>
              </w:rPr>
              <w:t>olución</w:t>
            </w:r>
            <w:r w:rsidRPr="00F03F33">
              <w:rPr>
                <w:rFonts w:asciiTheme="majorHAnsi" w:hAnsiTheme="majorHAnsi" w:cstheme="majorHAnsi"/>
                <w:sz w:val="28"/>
                <w:szCs w:val="28"/>
              </w:rPr>
              <w:t xml:space="preserve"> </w:t>
            </w:r>
            <w:r w:rsidR="00C548F9" w:rsidRPr="00F03F33">
              <w:rPr>
                <w:rFonts w:asciiTheme="majorHAnsi" w:hAnsiTheme="majorHAnsi" w:cstheme="majorHAnsi"/>
                <w:sz w:val="28"/>
                <w:szCs w:val="28"/>
              </w:rPr>
              <w:t xml:space="preserve">de otra manera, </w:t>
            </w:r>
            <w:r w:rsidRPr="00F03F33">
              <w:rPr>
                <w:rFonts w:asciiTheme="majorHAnsi" w:hAnsiTheme="majorHAnsi" w:cstheme="majorHAnsi"/>
                <w:sz w:val="28"/>
                <w:szCs w:val="28"/>
              </w:rPr>
              <w:t xml:space="preserve">concretamente, </w:t>
            </w:r>
            <w:r w:rsidR="00F03F33">
              <w:rPr>
                <w:rFonts w:asciiTheme="majorHAnsi" w:hAnsiTheme="majorHAnsi" w:cstheme="majorHAnsi"/>
                <w:sz w:val="28"/>
                <w:szCs w:val="28"/>
              </w:rPr>
              <w:t>que l</w:t>
            </w:r>
            <w:r w:rsidR="00C548F9" w:rsidRPr="00F03F33">
              <w:rPr>
                <w:rFonts w:asciiTheme="majorHAnsi" w:hAnsiTheme="majorHAnsi" w:cstheme="majorHAnsi"/>
                <w:sz w:val="28"/>
                <w:szCs w:val="28"/>
              </w:rPr>
              <w:t xml:space="preserve">as autoridades jurisdiccionales </w:t>
            </w:r>
            <w:r w:rsidRPr="00F03F33">
              <w:rPr>
                <w:rFonts w:asciiTheme="majorHAnsi" w:hAnsiTheme="majorHAnsi" w:cstheme="majorHAnsi"/>
                <w:sz w:val="28"/>
                <w:szCs w:val="28"/>
              </w:rPr>
              <w:t xml:space="preserve">realicen los autos de liquidación </w:t>
            </w:r>
            <w:r w:rsidR="00C548F9" w:rsidRPr="00F03F33">
              <w:rPr>
                <w:rFonts w:asciiTheme="majorHAnsi" w:hAnsiTheme="majorHAnsi" w:cstheme="majorHAnsi"/>
                <w:sz w:val="28"/>
                <w:szCs w:val="28"/>
              </w:rPr>
              <w:t xml:space="preserve">con la información que </w:t>
            </w:r>
            <w:r w:rsidR="00F03F33">
              <w:rPr>
                <w:rFonts w:asciiTheme="majorHAnsi" w:hAnsiTheme="majorHAnsi" w:cstheme="majorHAnsi"/>
                <w:sz w:val="28"/>
                <w:szCs w:val="28"/>
              </w:rPr>
              <w:t>conste</w:t>
            </w:r>
            <w:r w:rsidR="00C548F9" w:rsidRPr="00F03F33">
              <w:rPr>
                <w:rFonts w:asciiTheme="majorHAnsi" w:hAnsiTheme="majorHAnsi" w:cstheme="majorHAnsi"/>
                <w:sz w:val="28"/>
                <w:szCs w:val="28"/>
              </w:rPr>
              <w:t xml:space="preserve"> en el expediente. </w:t>
            </w:r>
          </w:p>
          <w:p w:rsidR="00C548F9" w:rsidRPr="00F03F33" w:rsidRDefault="00C548F9" w:rsidP="00F03F33">
            <w:pPr>
              <w:jc w:val="both"/>
              <w:rPr>
                <w:rFonts w:asciiTheme="majorHAnsi" w:hAnsiTheme="majorHAnsi" w:cstheme="majorHAnsi"/>
                <w:sz w:val="28"/>
                <w:szCs w:val="28"/>
              </w:rPr>
            </w:pPr>
            <w:r w:rsidRPr="00F03F33">
              <w:rPr>
                <w:rFonts w:asciiTheme="majorHAnsi" w:hAnsiTheme="majorHAnsi" w:cstheme="majorHAnsi"/>
                <w:sz w:val="28"/>
                <w:szCs w:val="28"/>
              </w:rPr>
              <w:t>Carlo</w:t>
            </w:r>
            <w:r w:rsidR="0050556E" w:rsidRPr="00F03F33">
              <w:rPr>
                <w:rFonts w:asciiTheme="majorHAnsi" w:hAnsiTheme="majorHAnsi" w:cstheme="majorHAnsi"/>
                <w:sz w:val="28"/>
                <w:szCs w:val="28"/>
              </w:rPr>
              <w:t xml:space="preserve"> señala que l</w:t>
            </w:r>
            <w:r w:rsidRPr="00F03F33">
              <w:rPr>
                <w:rFonts w:asciiTheme="majorHAnsi" w:hAnsiTheme="majorHAnsi" w:cstheme="majorHAnsi"/>
                <w:sz w:val="28"/>
                <w:szCs w:val="28"/>
              </w:rPr>
              <w:t xml:space="preserve">os jueces piden informes para valorar la libertad condicional y no </w:t>
            </w:r>
            <w:r w:rsidR="00F03F33">
              <w:rPr>
                <w:rFonts w:asciiTheme="majorHAnsi" w:hAnsiTheme="majorHAnsi" w:cstheme="majorHAnsi"/>
                <w:sz w:val="28"/>
                <w:szCs w:val="28"/>
              </w:rPr>
              <w:t xml:space="preserve">se envían </w:t>
            </w:r>
            <w:r w:rsidRPr="00F03F33">
              <w:rPr>
                <w:rFonts w:asciiTheme="majorHAnsi" w:hAnsiTheme="majorHAnsi" w:cstheme="majorHAnsi"/>
                <w:sz w:val="28"/>
                <w:szCs w:val="28"/>
              </w:rPr>
              <w:t xml:space="preserve">los </w:t>
            </w:r>
            <w:r w:rsidR="00F03F33">
              <w:rPr>
                <w:rFonts w:asciiTheme="majorHAnsi" w:hAnsiTheme="majorHAnsi" w:cstheme="majorHAnsi"/>
                <w:sz w:val="28"/>
                <w:szCs w:val="28"/>
              </w:rPr>
              <w:t xml:space="preserve">datos </w:t>
            </w:r>
            <w:r w:rsidRPr="00F03F33">
              <w:rPr>
                <w:rFonts w:asciiTheme="majorHAnsi" w:hAnsiTheme="majorHAnsi" w:cstheme="majorHAnsi"/>
                <w:sz w:val="28"/>
                <w:szCs w:val="28"/>
              </w:rPr>
              <w:t>a tiempo</w:t>
            </w:r>
            <w:r w:rsidR="00F03F33">
              <w:rPr>
                <w:rFonts w:asciiTheme="majorHAnsi" w:hAnsiTheme="majorHAnsi" w:cstheme="majorHAnsi"/>
                <w:sz w:val="28"/>
                <w:szCs w:val="28"/>
              </w:rPr>
              <w:t xml:space="preserve">, por lo que </w:t>
            </w:r>
            <w:r w:rsidRPr="00F03F33">
              <w:rPr>
                <w:rFonts w:asciiTheme="majorHAnsi" w:hAnsiTheme="majorHAnsi" w:cstheme="majorHAnsi"/>
                <w:sz w:val="28"/>
                <w:szCs w:val="28"/>
              </w:rPr>
              <w:t>las audiencias generalmente se suspenden</w:t>
            </w:r>
            <w:r w:rsidR="0050556E" w:rsidRPr="00F03F33">
              <w:rPr>
                <w:rFonts w:asciiTheme="majorHAnsi" w:hAnsiTheme="majorHAnsi" w:cstheme="majorHAnsi"/>
                <w:sz w:val="28"/>
                <w:szCs w:val="28"/>
              </w:rPr>
              <w:t xml:space="preserve">, provocándose un </w:t>
            </w:r>
            <w:r w:rsidRPr="00F03F33">
              <w:rPr>
                <w:rFonts w:asciiTheme="majorHAnsi" w:hAnsiTheme="majorHAnsi" w:cstheme="majorHAnsi"/>
                <w:sz w:val="28"/>
                <w:szCs w:val="28"/>
              </w:rPr>
              <w:t xml:space="preserve">atraso significativo. </w:t>
            </w:r>
            <w:r w:rsidR="0050556E" w:rsidRPr="00F03F33">
              <w:rPr>
                <w:rFonts w:asciiTheme="majorHAnsi" w:hAnsiTheme="majorHAnsi" w:cstheme="majorHAnsi"/>
                <w:sz w:val="28"/>
                <w:szCs w:val="28"/>
              </w:rPr>
              <w:t>Agrega, que ello n</w:t>
            </w:r>
            <w:r w:rsidRPr="00F03F33">
              <w:rPr>
                <w:rFonts w:asciiTheme="majorHAnsi" w:hAnsiTheme="majorHAnsi" w:cstheme="majorHAnsi"/>
                <w:sz w:val="28"/>
                <w:szCs w:val="28"/>
              </w:rPr>
              <w:t>o se aleja de lo</w:t>
            </w:r>
            <w:r w:rsidR="0050556E" w:rsidRPr="00F03F33">
              <w:rPr>
                <w:rFonts w:asciiTheme="majorHAnsi" w:hAnsiTheme="majorHAnsi" w:cstheme="majorHAnsi"/>
                <w:sz w:val="28"/>
                <w:szCs w:val="28"/>
              </w:rPr>
              <w:t xml:space="preserve"> que fue discutido en relación con lo</w:t>
            </w:r>
            <w:r w:rsidRPr="00F03F33">
              <w:rPr>
                <w:rFonts w:asciiTheme="majorHAnsi" w:hAnsiTheme="majorHAnsi" w:cstheme="majorHAnsi"/>
                <w:sz w:val="28"/>
                <w:szCs w:val="28"/>
              </w:rPr>
              <w:t>s autos de liquidación que son parte de los procesos que se atrasan</w:t>
            </w:r>
            <w:r w:rsidR="00F03F33">
              <w:rPr>
                <w:rFonts w:asciiTheme="majorHAnsi" w:hAnsiTheme="majorHAnsi" w:cstheme="majorHAnsi"/>
                <w:sz w:val="28"/>
                <w:szCs w:val="28"/>
              </w:rPr>
              <w:t xml:space="preserve">, al no contarse </w:t>
            </w:r>
            <w:r w:rsidRPr="00F03F33">
              <w:rPr>
                <w:rFonts w:asciiTheme="majorHAnsi" w:hAnsiTheme="majorHAnsi" w:cstheme="majorHAnsi"/>
                <w:sz w:val="28"/>
                <w:szCs w:val="28"/>
              </w:rPr>
              <w:t xml:space="preserve">con el </w:t>
            </w:r>
            <w:r w:rsidR="0050556E" w:rsidRPr="00F03F33">
              <w:rPr>
                <w:rFonts w:asciiTheme="majorHAnsi" w:hAnsiTheme="majorHAnsi" w:cstheme="majorHAnsi"/>
                <w:sz w:val="28"/>
                <w:szCs w:val="28"/>
              </w:rPr>
              <w:t>“</w:t>
            </w:r>
            <w:r w:rsidRPr="00F03F33">
              <w:rPr>
                <w:rFonts w:asciiTheme="majorHAnsi" w:hAnsiTheme="majorHAnsi" w:cstheme="majorHAnsi"/>
                <w:sz w:val="28"/>
                <w:szCs w:val="28"/>
              </w:rPr>
              <w:t>tener a la orden</w:t>
            </w:r>
            <w:r w:rsidR="0050556E" w:rsidRPr="00F03F33">
              <w:rPr>
                <w:rFonts w:asciiTheme="majorHAnsi" w:hAnsiTheme="majorHAnsi" w:cstheme="majorHAnsi"/>
                <w:sz w:val="28"/>
                <w:szCs w:val="28"/>
              </w:rPr>
              <w:t>”</w:t>
            </w:r>
            <w:r w:rsidRPr="00F03F33">
              <w:rPr>
                <w:rFonts w:asciiTheme="majorHAnsi" w:hAnsiTheme="majorHAnsi" w:cstheme="majorHAnsi"/>
                <w:sz w:val="28"/>
                <w:szCs w:val="28"/>
              </w:rPr>
              <w:t xml:space="preserve">, la sentencia y el cálculo, por falta de informes de </w:t>
            </w:r>
            <w:r w:rsidR="0050556E" w:rsidRPr="00F03F33">
              <w:rPr>
                <w:rFonts w:asciiTheme="majorHAnsi" w:hAnsiTheme="majorHAnsi" w:cstheme="majorHAnsi"/>
                <w:sz w:val="28"/>
                <w:szCs w:val="28"/>
              </w:rPr>
              <w:t>A</w:t>
            </w:r>
            <w:r w:rsidRPr="00F03F33">
              <w:rPr>
                <w:rFonts w:asciiTheme="majorHAnsi" w:hAnsiTheme="majorHAnsi" w:cstheme="majorHAnsi"/>
                <w:sz w:val="28"/>
                <w:szCs w:val="28"/>
              </w:rPr>
              <w:t xml:space="preserve">daptación </w:t>
            </w:r>
            <w:r w:rsidR="0050556E" w:rsidRPr="00F03F33">
              <w:rPr>
                <w:rFonts w:asciiTheme="majorHAnsi" w:hAnsiTheme="majorHAnsi" w:cstheme="majorHAnsi"/>
                <w:sz w:val="28"/>
                <w:szCs w:val="28"/>
              </w:rPr>
              <w:t>S</w:t>
            </w:r>
            <w:r w:rsidRPr="00F03F33">
              <w:rPr>
                <w:rFonts w:asciiTheme="majorHAnsi" w:hAnsiTheme="majorHAnsi" w:cstheme="majorHAnsi"/>
                <w:sz w:val="28"/>
                <w:szCs w:val="28"/>
              </w:rPr>
              <w:t>ocial.</w:t>
            </w:r>
          </w:p>
          <w:p w:rsidR="00C548F9" w:rsidRPr="00F03F33" w:rsidRDefault="00C548F9" w:rsidP="00F03F33">
            <w:pPr>
              <w:jc w:val="both"/>
              <w:rPr>
                <w:rFonts w:asciiTheme="majorHAnsi" w:hAnsiTheme="majorHAnsi" w:cstheme="majorHAnsi"/>
                <w:sz w:val="28"/>
                <w:szCs w:val="28"/>
              </w:rPr>
            </w:pPr>
            <w:r w:rsidRPr="00F03F33">
              <w:rPr>
                <w:rFonts w:asciiTheme="majorHAnsi" w:hAnsiTheme="majorHAnsi" w:cstheme="majorHAnsi"/>
                <w:sz w:val="28"/>
                <w:szCs w:val="28"/>
              </w:rPr>
              <w:t>Doña Sandra</w:t>
            </w:r>
            <w:r w:rsidR="0050556E" w:rsidRPr="00F03F33">
              <w:rPr>
                <w:rFonts w:asciiTheme="majorHAnsi" w:hAnsiTheme="majorHAnsi" w:cstheme="majorHAnsi"/>
                <w:sz w:val="28"/>
                <w:szCs w:val="28"/>
              </w:rPr>
              <w:t xml:space="preserve"> asocia el tema que ahora se plantea, con la </w:t>
            </w:r>
            <w:r w:rsidRPr="00F03F33">
              <w:rPr>
                <w:rFonts w:asciiTheme="majorHAnsi" w:hAnsiTheme="majorHAnsi" w:cstheme="majorHAnsi"/>
                <w:sz w:val="28"/>
                <w:szCs w:val="28"/>
              </w:rPr>
              <w:t xml:space="preserve">iniciativa de </w:t>
            </w:r>
            <w:r w:rsidR="0050556E" w:rsidRPr="00F03F33">
              <w:rPr>
                <w:rFonts w:asciiTheme="majorHAnsi" w:hAnsiTheme="majorHAnsi" w:cstheme="majorHAnsi"/>
                <w:sz w:val="28"/>
                <w:szCs w:val="28"/>
              </w:rPr>
              <w:t xml:space="preserve">replantear </w:t>
            </w:r>
            <w:r w:rsidRPr="00F03F33">
              <w:rPr>
                <w:rFonts w:asciiTheme="majorHAnsi" w:hAnsiTheme="majorHAnsi" w:cstheme="majorHAnsi"/>
                <w:sz w:val="28"/>
                <w:szCs w:val="28"/>
              </w:rPr>
              <w:t>la circular que estaba</w:t>
            </w:r>
            <w:r w:rsidR="0050556E" w:rsidRPr="00F03F33">
              <w:rPr>
                <w:rFonts w:asciiTheme="majorHAnsi" w:hAnsiTheme="majorHAnsi" w:cstheme="majorHAnsi"/>
                <w:sz w:val="28"/>
                <w:szCs w:val="28"/>
              </w:rPr>
              <w:t xml:space="preserve"> a cargo de d</w:t>
            </w:r>
            <w:r w:rsidRPr="00F03F33">
              <w:rPr>
                <w:rFonts w:asciiTheme="majorHAnsi" w:hAnsiTheme="majorHAnsi" w:cstheme="majorHAnsi"/>
                <w:sz w:val="28"/>
                <w:szCs w:val="28"/>
              </w:rPr>
              <w:t>on Héctor.</w:t>
            </w:r>
            <w:r w:rsidR="0050556E" w:rsidRPr="00F03F33">
              <w:rPr>
                <w:rFonts w:asciiTheme="majorHAnsi" w:hAnsiTheme="majorHAnsi" w:cstheme="majorHAnsi"/>
                <w:sz w:val="28"/>
                <w:szCs w:val="28"/>
              </w:rPr>
              <w:t xml:space="preserve"> Agrega que</w:t>
            </w:r>
            <w:r w:rsidR="00F03F33">
              <w:rPr>
                <w:rFonts w:asciiTheme="majorHAnsi" w:hAnsiTheme="majorHAnsi" w:cstheme="majorHAnsi"/>
                <w:sz w:val="28"/>
                <w:szCs w:val="28"/>
              </w:rPr>
              <w:t>,</w:t>
            </w:r>
            <w:r w:rsidR="0050556E" w:rsidRPr="00F03F33">
              <w:rPr>
                <w:rFonts w:asciiTheme="majorHAnsi" w:hAnsiTheme="majorHAnsi" w:cstheme="majorHAnsi"/>
                <w:sz w:val="28"/>
                <w:szCs w:val="28"/>
              </w:rPr>
              <w:t xml:space="preserve"> para o</w:t>
            </w:r>
            <w:r w:rsidRPr="00F03F33">
              <w:rPr>
                <w:rFonts w:asciiTheme="majorHAnsi" w:hAnsiTheme="majorHAnsi" w:cstheme="majorHAnsi"/>
                <w:sz w:val="28"/>
                <w:szCs w:val="28"/>
              </w:rPr>
              <w:t>tros supuestos</w:t>
            </w:r>
            <w:r w:rsidR="0050556E" w:rsidRPr="00F03F33">
              <w:rPr>
                <w:rFonts w:asciiTheme="majorHAnsi" w:hAnsiTheme="majorHAnsi" w:cstheme="majorHAnsi"/>
                <w:sz w:val="28"/>
                <w:szCs w:val="28"/>
              </w:rPr>
              <w:t>, como la</w:t>
            </w:r>
            <w:r w:rsidRPr="00F03F33">
              <w:rPr>
                <w:rFonts w:asciiTheme="majorHAnsi" w:hAnsiTheme="majorHAnsi" w:cstheme="majorHAnsi"/>
                <w:sz w:val="28"/>
                <w:szCs w:val="28"/>
              </w:rPr>
              <w:t xml:space="preserve"> libertad condicional</w:t>
            </w:r>
            <w:r w:rsidR="0050556E" w:rsidRPr="00F03F33">
              <w:rPr>
                <w:rFonts w:asciiTheme="majorHAnsi" w:hAnsiTheme="majorHAnsi" w:cstheme="majorHAnsi"/>
                <w:sz w:val="28"/>
                <w:szCs w:val="28"/>
              </w:rPr>
              <w:t>,</w:t>
            </w:r>
            <w:r w:rsidRPr="00F03F33">
              <w:rPr>
                <w:rFonts w:asciiTheme="majorHAnsi" w:hAnsiTheme="majorHAnsi" w:cstheme="majorHAnsi"/>
                <w:sz w:val="28"/>
                <w:szCs w:val="28"/>
              </w:rPr>
              <w:t xml:space="preserve"> no</w:t>
            </w:r>
            <w:r w:rsidR="0050556E" w:rsidRPr="00F03F33">
              <w:rPr>
                <w:rFonts w:asciiTheme="majorHAnsi" w:hAnsiTheme="majorHAnsi" w:cstheme="majorHAnsi"/>
                <w:sz w:val="28"/>
                <w:szCs w:val="28"/>
              </w:rPr>
              <w:t xml:space="preserve"> se</w:t>
            </w:r>
            <w:r w:rsidRPr="00F03F33">
              <w:rPr>
                <w:rFonts w:asciiTheme="majorHAnsi" w:hAnsiTheme="majorHAnsi" w:cstheme="majorHAnsi"/>
                <w:sz w:val="28"/>
                <w:szCs w:val="28"/>
              </w:rPr>
              <w:t xml:space="preserve"> había visualizado</w:t>
            </w:r>
            <w:r w:rsidR="0050556E" w:rsidRPr="00F03F33">
              <w:rPr>
                <w:rFonts w:asciiTheme="majorHAnsi" w:hAnsiTheme="majorHAnsi" w:cstheme="majorHAnsi"/>
                <w:sz w:val="28"/>
                <w:szCs w:val="28"/>
              </w:rPr>
              <w:t xml:space="preserve"> </w:t>
            </w:r>
            <w:r w:rsidR="00F03F33">
              <w:rPr>
                <w:rFonts w:asciiTheme="majorHAnsi" w:hAnsiTheme="majorHAnsi" w:cstheme="majorHAnsi"/>
                <w:sz w:val="28"/>
                <w:szCs w:val="28"/>
              </w:rPr>
              <w:t xml:space="preserve">dicha situación </w:t>
            </w:r>
            <w:r w:rsidR="0050556E" w:rsidRPr="00F03F33">
              <w:rPr>
                <w:rFonts w:asciiTheme="majorHAnsi" w:hAnsiTheme="majorHAnsi" w:cstheme="majorHAnsi"/>
                <w:sz w:val="28"/>
                <w:szCs w:val="28"/>
              </w:rPr>
              <w:t>y tal</w:t>
            </w:r>
            <w:r w:rsidR="00262C92">
              <w:rPr>
                <w:rFonts w:asciiTheme="majorHAnsi" w:hAnsiTheme="majorHAnsi" w:cstheme="majorHAnsi"/>
                <w:sz w:val="28"/>
                <w:szCs w:val="28"/>
              </w:rPr>
              <w:t xml:space="preserve"> </w:t>
            </w:r>
            <w:r w:rsidR="0050556E" w:rsidRPr="00F03F33">
              <w:rPr>
                <w:rFonts w:asciiTheme="majorHAnsi" w:hAnsiTheme="majorHAnsi" w:cstheme="majorHAnsi"/>
                <w:sz w:val="28"/>
                <w:szCs w:val="28"/>
              </w:rPr>
              <w:t xml:space="preserve">vez ameritaría </w:t>
            </w:r>
            <w:r w:rsidR="00F03F33">
              <w:rPr>
                <w:rFonts w:asciiTheme="majorHAnsi" w:hAnsiTheme="majorHAnsi" w:cstheme="majorHAnsi"/>
                <w:sz w:val="28"/>
                <w:szCs w:val="28"/>
              </w:rPr>
              <w:t>brindar</w:t>
            </w:r>
            <w:r w:rsidR="0050556E" w:rsidRPr="00F03F33">
              <w:rPr>
                <w:rFonts w:asciiTheme="majorHAnsi" w:hAnsiTheme="majorHAnsi" w:cstheme="majorHAnsi"/>
                <w:sz w:val="28"/>
                <w:szCs w:val="28"/>
              </w:rPr>
              <w:t xml:space="preserve"> una </w:t>
            </w:r>
            <w:r w:rsidRPr="00F03F33">
              <w:rPr>
                <w:rFonts w:asciiTheme="majorHAnsi" w:hAnsiTheme="majorHAnsi" w:cstheme="majorHAnsi"/>
                <w:sz w:val="28"/>
                <w:szCs w:val="28"/>
              </w:rPr>
              <w:t>respuesta diferente.</w:t>
            </w:r>
          </w:p>
          <w:p w:rsidR="00F03F33" w:rsidRPr="00F03F33" w:rsidRDefault="00F03F33" w:rsidP="00F03F33">
            <w:pPr>
              <w:jc w:val="both"/>
              <w:rPr>
                <w:rFonts w:asciiTheme="majorHAnsi" w:hAnsiTheme="majorHAnsi" w:cstheme="majorHAnsi"/>
                <w:b/>
                <w:bCs/>
                <w:sz w:val="28"/>
                <w:szCs w:val="28"/>
                <w:u w:val="single"/>
              </w:rPr>
            </w:pPr>
            <w:r w:rsidRPr="00F03F33">
              <w:rPr>
                <w:rFonts w:asciiTheme="majorHAnsi" w:hAnsiTheme="majorHAnsi" w:cstheme="majorHAnsi"/>
                <w:b/>
                <w:bCs/>
                <w:sz w:val="28"/>
                <w:szCs w:val="28"/>
                <w:u w:val="single"/>
              </w:rPr>
              <w:t xml:space="preserve">Acuerdo: </w:t>
            </w:r>
          </w:p>
          <w:p w:rsidR="00C548F9" w:rsidRPr="00F03F33" w:rsidRDefault="00F03F33" w:rsidP="00F03F33">
            <w:pPr>
              <w:pStyle w:val="Prrafodelista"/>
              <w:numPr>
                <w:ilvl w:val="0"/>
                <w:numId w:val="46"/>
              </w:numPr>
              <w:jc w:val="both"/>
              <w:rPr>
                <w:rFonts w:asciiTheme="majorHAnsi" w:hAnsiTheme="majorHAnsi" w:cstheme="majorHAnsi"/>
                <w:sz w:val="28"/>
                <w:szCs w:val="28"/>
              </w:rPr>
            </w:pPr>
            <w:r w:rsidRPr="00F03F33">
              <w:rPr>
                <w:rFonts w:asciiTheme="majorHAnsi" w:hAnsiTheme="majorHAnsi" w:cstheme="majorHAnsi"/>
                <w:sz w:val="28"/>
                <w:szCs w:val="28"/>
              </w:rPr>
              <w:t>C</w:t>
            </w:r>
            <w:r w:rsidR="00C548F9" w:rsidRPr="00F03F33">
              <w:rPr>
                <w:rFonts w:asciiTheme="majorHAnsi" w:hAnsiTheme="majorHAnsi" w:cstheme="majorHAnsi"/>
                <w:sz w:val="28"/>
                <w:szCs w:val="28"/>
              </w:rPr>
              <w:t xml:space="preserve">arlo </w:t>
            </w:r>
            <w:r>
              <w:rPr>
                <w:rFonts w:asciiTheme="majorHAnsi" w:hAnsiTheme="majorHAnsi" w:cstheme="majorHAnsi"/>
                <w:sz w:val="28"/>
                <w:szCs w:val="28"/>
              </w:rPr>
              <w:t xml:space="preserve">Díaz </w:t>
            </w:r>
            <w:r w:rsidRPr="00F03F33">
              <w:rPr>
                <w:rFonts w:asciiTheme="majorHAnsi" w:hAnsiTheme="majorHAnsi" w:cstheme="majorHAnsi"/>
                <w:sz w:val="28"/>
                <w:szCs w:val="28"/>
              </w:rPr>
              <w:t xml:space="preserve">elaborará una </w:t>
            </w:r>
            <w:r w:rsidR="00C548F9" w:rsidRPr="00F03F33">
              <w:rPr>
                <w:rFonts w:asciiTheme="majorHAnsi" w:hAnsiTheme="majorHAnsi" w:cstheme="majorHAnsi"/>
                <w:sz w:val="28"/>
                <w:szCs w:val="28"/>
              </w:rPr>
              <w:t>nota</w:t>
            </w:r>
            <w:r w:rsidRPr="00F03F33">
              <w:rPr>
                <w:rFonts w:asciiTheme="majorHAnsi" w:hAnsiTheme="majorHAnsi" w:cstheme="majorHAnsi"/>
                <w:sz w:val="28"/>
                <w:szCs w:val="28"/>
              </w:rPr>
              <w:t xml:space="preserve"> de respuesta, </w:t>
            </w:r>
            <w:r w:rsidR="00C548F9" w:rsidRPr="00F03F33">
              <w:rPr>
                <w:rFonts w:asciiTheme="majorHAnsi" w:hAnsiTheme="majorHAnsi" w:cstheme="majorHAnsi"/>
                <w:sz w:val="28"/>
                <w:szCs w:val="28"/>
              </w:rPr>
              <w:t xml:space="preserve">para explicar que la Subcomisión se ha </w:t>
            </w:r>
            <w:r w:rsidRPr="00F03F33">
              <w:rPr>
                <w:rFonts w:asciiTheme="majorHAnsi" w:hAnsiTheme="majorHAnsi" w:cstheme="majorHAnsi"/>
                <w:sz w:val="28"/>
                <w:szCs w:val="28"/>
              </w:rPr>
              <w:t>abocado</w:t>
            </w:r>
            <w:r w:rsidR="00C548F9" w:rsidRPr="00F03F33">
              <w:rPr>
                <w:rFonts w:asciiTheme="majorHAnsi" w:hAnsiTheme="majorHAnsi" w:cstheme="majorHAnsi"/>
                <w:sz w:val="28"/>
                <w:szCs w:val="28"/>
              </w:rPr>
              <w:t xml:space="preserve"> a buscar solución a </w:t>
            </w:r>
            <w:r w:rsidR="0050556E" w:rsidRPr="00F03F33">
              <w:rPr>
                <w:rFonts w:asciiTheme="majorHAnsi" w:hAnsiTheme="majorHAnsi" w:cstheme="majorHAnsi"/>
                <w:sz w:val="28"/>
                <w:szCs w:val="28"/>
              </w:rPr>
              <w:t xml:space="preserve">una </w:t>
            </w:r>
            <w:r w:rsidR="00C548F9" w:rsidRPr="00F03F33">
              <w:rPr>
                <w:rFonts w:asciiTheme="majorHAnsi" w:hAnsiTheme="majorHAnsi" w:cstheme="majorHAnsi"/>
                <w:sz w:val="28"/>
                <w:szCs w:val="28"/>
              </w:rPr>
              <w:t>parte del problema y que</w:t>
            </w:r>
            <w:r>
              <w:rPr>
                <w:rFonts w:asciiTheme="majorHAnsi" w:hAnsiTheme="majorHAnsi" w:cstheme="majorHAnsi"/>
                <w:sz w:val="28"/>
                <w:szCs w:val="28"/>
              </w:rPr>
              <w:t>,</w:t>
            </w:r>
            <w:r w:rsidR="00C548F9" w:rsidRPr="00F03F33">
              <w:rPr>
                <w:rFonts w:asciiTheme="majorHAnsi" w:hAnsiTheme="majorHAnsi" w:cstheme="majorHAnsi"/>
                <w:sz w:val="28"/>
                <w:szCs w:val="28"/>
              </w:rPr>
              <w:t xml:space="preserve"> en ese sentido</w:t>
            </w:r>
            <w:r w:rsidR="0050556E" w:rsidRPr="00F03F33">
              <w:rPr>
                <w:rFonts w:asciiTheme="majorHAnsi" w:hAnsiTheme="majorHAnsi" w:cstheme="majorHAnsi"/>
                <w:sz w:val="28"/>
                <w:szCs w:val="28"/>
              </w:rPr>
              <w:t>,</w:t>
            </w:r>
            <w:r w:rsidR="00C548F9" w:rsidRPr="00F03F33">
              <w:rPr>
                <w:rFonts w:asciiTheme="majorHAnsi" w:hAnsiTheme="majorHAnsi" w:cstheme="majorHAnsi"/>
                <w:sz w:val="28"/>
                <w:szCs w:val="28"/>
              </w:rPr>
              <w:t xml:space="preserve"> se está haciendo </w:t>
            </w:r>
            <w:r w:rsidRPr="00F03F33">
              <w:rPr>
                <w:rFonts w:asciiTheme="majorHAnsi" w:hAnsiTheme="majorHAnsi" w:cstheme="majorHAnsi"/>
                <w:sz w:val="28"/>
                <w:szCs w:val="28"/>
              </w:rPr>
              <w:t>un</w:t>
            </w:r>
            <w:r w:rsidR="00C548F9" w:rsidRPr="00F03F33">
              <w:rPr>
                <w:rFonts w:asciiTheme="majorHAnsi" w:hAnsiTheme="majorHAnsi" w:cstheme="majorHAnsi"/>
                <w:sz w:val="28"/>
                <w:szCs w:val="28"/>
              </w:rPr>
              <w:t>a propuesta de</w:t>
            </w:r>
            <w:r w:rsidR="0050556E" w:rsidRPr="00F03F33">
              <w:rPr>
                <w:rFonts w:asciiTheme="majorHAnsi" w:hAnsiTheme="majorHAnsi" w:cstheme="majorHAnsi"/>
                <w:sz w:val="28"/>
                <w:szCs w:val="28"/>
              </w:rPr>
              <w:t xml:space="preserve"> modificar</w:t>
            </w:r>
            <w:r w:rsidR="00C548F9" w:rsidRPr="00F03F33">
              <w:rPr>
                <w:rFonts w:asciiTheme="majorHAnsi" w:hAnsiTheme="majorHAnsi" w:cstheme="majorHAnsi"/>
                <w:sz w:val="28"/>
                <w:szCs w:val="28"/>
              </w:rPr>
              <w:t xml:space="preserve"> </w:t>
            </w:r>
            <w:r w:rsidRPr="00F03F33">
              <w:rPr>
                <w:rFonts w:asciiTheme="majorHAnsi" w:hAnsiTheme="majorHAnsi" w:cstheme="majorHAnsi"/>
                <w:sz w:val="28"/>
                <w:szCs w:val="28"/>
              </w:rPr>
              <w:t>la C</w:t>
            </w:r>
            <w:r w:rsidR="00C548F9" w:rsidRPr="00F03F33">
              <w:rPr>
                <w:rFonts w:asciiTheme="majorHAnsi" w:hAnsiTheme="majorHAnsi" w:cstheme="majorHAnsi"/>
                <w:sz w:val="28"/>
                <w:szCs w:val="28"/>
              </w:rPr>
              <w:t>ircular</w:t>
            </w:r>
            <w:r w:rsidRPr="00F03F33">
              <w:rPr>
                <w:rFonts w:asciiTheme="majorHAnsi" w:hAnsiTheme="majorHAnsi" w:cstheme="majorHAnsi"/>
                <w:sz w:val="28"/>
                <w:szCs w:val="28"/>
              </w:rPr>
              <w:t xml:space="preserve"> N° 82-2006,</w:t>
            </w:r>
            <w:r w:rsidR="0050556E" w:rsidRPr="00F03F33">
              <w:rPr>
                <w:rFonts w:asciiTheme="majorHAnsi" w:hAnsiTheme="majorHAnsi" w:cstheme="majorHAnsi"/>
                <w:sz w:val="28"/>
                <w:szCs w:val="28"/>
              </w:rPr>
              <w:t xml:space="preserve"> que será planteada </w:t>
            </w:r>
            <w:r w:rsidR="00C548F9" w:rsidRPr="00F03F33">
              <w:rPr>
                <w:rFonts w:asciiTheme="majorHAnsi" w:hAnsiTheme="majorHAnsi" w:cstheme="majorHAnsi"/>
                <w:sz w:val="28"/>
                <w:szCs w:val="28"/>
              </w:rPr>
              <w:t xml:space="preserve">al </w:t>
            </w:r>
            <w:r w:rsidR="0050556E" w:rsidRPr="00F03F33">
              <w:rPr>
                <w:rFonts w:asciiTheme="majorHAnsi" w:hAnsiTheme="majorHAnsi" w:cstheme="majorHAnsi"/>
                <w:sz w:val="28"/>
                <w:szCs w:val="28"/>
              </w:rPr>
              <w:t>C</w:t>
            </w:r>
            <w:r w:rsidR="00C548F9" w:rsidRPr="00F03F33">
              <w:rPr>
                <w:rFonts w:asciiTheme="majorHAnsi" w:hAnsiTheme="majorHAnsi" w:cstheme="majorHAnsi"/>
                <w:sz w:val="28"/>
                <w:szCs w:val="28"/>
              </w:rPr>
              <w:t xml:space="preserve">onsejo </w:t>
            </w:r>
            <w:r w:rsidR="0050556E" w:rsidRPr="00F03F33">
              <w:rPr>
                <w:rFonts w:asciiTheme="majorHAnsi" w:hAnsiTheme="majorHAnsi" w:cstheme="majorHAnsi"/>
                <w:sz w:val="28"/>
                <w:szCs w:val="28"/>
              </w:rPr>
              <w:t>S</w:t>
            </w:r>
            <w:r w:rsidR="00C548F9" w:rsidRPr="00F03F33">
              <w:rPr>
                <w:rFonts w:asciiTheme="majorHAnsi" w:hAnsiTheme="majorHAnsi" w:cstheme="majorHAnsi"/>
                <w:sz w:val="28"/>
                <w:szCs w:val="28"/>
              </w:rPr>
              <w:t>uperior. Con respecto a otras situaciones que no puedan estar cubiertas por esta primera iniciativa, se tomar</w:t>
            </w:r>
            <w:r w:rsidR="0050556E" w:rsidRPr="00F03F33">
              <w:rPr>
                <w:rFonts w:asciiTheme="majorHAnsi" w:hAnsiTheme="majorHAnsi" w:cstheme="majorHAnsi"/>
                <w:sz w:val="28"/>
                <w:szCs w:val="28"/>
              </w:rPr>
              <w:t>á</w:t>
            </w:r>
            <w:r w:rsidR="00C548F9" w:rsidRPr="00F03F33">
              <w:rPr>
                <w:rFonts w:asciiTheme="majorHAnsi" w:hAnsiTheme="majorHAnsi" w:cstheme="majorHAnsi"/>
                <w:sz w:val="28"/>
                <w:szCs w:val="28"/>
              </w:rPr>
              <w:t xml:space="preserve"> nota de la recomendación que se realiza</w:t>
            </w:r>
            <w:r w:rsidR="0050556E" w:rsidRPr="00F03F33">
              <w:rPr>
                <w:rFonts w:asciiTheme="majorHAnsi" w:hAnsiTheme="majorHAnsi" w:cstheme="majorHAnsi"/>
                <w:sz w:val="28"/>
                <w:szCs w:val="28"/>
              </w:rPr>
              <w:t>,</w:t>
            </w:r>
            <w:r w:rsidR="00C548F9" w:rsidRPr="00F03F33">
              <w:rPr>
                <w:rFonts w:asciiTheme="majorHAnsi" w:hAnsiTheme="majorHAnsi" w:cstheme="majorHAnsi"/>
                <w:sz w:val="28"/>
                <w:szCs w:val="28"/>
              </w:rPr>
              <w:t xml:space="preserve"> en busca de procurar </w:t>
            </w:r>
            <w:r w:rsidR="0050556E" w:rsidRPr="00F03F33">
              <w:rPr>
                <w:rFonts w:asciiTheme="majorHAnsi" w:hAnsiTheme="majorHAnsi" w:cstheme="majorHAnsi"/>
                <w:sz w:val="28"/>
                <w:szCs w:val="28"/>
              </w:rPr>
              <w:t>un C</w:t>
            </w:r>
            <w:r w:rsidR="00C548F9" w:rsidRPr="00F03F33">
              <w:rPr>
                <w:rFonts w:asciiTheme="majorHAnsi" w:hAnsiTheme="majorHAnsi" w:cstheme="majorHAnsi"/>
                <w:sz w:val="28"/>
                <w:szCs w:val="28"/>
              </w:rPr>
              <w:t xml:space="preserve">onvenio de </w:t>
            </w:r>
            <w:r w:rsidR="0050556E" w:rsidRPr="00F03F33">
              <w:rPr>
                <w:rFonts w:asciiTheme="majorHAnsi" w:hAnsiTheme="majorHAnsi" w:cstheme="majorHAnsi"/>
                <w:sz w:val="28"/>
                <w:szCs w:val="28"/>
              </w:rPr>
              <w:t>C</w:t>
            </w:r>
            <w:r w:rsidR="00C548F9" w:rsidRPr="00F03F33">
              <w:rPr>
                <w:rFonts w:asciiTheme="majorHAnsi" w:hAnsiTheme="majorHAnsi" w:cstheme="majorHAnsi"/>
                <w:sz w:val="28"/>
                <w:szCs w:val="28"/>
              </w:rPr>
              <w:t xml:space="preserve">ooperación </w:t>
            </w:r>
            <w:r w:rsidR="0050556E" w:rsidRPr="00F03F33">
              <w:rPr>
                <w:rFonts w:asciiTheme="majorHAnsi" w:hAnsiTheme="majorHAnsi" w:cstheme="majorHAnsi"/>
                <w:sz w:val="28"/>
                <w:szCs w:val="28"/>
              </w:rPr>
              <w:t xml:space="preserve">con el Ministerio de Justicia o </w:t>
            </w:r>
            <w:r w:rsidR="00C548F9" w:rsidRPr="00F03F33">
              <w:rPr>
                <w:rFonts w:asciiTheme="majorHAnsi" w:hAnsiTheme="majorHAnsi" w:cstheme="majorHAnsi"/>
                <w:sz w:val="28"/>
                <w:szCs w:val="28"/>
              </w:rPr>
              <w:t>cualquier otra alternativa que venga a solventar lo que señala el informe</w:t>
            </w:r>
            <w:r w:rsidR="008E639F">
              <w:rPr>
                <w:rFonts w:asciiTheme="majorHAnsi" w:hAnsiTheme="majorHAnsi" w:cstheme="majorHAnsi"/>
                <w:sz w:val="28"/>
                <w:szCs w:val="28"/>
              </w:rPr>
              <w:t>, lo que se estaría</w:t>
            </w:r>
            <w:r w:rsidR="00C548F9" w:rsidRPr="00F03F33">
              <w:rPr>
                <w:rFonts w:asciiTheme="majorHAnsi" w:hAnsiTheme="majorHAnsi" w:cstheme="majorHAnsi"/>
                <w:sz w:val="28"/>
                <w:szCs w:val="28"/>
              </w:rPr>
              <w:t xml:space="preserve"> informando a Planificación</w:t>
            </w:r>
            <w:r w:rsidRPr="00F03F33">
              <w:rPr>
                <w:rFonts w:asciiTheme="majorHAnsi" w:hAnsiTheme="majorHAnsi" w:cstheme="majorHAnsi"/>
                <w:sz w:val="28"/>
                <w:szCs w:val="28"/>
              </w:rPr>
              <w:t>.</w:t>
            </w:r>
            <w:r w:rsidR="00C548F9" w:rsidRPr="00F03F33">
              <w:rPr>
                <w:rFonts w:asciiTheme="majorHAnsi" w:hAnsiTheme="majorHAnsi" w:cstheme="majorHAnsi"/>
                <w:sz w:val="28"/>
                <w:szCs w:val="28"/>
              </w:rPr>
              <w:t xml:space="preserve"> </w:t>
            </w:r>
          </w:p>
          <w:bookmarkEnd w:id="3"/>
          <w:p w:rsidR="00C548F9" w:rsidRDefault="00C548F9" w:rsidP="00C548F9">
            <w:pPr>
              <w:pStyle w:val="Prrafodelista"/>
            </w:pPr>
          </w:p>
          <w:p w:rsidR="00DF38B4" w:rsidRPr="00476F71" w:rsidRDefault="00DF38B4" w:rsidP="00F61210">
            <w:pPr>
              <w:spacing w:before="100" w:beforeAutospacing="1" w:after="100" w:afterAutospacing="1"/>
              <w:jc w:val="both"/>
              <w:rPr>
                <w:rFonts w:asciiTheme="majorHAnsi" w:eastAsia="Times New Roman" w:hAnsiTheme="majorHAnsi" w:cstheme="majorHAnsi"/>
                <w:b/>
                <w:bCs/>
                <w:sz w:val="28"/>
                <w:szCs w:val="28"/>
              </w:rPr>
            </w:pPr>
          </w:p>
          <w:p w:rsidR="00F61210" w:rsidRPr="00476F71" w:rsidRDefault="00F61210" w:rsidP="00BE5831">
            <w:pPr>
              <w:spacing w:before="100" w:beforeAutospacing="1" w:after="100" w:afterAutospacing="1" w:line="240" w:lineRule="auto"/>
              <w:jc w:val="both"/>
              <w:rPr>
                <w:rFonts w:asciiTheme="majorHAnsi" w:eastAsia="Times New Roman" w:hAnsiTheme="majorHAnsi" w:cstheme="majorHAnsi"/>
                <w:sz w:val="28"/>
                <w:szCs w:val="28"/>
              </w:rPr>
            </w:pPr>
          </w:p>
        </w:tc>
      </w:tr>
    </w:tbl>
    <w:p w:rsidR="002A548A" w:rsidRPr="00476F71" w:rsidRDefault="007B6684">
      <w:pPr>
        <w:rPr>
          <w:rFonts w:asciiTheme="majorHAnsi" w:hAnsiTheme="majorHAnsi" w:cstheme="majorHAnsi"/>
          <w:sz w:val="24"/>
          <w:szCs w:val="24"/>
        </w:rPr>
      </w:pPr>
      <w:r w:rsidRPr="00476F71">
        <w:rPr>
          <w:rFonts w:asciiTheme="majorHAnsi" w:hAnsiTheme="majorHAnsi" w:cstheme="majorHAnsi"/>
          <w:sz w:val="24"/>
          <w:szCs w:val="24"/>
        </w:rPr>
        <w:t xml:space="preserve">Finaliza la sesión a </w:t>
      </w:r>
      <w:r w:rsidR="006438B4" w:rsidRPr="00476F71">
        <w:rPr>
          <w:rFonts w:asciiTheme="majorHAnsi" w:hAnsiTheme="majorHAnsi" w:cstheme="majorHAnsi"/>
          <w:sz w:val="24"/>
          <w:szCs w:val="24"/>
        </w:rPr>
        <w:t>las 1</w:t>
      </w:r>
      <w:r w:rsidR="0074512C">
        <w:rPr>
          <w:rFonts w:asciiTheme="majorHAnsi" w:hAnsiTheme="majorHAnsi" w:cstheme="majorHAnsi"/>
          <w:sz w:val="24"/>
          <w:szCs w:val="24"/>
        </w:rPr>
        <w:t>1</w:t>
      </w:r>
      <w:r w:rsidR="006438B4" w:rsidRPr="00476F71">
        <w:rPr>
          <w:rFonts w:asciiTheme="majorHAnsi" w:hAnsiTheme="majorHAnsi" w:cstheme="majorHAnsi"/>
          <w:sz w:val="24"/>
          <w:szCs w:val="24"/>
        </w:rPr>
        <w:t>:</w:t>
      </w:r>
      <w:r w:rsidR="0074512C">
        <w:rPr>
          <w:rFonts w:asciiTheme="majorHAnsi" w:hAnsiTheme="majorHAnsi" w:cstheme="majorHAnsi"/>
          <w:sz w:val="24"/>
          <w:szCs w:val="24"/>
        </w:rPr>
        <w:t>44</w:t>
      </w:r>
      <w:r w:rsidR="00507060" w:rsidRPr="00476F71">
        <w:rPr>
          <w:rFonts w:asciiTheme="majorHAnsi" w:hAnsiTheme="majorHAnsi" w:cstheme="majorHAnsi"/>
          <w:sz w:val="24"/>
          <w:szCs w:val="24"/>
        </w:rPr>
        <w:t xml:space="preserve"> </w:t>
      </w:r>
      <w:r w:rsidR="006438B4" w:rsidRPr="00476F71">
        <w:rPr>
          <w:rFonts w:asciiTheme="majorHAnsi" w:hAnsiTheme="majorHAnsi" w:cstheme="majorHAnsi"/>
          <w:sz w:val="24"/>
          <w:szCs w:val="24"/>
        </w:rPr>
        <w:t>horas</w:t>
      </w:r>
      <w:r w:rsidR="00507060" w:rsidRPr="00476F71">
        <w:rPr>
          <w:rFonts w:asciiTheme="majorHAnsi" w:hAnsiTheme="majorHAnsi" w:cstheme="majorHAnsi"/>
          <w:sz w:val="24"/>
          <w:szCs w:val="24"/>
        </w:rPr>
        <w:t>.</w:t>
      </w:r>
    </w:p>
    <w:sectPr w:rsidR="002A548A" w:rsidRPr="00476F71" w:rsidSect="006828EB">
      <w:footerReference w:type="default" r:id="rId13"/>
      <w:pgSz w:w="12240" w:h="15840"/>
      <w:pgMar w:top="621" w:right="793" w:bottom="679" w:left="679"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4462" w:rsidRDefault="003B4462">
      <w:pPr>
        <w:spacing w:after="0" w:line="240" w:lineRule="auto"/>
      </w:pPr>
      <w:r>
        <w:separator/>
      </w:r>
    </w:p>
  </w:endnote>
  <w:endnote w:type="continuationSeparator" w:id="0">
    <w:p w:rsidR="003B4462" w:rsidRDefault="003B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107830"/>
      <w:docPartObj>
        <w:docPartGallery w:val="Page Numbers (Bottom of Page)"/>
        <w:docPartUnique/>
      </w:docPartObj>
    </w:sdtPr>
    <w:sdtEndPr/>
    <w:sdtContent>
      <w:p w:rsidR="00270DD3" w:rsidRDefault="00FE78F5">
        <w:pPr>
          <w:pStyle w:val="Piedepgina"/>
          <w:jc w:val="center"/>
        </w:pPr>
        <w:r>
          <w:fldChar w:fldCharType="begin"/>
        </w:r>
        <w:r>
          <w:instrText>PAGE   \* MERGEFORMAT</w:instrText>
        </w:r>
        <w:r>
          <w:fldChar w:fldCharType="separate"/>
        </w:r>
        <w:r w:rsidRPr="00B067E3">
          <w:rPr>
            <w:noProof/>
            <w:lang w:val="es-ES"/>
          </w:rPr>
          <w:t>16</w:t>
        </w:r>
        <w:r>
          <w:fldChar w:fldCharType="end"/>
        </w:r>
      </w:p>
    </w:sdtContent>
  </w:sdt>
  <w:p w:rsidR="00270DD3" w:rsidRDefault="003B4462">
    <w:pPr>
      <w:pStyle w:val="Piedepgina"/>
      <w:widowControl/>
      <w:tabs>
        <w:tab w:val="center" w:pos="4252"/>
        <w:tab w:val="right" w:pos="8504"/>
      </w:tabs>
      <w:ind w:right="360"/>
      <w:rPr>
        <w:rFonts w:eastAsia="Times New Roman"/>
        <w:szCs w:val="24"/>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4462" w:rsidRDefault="003B4462">
      <w:pPr>
        <w:spacing w:after="0" w:line="240" w:lineRule="auto"/>
      </w:pPr>
      <w:r>
        <w:separator/>
      </w:r>
    </w:p>
  </w:footnote>
  <w:footnote w:type="continuationSeparator" w:id="0">
    <w:p w:rsidR="003B4462" w:rsidRDefault="003B4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Wingdings" w:hAnsi="Wingdings" w:cs="Wingdings" w:hint="default"/>
        <w:lang w:val="es-MX"/>
      </w:rPr>
    </w:lvl>
  </w:abstractNum>
  <w:abstractNum w:abstractNumId="1" w15:restartNumberingAfterBreak="0">
    <w:nsid w:val="019136D4"/>
    <w:multiLevelType w:val="hybridMultilevel"/>
    <w:tmpl w:val="89A04DAE"/>
    <w:lvl w:ilvl="0" w:tplc="7A0235F2">
      <w:start w:val="1"/>
      <w:numFmt w:val="decimal"/>
      <w:lvlText w:val="%1."/>
      <w:lvlJc w:val="left"/>
      <w:pPr>
        <w:ind w:left="720" w:hanging="360"/>
      </w:pPr>
      <w:rPr>
        <w:rFonts w:asciiTheme="majorHAnsi" w:hAnsiTheme="majorHAnsi" w:cstheme="majorHAnsi"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23258FD"/>
    <w:multiLevelType w:val="hybridMultilevel"/>
    <w:tmpl w:val="3F6204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237EE1"/>
    <w:multiLevelType w:val="hybridMultilevel"/>
    <w:tmpl w:val="7B3E7AC6"/>
    <w:lvl w:ilvl="0" w:tplc="88B40958">
      <w:start w:val="1"/>
      <w:numFmt w:val="decimal"/>
      <w:lvlText w:val="%1."/>
      <w:lvlJc w:val="left"/>
      <w:pPr>
        <w:ind w:left="363" w:hanging="360"/>
      </w:pPr>
      <w:rPr>
        <w:rFonts w:hint="default"/>
        <w:b/>
        <w:bCs/>
      </w:rPr>
    </w:lvl>
    <w:lvl w:ilvl="1" w:tplc="140A0019" w:tentative="1">
      <w:start w:val="1"/>
      <w:numFmt w:val="lowerLetter"/>
      <w:lvlText w:val="%2."/>
      <w:lvlJc w:val="left"/>
      <w:pPr>
        <w:ind w:left="1083" w:hanging="360"/>
      </w:pPr>
    </w:lvl>
    <w:lvl w:ilvl="2" w:tplc="140A001B" w:tentative="1">
      <w:start w:val="1"/>
      <w:numFmt w:val="lowerRoman"/>
      <w:lvlText w:val="%3."/>
      <w:lvlJc w:val="right"/>
      <w:pPr>
        <w:ind w:left="1803" w:hanging="180"/>
      </w:pPr>
    </w:lvl>
    <w:lvl w:ilvl="3" w:tplc="140A000F" w:tentative="1">
      <w:start w:val="1"/>
      <w:numFmt w:val="decimal"/>
      <w:lvlText w:val="%4."/>
      <w:lvlJc w:val="left"/>
      <w:pPr>
        <w:ind w:left="2523" w:hanging="360"/>
      </w:pPr>
    </w:lvl>
    <w:lvl w:ilvl="4" w:tplc="140A0019" w:tentative="1">
      <w:start w:val="1"/>
      <w:numFmt w:val="lowerLetter"/>
      <w:lvlText w:val="%5."/>
      <w:lvlJc w:val="left"/>
      <w:pPr>
        <w:ind w:left="3243" w:hanging="360"/>
      </w:pPr>
    </w:lvl>
    <w:lvl w:ilvl="5" w:tplc="140A001B" w:tentative="1">
      <w:start w:val="1"/>
      <w:numFmt w:val="lowerRoman"/>
      <w:lvlText w:val="%6."/>
      <w:lvlJc w:val="right"/>
      <w:pPr>
        <w:ind w:left="3963" w:hanging="180"/>
      </w:pPr>
    </w:lvl>
    <w:lvl w:ilvl="6" w:tplc="140A000F" w:tentative="1">
      <w:start w:val="1"/>
      <w:numFmt w:val="decimal"/>
      <w:lvlText w:val="%7."/>
      <w:lvlJc w:val="left"/>
      <w:pPr>
        <w:ind w:left="4683" w:hanging="360"/>
      </w:pPr>
    </w:lvl>
    <w:lvl w:ilvl="7" w:tplc="140A0019" w:tentative="1">
      <w:start w:val="1"/>
      <w:numFmt w:val="lowerLetter"/>
      <w:lvlText w:val="%8."/>
      <w:lvlJc w:val="left"/>
      <w:pPr>
        <w:ind w:left="5403" w:hanging="360"/>
      </w:pPr>
    </w:lvl>
    <w:lvl w:ilvl="8" w:tplc="140A001B" w:tentative="1">
      <w:start w:val="1"/>
      <w:numFmt w:val="lowerRoman"/>
      <w:lvlText w:val="%9."/>
      <w:lvlJc w:val="right"/>
      <w:pPr>
        <w:ind w:left="6123" w:hanging="180"/>
      </w:pPr>
    </w:lvl>
  </w:abstractNum>
  <w:abstractNum w:abstractNumId="4" w15:restartNumberingAfterBreak="0">
    <w:nsid w:val="0ACA0762"/>
    <w:multiLevelType w:val="hybridMultilevel"/>
    <w:tmpl w:val="AC3CF3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D4969E0"/>
    <w:multiLevelType w:val="hybridMultilevel"/>
    <w:tmpl w:val="FA24C4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D4B15F3"/>
    <w:multiLevelType w:val="hybridMultilevel"/>
    <w:tmpl w:val="561CCB2E"/>
    <w:lvl w:ilvl="0" w:tplc="E51ABE0C">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119E7F7E"/>
    <w:multiLevelType w:val="hybridMultilevel"/>
    <w:tmpl w:val="C7A47FAA"/>
    <w:lvl w:ilvl="0" w:tplc="140A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15504972"/>
    <w:multiLevelType w:val="hybridMultilevel"/>
    <w:tmpl w:val="C78CD3A2"/>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 w15:restartNumberingAfterBreak="0">
    <w:nsid w:val="18687BB3"/>
    <w:multiLevelType w:val="hybridMultilevel"/>
    <w:tmpl w:val="3E7A2C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8D56918"/>
    <w:multiLevelType w:val="hybridMultilevel"/>
    <w:tmpl w:val="CE82F25E"/>
    <w:lvl w:ilvl="0" w:tplc="BA4C712E">
      <w:start w:val="1"/>
      <w:numFmt w:val="decimal"/>
      <w:lvlText w:val="%1."/>
      <w:lvlJc w:val="left"/>
      <w:pPr>
        <w:ind w:left="1080" w:hanging="360"/>
      </w:pPr>
      <w:rPr>
        <w:rFonts w:hint="default"/>
        <w:b/>
        <w:bCs/>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19EE6B80"/>
    <w:multiLevelType w:val="hybridMultilevel"/>
    <w:tmpl w:val="460A4B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B553584"/>
    <w:multiLevelType w:val="hybridMultilevel"/>
    <w:tmpl w:val="65D63E3E"/>
    <w:lvl w:ilvl="0" w:tplc="5434A4B0">
      <w:start w:val="1"/>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BBB0526"/>
    <w:multiLevelType w:val="hybridMultilevel"/>
    <w:tmpl w:val="71CE4E4E"/>
    <w:lvl w:ilvl="0" w:tplc="140A0005">
      <w:start w:val="1"/>
      <w:numFmt w:val="bullet"/>
      <w:lvlText w:val=""/>
      <w:lvlJc w:val="left"/>
      <w:pPr>
        <w:ind w:left="1080" w:hanging="360"/>
      </w:pPr>
      <w:rPr>
        <w:rFonts w:ascii="Wingdings" w:hAnsi="Wingdings"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15:restartNumberingAfterBreak="0">
    <w:nsid w:val="1CEA60E7"/>
    <w:multiLevelType w:val="hybridMultilevel"/>
    <w:tmpl w:val="2C123734"/>
    <w:lvl w:ilvl="0" w:tplc="2912FAE8">
      <w:start w:val="1"/>
      <w:numFmt w:val="decimal"/>
      <w:lvlText w:val="%1."/>
      <w:lvlJc w:val="left"/>
      <w:pPr>
        <w:ind w:left="720" w:hanging="360"/>
      </w:pPr>
      <w:rPr>
        <w:rFonts w:hint="default"/>
        <w:b/>
        <w:bCs/>
      </w:rPr>
    </w:lvl>
    <w:lvl w:ilvl="1" w:tplc="0F381606">
      <w:start w:val="1"/>
      <w:numFmt w:val="lowerLetter"/>
      <w:lvlText w:val="%2."/>
      <w:lvlJc w:val="left"/>
      <w:pPr>
        <w:ind w:left="1440" w:hanging="360"/>
      </w:pPr>
      <w:rPr>
        <w:b/>
        <w:bCs/>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1F55CE7"/>
    <w:multiLevelType w:val="hybridMultilevel"/>
    <w:tmpl w:val="AF6C4900"/>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16" w15:restartNumberingAfterBreak="0">
    <w:nsid w:val="22AD011F"/>
    <w:multiLevelType w:val="hybridMultilevel"/>
    <w:tmpl w:val="66AEA35A"/>
    <w:lvl w:ilvl="0" w:tplc="140A0011">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36464DC"/>
    <w:multiLevelType w:val="hybridMultilevel"/>
    <w:tmpl w:val="5616125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8C963D8"/>
    <w:multiLevelType w:val="multilevel"/>
    <w:tmpl w:val="8A78C6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B6B6C6C"/>
    <w:multiLevelType w:val="hybridMultilevel"/>
    <w:tmpl w:val="FD4AC6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E040FE3"/>
    <w:multiLevelType w:val="hybridMultilevel"/>
    <w:tmpl w:val="FF4EF3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E78722B"/>
    <w:multiLevelType w:val="hybridMultilevel"/>
    <w:tmpl w:val="FF76F8EC"/>
    <w:lvl w:ilvl="0" w:tplc="6CCC2E5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8566E34"/>
    <w:multiLevelType w:val="hybridMultilevel"/>
    <w:tmpl w:val="07940B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9925571"/>
    <w:multiLevelType w:val="hybridMultilevel"/>
    <w:tmpl w:val="C644C3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B060E2E"/>
    <w:multiLevelType w:val="hybridMultilevel"/>
    <w:tmpl w:val="D2662704"/>
    <w:lvl w:ilvl="0" w:tplc="140A000F">
      <w:start w:val="1"/>
      <w:numFmt w:val="decimal"/>
      <w:lvlText w:val="%1."/>
      <w:lvlJc w:val="left"/>
      <w:pPr>
        <w:ind w:left="360" w:hanging="360"/>
      </w:pPr>
      <w:rPr>
        <w:rFonts w:hint="default"/>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5" w15:restartNumberingAfterBreak="0">
    <w:nsid w:val="3E823555"/>
    <w:multiLevelType w:val="hybridMultilevel"/>
    <w:tmpl w:val="5B042D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2142893"/>
    <w:multiLevelType w:val="hybridMultilevel"/>
    <w:tmpl w:val="A05ED374"/>
    <w:lvl w:ilvl="0" w:tplc="A6A6C554">
      <w:start w:val="3"/>
      <w:numFmt w:val="decimal"/>
      <w:lvlText w:val="%1."/>
      <w:lvlJc w:val="left"/>
      <w:pPr>
        <w:ind w:left="360" w:hanging="360"/>
      </w:pPr>
      <w:rPr>
        <w:rFonts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7" w15:restartNumberingAfterBreak="0">
    <w:nsid w:val="42365F17"/>
    <w:multiLevelType w:val="hybridMultilevel"/>
    <w:tmpl w:val="5B625302"/>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8187BE0"/>
    <w:multiLevelType w:val="hybridMultilevel"/>
    <w:tmpl w:val="2F9008E6"/>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9" w15:restartNumberingAfterBreak="0">
    <w:nsid w:val="4AA31E61"/>
    <w:multiLevelType w:val="hybridMultilevel"/>
    <w:tmpl w:val="89A04DAE"/>
    <w:lvl w:ilvl="0" w:tplc="7A0235F2">
      <w:start w:val="1"/>
      <w:numFmt w:val="decimal"/>
      <w:lvlText w:val="%1."/>
      <w:lvlJc w:val="left"/>
      <w:pPr>
        <w:ind w:left="720" w:hanging="360"/>
      </w:pPr>
      <w:rPr>
        <w:rFonts w:asciiTheme="majorHAnsi" w:hAnsiTheme="majorHAnsi" w:cstheme="majorHAnsi"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E6E2666"/>
    <w:multiLevelType w:val="hybridMultilevel"/>
    <w:tmpl w:val="B60EDA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AE42600"/>
    <w:multiLevelType w:val="hybridMultilevel"/>
    <w:tmpl w:val="06AE88D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B1F7281"/>
    <w:multiLevelType w:val="hybridMultilevel"/>
    <w:tmpl w:val="0F406210"/>
    <w:lvl w:ilvl="0" w:tplc="140A0003">
      <w:start w:val="1"/>
      <w:numFmt w:val="bullet"/>
      <w:lvlText w:val="o"/>
      <w:lvlJc w:val="left"/>
      <w:pPr>
        <w:ind w:left="1068" w:hanging="360"/>
      </w:pPr>
      <w:rPr>
        <w:rFonts w:ascii="Courier New" w:hAnsi="Courier New" w:cs="Courier New" w:hint="default"/>
      </w:rPr>
    </w:lvl>
    <w:lvl w:ilvl="1" w:tplc="140A0019">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3" w15:restartNumberingAfterBreak="0">
    <w:nsid w:val="5BC30A4E"/>
    <w:multiLevelType w:val="hybridMultilevel"/>
    <w:tmpl w:val="C0ECCAB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C6B3CD7"/>
    <w:multiLevelType w:val="hybridMultilevel"/>
    <w:tmpl w:val="8FD205B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D7D4E2E"/>
    <w:multiLevelType w:val="multilevel"/>
    <w:tmpl w:val="05CE1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925E35"/>
    <w:multiLevelType w:val="hybridMultilevel"/>
    <w:tmpl w:val="D6A402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F6F0251"/>
    <w:multiLevelType w:val="hybridMultilevel"/>
    <w:tmpl w:val="B964DE46"/>
    <w:lvl w:ilvl="0" w:tplc="140A0003">
      <w:start w:val="1"/>
      <w:numFmt w:val="bullet"/>
      <w:lvlText w:val="o"/>
      <w:lvlJc w:val="left"/>
      <w:pPr>
        <w:ind w:left="1068" w:hanging="360"/>
      </w:pPr>
      <w:rPr>
        <w:rFonts w:ascii="Courier New" w:hAnsi="Courier New" w:cs="Courier New" w:hint="default"/>
      </w:rPr>
    </w:lvl>
    <w:lvl w:ilvl="1" w:tplc="140A0019">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8" w15:restartNumberingAfterBreak="0">
    <w:nsid w:val="60BA0A58"/>
    <w:multiLevelType w:val="hybridMultilevel"/>
    <w:tmpl w:val="7E78448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16A5CE9"/>
    <w:multiLevelType w:val="hybridMultilevel"/>
    <w:tmpl w:val="E7C29F3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0" w15:restartNumberingAfterBreak="0">
    <w:nsid w:val="6435064F"/>
    <w:multiLevelType w:val="hybridMultilevel"/>
    <w:tmpl w:val="7CA68F5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5F11392"/>
    <w:multiLevelType w:val="hybridMultilevel"/>
    <w:tmpl w:val="DAE2D08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6B75612"/>
    <w:multiLevelType w:val="multilevel"/>
    <w:tmpl w:val="05CE1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9A25B0"/>
    <w:multiLevelType w:val="hybridMultilevel"/>
    <w:tmpl w:val="25825F72"/>
    <w:lvl w:ilvl="0" w:tplc="140A000F">
      <w:start w:val="1"/>
      <w:numFmt w:val="decimal"/>
      <w:lvlText w:val="%1."/>
      <w:lvlJc w:val="left"/>
      <w:pPr>
        <w:ind w:left="720" w:hanging="360"/>
      </w:pPr>
      <w:rPr>
        <w:rFont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1C44AA2"/>
    <w:multiLevelType w:val="hybridMultilevel"/>
    <w:tmpl w:val="BFEAFB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D4F0B53"/>
    <w:multiLevelType w:val="hybridMultilevel"/>
    <w:tmpl w:val="378EA53A"/>
    <w:lvl w:ilvl="0" w:tplc="140A0003">
      <w:start w:val="1"/>
      <w:numFmt w:val="bullet"/>
      <w:lvlText w:val="o"/>
      <w:lvlJc w:val="left"/>
      <w:pPr>
        <w:ind w:left="720" w:hanging="360"/>
      </w:pPr>
      <w:rPr>
        <w:rFonts w:ascii="Courier New" w:hAnsi="Courier New" w:cs="Courier New" w:hint="default"/>
      </w:rPr>
    </w:lvl>
    <w:lvl w:ilvl="1" w:tplc="140A0005">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31"/>
  </w:num>
  <w:num w:numId="4">
    <w:abstractNumId w:val="26"/>
  </w:num>
  <w:num w:numId="5">
    <w:abstractNumId w:val="6"/>
  </w:num>
  <w:num w:numId="6">
    <w:abstractNumId w:val="45"/>
  </w:num>
  <w:num w:numId="7">
    <w:abstractNumId w:val="8"/>
  </w:num>
  <w:num w:numId="8">
    <w:abstractNumId w:val="28"/>
  </w:num>
  <w:num w:numId="9">
    <w:abstractNumId w:val="13"/>
  </w:num>
  <w:num w:numId="10">
    <w:abstractNumId w:val="41"/>
  </w:num>
  <w:num w:numId="11">
    <w:abstractNumId w:val="27"/>
  </w:num>
  <w:num w:numId="12">
    <w:abstractNumId w:val="43"/>
  </w:num>
  <w:num w:numId="13">
    <w:abstractNumId w:val="7"/>
  </w:num>
  <w:num w:numId="14">
    <w:abstractNumId w:val="21"/>
  </w:num>
  <w:num w:numId="15">
    <w:abstractNumId w:val="15"/>
  </w:num>
  <w:num w:numId="16">
    <w:abstractNumId w:val="9"/>
  </w:num>
  <w:num w:numId="17">
    <w:abstractNumId w:val="23"/>
  </w:num>
  <w:num w:numId="18">
    <w:abstractNumId w:val="0"/>
  </w:num>
  <w:num w:numId="19">
    <w:abstractNumId w:val="39"/>
  </w:num>
  <w:num w:numId="20">
    <w:abstractNumId w:val="22"/>
  </w:num>
  <w:num w:numId="21">
    <w:abstractNumId w:val="17"/>
  </w:num>
  <w:num w:numId="22">
    <w:abstractNumId w:val="16"/>
  </w:num>
  <w:num w:numId="23">
    <w:abstractNumId w:val="24"/>
  </w:num>
  <w:num w:numId="24">
    <w:abstractNumId w:val="40"/>
  </w:num>
  <w:num w:numId="25">
    <w:abstractNumId w:val="33"/>
  </w:num>
  <w:num w:numId="26">
    <w:abstractNumId w:val="4"/>
  </w:num>
  <w:num w:numId="27">
    <w:abstractNumId w:val="11"/>
  </w:num>
  <w:num w:numId="28">
    <w:abstractNumId w:val="5"/>
  </w:num>
  <w:num w:numId="29">
    <w:abstractNumId w:val="36"/>
  </w:num>
  <w:num w:numId="30">
    <w:abstractNumId w:val="30"/>
  </w:num>
  <w:num w:numId="31">
    <w:abstractNumId w:val="29"/>
  </w:num>
  <w:num w:numId="32">
    <w:abstractNumId w:val="35"/>
  </w:num>
  <w:num w:numId="33">
    <w:abstractNumId w:val="42"/>
  </w:num>
  <w:num w:numId="34">
    <w:abstractNumId w:val="34"/>
  </w:num>
  <w:num w:numId="35">
    <w:abstractNumId w:val="2"/>
  </w:num>
  <w:num w:numId="36">
    <w:abstractNumId w:val="1"/>
  </w:num>
  <w:num w:numId="37">
    <w:abstractNumId w:val="20"/>
  </w:num>
  <w:num w:numId="38">
    <w:abstractNumId w:val="25"/>
  </w:num>
  <w:num w:numId="39">
    <w:abstractNumId w:val="10"/>
  </w:num>
  <w:num w:numId="40">
    <w:abstractNumId w:val="38"/>
  </w:num>
  <w:num w:numId="41">
    <w:abstractNumId w:val="44"/>
  </w:num>
  <w:num w:numId="42">
    <w:abstractNumId w:val="14"/>
  </w:num>
  <w:num w:numId="43">
    <w:abstractNumId w:val="19"/>
  </w:num>
  <w:num w:numId="44">
    <w:abstractNumId w:val="32"/>
  </w:num>
  <w:num w:numId="45">
    <w:abstractNumId w:val="37"/>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84"/>
    <w:rsid w:val="000000E9"/>
    <w:rsid w:val="00015F68"/>
    <w:rsid w:val="000179EF"/>
    <w:rsid w:val="00023706"/>
    <w:rsid w:val="0004149E"/>
    <w:rsid w:val="00077F7A"/>
    <w:rsid w:val="000820C6"/>
    <w:rsid w:val="000850FA"/>
    <w:rsid w:val="00086583"/>
    <w:rsid w:val="00095E29"/>
    <w:rsid w:val="000B1229"/>
    <w:rsid w:val="000B1B06"/>
    <w:rsid w:val="000B6B8D"/>
    <w:rsid w:val="000D0308"/>
    <w:rsid w:val="000F3857"/>
    <w:rsid w:val="000F6050"/>
    <w:rsid w:val="0010580E"/>
    <w:rsid w:val="00135778"/>
    <w:rsid w:val="001701DF"/>
    <w:rsid w:val="00185D2D"/>
    <w:rsid w:val="001A4839"/>
    <w:rsid w:val="001A5C85"/>
    <w:rsid w:val="001D3C09"/>
    <w:rsid w:val="001E4CFE"/>
    <w:rsid w:val="00231478"/>
    <w:rsid w:val="00262C92"/>
    <w:rsid w:val="0027155A"/>
    <w:rsid w:val="00271E94"/>
    <w:rsid w:val="002A548A"/>
    <w:rsid w:val="002D187F"/>
    <w:rsid w:val="002E2454"/>
    <w:rsid w:val="002E7C8E"/>
    <w:rsid w:val="002F3A91"/>
    <w:rsid w:val="002F7DF3"/>
    <w:rsid w:val="00303E36"/>
    <w:rsid w:val="003415D8"/>
    <w:rsid w:val="00347D94"/>
    <w:rsid w:val="0035693D"/>
    <w:rsid w:val="00364BBD"/>
    <w:rsid w:val="003A0F32"/>
    <w:rsid w:val="003B4462"/>
    <w:rsid w:val="003B545B"/>
    <w:rsid w:val="003C65DB"/>
    <w:rsid w:val="003C752B"/>
    <w:rsid w:val="003D17BF"/>
    <w:rsid w:val="003F0455"/>
    <w:rsid w:val="003F728A"/>
    <w:rsid w:val="00407B90"/>
    <w:rsid w:val="0042166A"/>
    <w:rsid w:val="0042208E"/>
    <w:rsid w:val="00431999"/>
    <w:rsid w:val="00455343"/>
    <w:rsid w:val="00467B2B"/>
    <w:rsid w:val="00476F71"/>
    <w:rsid w:val="00481E76"/>
    <w:rsid w:val="00485862"/>
    <w:rsid w:val="004A5720"/>
    <w:rsid w:val="004C0D28"/>
    <w:rsid w:val="004C2D0C"/>
    <w:rsid w:val="004C705A"/>
    <w:rsid w:val="0050435C"/>
    <w:rsid w:val="0050556E"/>
    <w:rsid w:val="00507060"/>
    <w:rsid w:val="00535310"/>
    <w:rsid w:val="00543B29"/>
    <w:rsid w:val="00560FC4"/>
    <w:rsid w:val="005701BA"/>
    <w:rsid w:val="00584780"/>
    <w:rsid w:val="00584D81"/>
    <w:rsid w:val="00586579"/>
    <w:rsid w:val="00596930"/>
    <w:rsid w:val="005A68FD"/>
    <w:rsid w:val="005B113C"/>
    <w:rsid w:val="005E3820"/>
    <w:rsid w:val="005F3449"/>
    <w:rsid w:val="00610F5C"/>
    <w:rsid w:val="0062023E"/>
    <w:rsid w:val="00632554"/>
    <w:rsid w:val="00637884"/>
    <w:rsid w:val="006438B4"/>
    <w:rsid w:val="006517C0"/>
    <w:rsid w:val="00673870"/>
    <w:rsid w:val="00675216"/>
    <w:rsid w:val="006A00AC"/>
    <w:rsid w:val="006A607F"/>
    <w:rsid w:val="006B6988"/>
    <w:rsid w:val="006C6B1C"/>
    <w:rsid w:val="006E2EA0"/>
    <w:rsid w:val="007128D4"/>
    <w:rsid w:val="0074480B"/>
    <w:rsid w:val="0074512C"/>
    <w:rsid w:val="00781A4E"/>
    <w:rsid w:val="00781CAA"/>
    <w:rsid w:val="007856A7"/>
    <w:rsid w:val="00795130"/>
    <w:rsid w:val="0079751A"/>
    <w:rsid w:val="007B6684"/>
    <w:rsid w:val="007B7E75"/>
    <w:rsid w:val="007E2253"/>
    <w:rsid w:val="008105E9"/>
    <w:rsid w:val="00820A82"/>
    <w:rsid w:val="00821643"/>
    <w:rsid w:val="00826714"/>
    <w:rsid w:val="0083041A"/>
    <w:rsid w:val="00832FD6"/>
    <w:rsid w:val="00851C08"/>
    <w:rsid w:val="008A2528"/>
    <w:rsid w:val="008C6346"/>
    <w:rsid w:val="008E639F"/>
    <w:rsid w:val="008F2E3E"/>
    <w:rsid w:val="008F5466"/>
    <w:rsid w:val="00900041"/>
    <w:rsid w:val="00911A32"/>
    <w:rsid w:val="009623EE"/>
    <w:rsid w:val="00967166"/>
    <w:rsid w:val="0098318F"/>
    <w:rsid w:val="00990E35"/>
    <w:rsid w:val="00994E40"/>
    <w:rsid w:val="0099571C"/>
    <w:rsid w:val="00996C51"/>
    <w:rsid w:val="009A51FC"/>
    <w:rsid w:val="009F43F4"/>
    <w:rsid w:val="00A24D18"/>
    <w:rsid w:val="00A27B42"/>
    <w:rsid w:val="00A3689B"/>
    <w:rsid w:val="00A43FBE"/>
    <w:rsid w:val="00A63B11"/>
    <w:rsid w:val="00A70739"/>
    <w:rsid w:val="00AA640B"/>
    <w:rsid w:val="00AA6BD5"/>
    <w:rsid w:val="00AB3947"/>
    <w:rsid w:val="00AC1E3B"/>
    <w:rsid w:val="00AD1473"/>
    <w:rsid w:val="00AD2BAA"/>
    <w:rsid w:val="00AD7459"/>
    <w:rsid w:val="00B102BD"/>
    <w:rsid w:val="00B5373E"/>
    <w:rsid w:val="00B77F5F"/>
    <w:rsid w:val="00B87C9C"/>
    <w:rsid w:val="00B9229D"/>
    <w:rsid w:val="00B95F8B"/>
    <w:rsid w:val="00BB06CC"/>
    <w:rsid w:val="00BE5831"/>
    <w:rsid w:val="00BF327E"/>
    <w:rsid w:val="00C154B9"/>
    <w:rsid w:val="00C26E28"/>
    <w:rsid w:val="00C46C2F"/>
    <w:rsid w:val="00C507AA"/>
    <w:rsid w:val="00C548F9"/>
    <w:rsid w:val="00C609BE"/>
    <w:rsid w:val="00C71011"/>
    <w:rsid w:val="00CA5E19"/>
    <w:rsid w:val="00CC6574"/>
    <w:rsid w:val="00CC7ABE"/>
    <w:rsid w:val="00CE2723"/>
    <w:rsid w:val="00CF0FF4"/>
    <w:rsid w:val="00CF1EDB"/>
    <w:rsid w:val="00D04A9E"/>
    <w:rsid w:val="00D24510"/>
    <w:rsid w:val="00D30E38"/>
    <w:rsid w:val="00D32EE8"/>
    <w:rsid w:val="00D63643"/>
    <w:rsid w:val="00D8652E"/>
    <w:rsid w:val="00D90253"/>
    <w:rsid w:val="00DB672B"/>
    <w:rsid w:val="00DF38B4"/>
    <w:rsid w:val="00E0565E"/>
    <w:rsid w:val="00E34F1C"/>
    <w:rsid w:val="00E4006A"/>
    <w:rsid w:val="00E530FF"/>
    <w:rsid w:val="00E80927"/>
    <w:rsid w:val="00E84455"/>
    <w:rsid w:val="00EB7BB4"/>
    <w:rsid w:val="00EE00E3"/>
    <w:rsid w:val="00F03F33"/>
    <w:rsid w:val="00F12A8A"/>
    <w:rsid w:val="00F221F3"/>
    <w:rsid w:val="00F27425"/>
    <w:rsid w:val="00F30CE3"/>
    <w:rsid w:val="00F36695"/>
    <w:rsid w:val="00F50DCF"/>
    <w:rsid w:val="00F61210"/>
    <w:rsid w:val="00F652E7"/>
    <w:rsid w:val="00F77C18"/>
    <w:rsid w:val="00F9099F"/>
    <w:rsid w:val="00F91082"/>
    <w:rsid w:val="00F93FAA"/>
    <w:rsid w:val="00FB3A8D"/>
    <w:rsid w:val="00FE78F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1D6E0"/>
  <w15:chartTrackingRefBased/>
  <w15:docId w15:val="{1BE52B9B-5A92-41E5-8E5F-485914C1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684"/>
    <w:pPr>
      <w:spacing w:after="200" w:line="276" w:lineRule="auto"/>
    </w:pPr>
    <w:rPr>
      <w:rFonts w:eastAsiaTheme="minorEastAsia"/>
      <w:lang w:eastAsia="es-CR"/>
    </w:rPr>
  </w:style>
  <w:style w:type="paragraph" w:styleId="Ttulo8">
    <w:name w:val="heading 8"/>
    <w:basedOn w:val="Normal"/>
    <w:next w:val="Normal"/>
    <w:link w:val="Ttulo8Car"/>
    <w:uiPriority w:val="99"/>
    <w:qFormat/>
    <w:rsid w:val="00E34F1C"/>
    <w:pPr>
      <w:widowControl w:val="0"/>
      <w:autoSpaceDE w:val="0"/>
      <w:autoSpaceDN w:val="0"/>
      <w:adjustRightInd w:val="0"/>
      <w:spacing w:before="240" w:after="60" w:line="240" w:lineRule="auto"/>
      <w:outlineLvl w:val="7"/>
    </w:pPr>
    <w:rPr>
      <w:rFonts w:ascii="Calibri" w:hAnsi="Calibri" w:cs="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rmal2">
    <w:name w:val="Formal2"/>
    <w:uiPriority w:val="99"/>
    <w:rsid w:val="007B6684"/>
    <w:pPr>
      <w:widowControl w:val="0"/>
      <w:autoSpaceDE w:val="0"/>
      <w:autoSpaceDN w:val="0"/>
      <w:adjustRightInd w:val="0"/>
      <w:spacing w:before="60" w:after="60" w:line="240" w:lineRule="auto"/>
    </w:pPr>
    <w:rPr>
      <w:rFonts w:ascii="Arial" w:eastAsiaTheme="minorEastAsia" w:hAnsi="Arial" w:cs="Arial"/>
      <w:b/>
      <w:bCs/>
      <w:sz w:val="24"/>
      <w:szCs w:val="24"/>
      <w:lang w:eastAsia="es-CR"/>
    </w:rPr>
  </w:style>
  <w:style w:type="paragraph" w:customStyle="1" w:styleId="Informal1">
    <w:name w:val="Informal1"/>
    <w:uiPriority w:val="99"/>
    <w:rsid w:val="007B6684"/>
    <w:pPr>
      <w:widowControl w:val="0"/>
      <w:autoSpaceDE w:val="0"/>
      <w:autoSpaceDN w:val="0"/>
      <w:adjustRightInd w:val="0"/>
      <w:spacing w:before="60" w:after="60" w:line="240" w:lineRule="auto"/>
    </w:pPr>
    <w:rPr>
      <w:rFonts w:ascii="Times New Roman" w:eastAsiaTheme="minorEastAsia" w:hAnsi="Times New Roman" w:cs="Times New Roman"/>
      <w:sz w:val="20"/>
      <w:szCs w:val="20"/>
      <w:lang w:eastAsia="es-CR"/>
    </w:rPr>
  </w:style>
  <w:style w:type="paragraph" w:customStyle="1" w:styleId="Informal2">
    <w:name w:val="Informal2"/>
    <w:uiPriority w:val="99"/>
    <w:rsid w:val="007B6684"/>
    <w:pPr>
      <w:widowControl w:val="0"/>
      <w:autoSpaceDE w:val="0"/>
      <w:autoSpaceDN w:val="0"/>
      <w:adjustRightInd w:val="0"/>
      <w:spacing w:before="60" w:after="60" w:line="240" w:lineRule="auto"/>
    </w:pPr>
    <w:rPr>
      <w:rFonts w:ascii="Arial" w:eastAsiaTheme="minorEastAsia" w:hAnsi="Arial" w:cs="Arial"/>
      <w:b/>
      <w:bCs/>
      <w:sz w:val="20"/>
      <w:szCs w:val="20"/>
      <w:lang w:eastAsia="es-CR"/>
    </w:rPr>
  </w:style>
  <w:style w:type="paragraph" w:styleId="Piedepgina">
    <w:name w:val="footer"/>
    <w:basedOn w:val="Normal"/>
    <w:link w:val="PiedepginaCar"/>
    <w:uiPriority w:val="99"/>
    <w:rsid w:val="007B6684"/>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PiedepginaCar">
    <w:name w:val="Pie de página Car"/>
    <w:basedOn w:val="Fuentedeprrafopredeter"/>
    <w:link w:val="Piedepgina"/>
    <w:uiPriority w:val="99"/>
    <w:rsid w:val="007B6684"/>
    <w:rPr>
      <w:rFonts w:ascii="Times New Roman" w:eastAsiaTheme="minorEastAsia" w:hAnsi="Times New Roman" w:cs="Times New Roman"/>
      <w:sz w:val="20"/>
      <w:szCs w:val="20"/>
      <w:lang w:eastAsia="es-CR"/>
    </w:rPr>
  </w:style>
  <w:style w:type="paragraph" w:styleId="Encabezado">
    <w:name w:val="header"/>
    <w:aliases w:val="encabezado"/>
    <w:basedOn w:val="Normal"/>
    <w:link w:val="EncabezadoCar"/>
    <w:uiPriority w:val="99"/>
    <w:rsid w:val="007B6684"/>
    <w:pPr>
      <w:widowControl w:val="0"/>
      <w:autoSpaceDE w:val="0"/>
      <w:autoSpaceDN w:val="0"/>
      <w:adjustRightInd w:val="0"/>
      <w:spacing w:after="0" w:line="240" w:lineRule="auto"/>
    </w:pPr>
    <w:rPr>
      <w:rFonts w:ascii="Arial" w:hAnsi="Arial" w:cs="Arial"/>
      <w:sz w:val="24"/>
      <w:szCs w:val="24"/>
      <w:u w:val="single"/>
    </w:rPr>
  </w:style>
  <w:style w:type="character" w:customStyle="1" w:styleId="EncabezadoCar">
    <w:name w:val="Encabezado Car"/>
    <w:aliases w:val="encabezado Car"/>
    <w:basedOn w:val="Fuentedeprrafopredeter"/>
    <w:link w:val="Encabezado"/>
    <w:uiPriority w:val="99"/>
    <w:rsid w:val="007B6684"/>
    <w:rPr>
      <w:rFonts w:ascii="Arial" w:eastAsiaTheme="minorEastAsia" w:hAnsi="Arial" w:cs="Arial"/>
      <w:sz w:val="24"/>
      <w:szCs w:val="24"/>
      <w:u w:val="single"/>
      <w:lang w:eastAsia="es-CR"/>
    </w:rPr>
  </w:style>
  <w:style w:type="paragraph" w:styleId="Prrafodelista">
    <w:name w:val="List Paragraph"/>
    <w:basedOn w:val="Normal"/>
    <w:uiPriority w:val="34"/>
    <w:qFormat/>
    <w:rsid w:val="007B6684"/>
    <w:pPr>
      <w:widowControl w:val="0"/>
      <w:autoSpaceDE w:val="0"/>
      <w:autoSpaceDN w:val="0"/>
      <w:adjustRightInd w:val="0"/>
      <w:spacing w:after="0" w:line="240" w:lineRule="auto"/>
      <w:ind w:left="720"/>
      <w:contextualSpacing/>
    </w:pPr>
    <w:rPr>
      <w:rFonts w:ascii="Times New Roman" w:hAnsi="Times New Roman" w:cs="Times New Roman"/>
      <w:sz w:val="24"/>
      <w:szCs w:val="24"/>
    </w:rPr>
  </w:style>
  <w:style w:type="character" w:customStyle="1" w:styleId="Ttulo8Car">
    <w:name w:val="Título 8 Car"/>
    <w:basedOn w:val="Fuentedeprrafopredeter"/>
    <w:link w:val="Ttulo8"/>
    <w:uiPriority w:val="99"/>
    <w:rsid w:val="00E34F1C"/>
    <w:rPr>
      <w:rFonts w:ascii="Calibri" w:eastAsiaTheme="minorEastAsia" w:hAnsi="Calibri" w:cs="Calibri"/>
      <w:i/>
      <w:iCs/>
      <w:sz w:val="24"/>
      <w:szCs w:val="24"/>
      <w:lang w:eastAsia="es-CR"/>
    </w:rPr>
  </w:style>
  <w:style w:type="paragraph" w:styleId="NormalWeb">
    <w:name w:val="Normal (Web)"/>
    <w:basedOn w:val="Normal"/>
    <w:uiPriority w:val="99"/>
    <w:unhideWhenUsed/>
    <w:rsid w:val="00A63B11"/>
    <w:pPr>
      <w:spacing w:before="100" w:beforeAutospacing="1" w:after="100" w:afterAutospacing="1" w:line="240" w:lineRule="auto"/>
    </w:pPr>
    <w:rPr>
      <w:rFonts w:ascii="Calibri" w:eastAsia="Times New Roman" w:hAnsi="Calibri" w:cs="Calibri"/>
    </w:rPr>
  </w:style>
  <w:style w:type="paragraph" w:customStyle="1" w:styleId="Standard">
    <w:name w:val="Standard"/>
    <w:rsid w:val="0035693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1259">
      <w:bodyDiv w:val="1"/>
      <w:marLeft w:val="0"/>
      <w:marRight w:val="0"/>
      <w:marTop w:val="0"/>
      <w:marBottom w:val="0"/>
      <w:divBdr>
        <w:top w:val="none" w:sz="0" w:space="0" w:color="auto"/>
        <w:left w:val="none" w:sz="0" w:space="0" w:color="auto"/>
        <w:bottom w:val="none" w:sz="0" w:space="0" w:color="auto"/>
        <w:right w:val="none" w:sz="0" w:space="0" w:color="auto"/>
      </w:divBdr>
    </w:div>
    <w:div w:id="1379083864">
      <w:bodyDiv w:val="1"/>
      <w:marLeft w:val="0"/>
      <w:marRight w:val="0"/>
      <w:marTop w:val="0"/>
      <w:marBottom w:val="0"/>
      <w:divBdr>
        <w:top w:val="none" w:sz="0" w:space="0" w:color="auto"/>
        <w:left w:val="none" w:sz="0" w:space="0" w:color="auto"/>
        <w:bottom w:val="none" w:sz="0" w:space="0" w:color="auto"/>
        <w:right w:val="none" w:sz="0" w:space="0" w:color="auto"/>
      </w:divBdr>
    </w:div>
    <w:div w:id="167614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2929</Words>
  <Characters>16111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Benavides Víquez</dc:creator>
  <cp:keywords/>
  <dc:description/>
  <cp:lastModifiedBy>Jorge Brenes Arguedas</cp:lastModifiedBy>
  <cp:revision>1</cp:revision>
  <cp:lastPrinted>2021-07-22T17:13:00Z</cp:lastPrinted>
  <dcterms:created xsi:type="dcterms:W3CDTF">2021-09-30T19:33:00Z</dcterms:created>
  <dcterms:modified xsi:type="dcterms:W3CDTF">2021-09-30T19:33:00Z</dcterms:modified>
</cp:coreProperties>
</file>