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6F0AD" w14:textId="77777777" w:rsidR="001206D7" w:rsidRDefault="000C62AA" w:rsidP="001206D7">
      <w:pPr>
        <w:spacing w:after="0"/>
        <w:rPr>
          <w:rFonts w:cs="Arial"/>
          <w:snapToGrid w:val="0"/>
          <w:color w:val="000000"/>
          <w:sz w:val="22"/>
          <w:szCs w:val="22"/>
          <w:lang w:val="en-US"/>
        </w:rPr>
      </w:pPr>
      <w:r>
        <w:rPr>
          <w:rFonts w:cs="Arial"/>
          <w:snapToGrid w:val="0"/>
          <w:color w:val="000000"/>
          <w:sz w:val="22"/>
          <w:szCs w:val="22"/>
          <w:lang w:val="en-US"/>
        </w:rPr>
        <w:t xml:space="preserve"> </w:t>
      </w:r>
    </w:p>
    <w:tbl>
      <w:tblPr>
        <w:tblW w:w="537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048"/>
      </w:tblGrid>
      <w:tr w:rsidR="001206D7" w:rsidRPr="00782EDD" w14:paraId="0D6C39A1" w14:textId="77777777" w:rsidTr="00475B93">
        <w:trPr>
          <w:cantSplit/>
          <w:trHeight w:val="373"/>
        </w:trPr>
        <w:tc>
          <w:tcPr>
            <w:tcW w:w="5000" w:type="pct"/>
            <w:shd w:val="clear" w:color="auto" w:fill="1F497D"/>
            <w:vAlign w:val="center"/>
          </w:tcPr>
          <w:p w14:paraId="638C036C" w14:textId="77777777" w:rsidR="001206D7" w:rsidRPr="00892F95" w:rsidRDefault="001206D7" w:rsidP="001206D7">
            <w:pPr>
              <w:pStyle w:val="Encabezado"/>
              <w:spacing w:after="0"/>
              <w:jc w:val="center"/>
              <w:rPr>
                <w:rFonts w:cs="Arial"/>
                <w:b/>
                <w:bCs/>
                <w:color w:val="FFFFFF"/>
                <w:sz w:val="22"/>
                <w:szCs w:val="22"/>
              </w:rPr>
            </w:pPr>
            <w:r>
              <w:rPr>
                <w:rFonts w:cs="Arial"/>
                <w:b/>
                <w:bCs/>
                <w:color w:val="FFFFFF"/>
                <w:sz w:val="22"/>
                <w:szCs w:val="22"/>
              </w:rPr>
              <w:t>I</w:t>
            </w:r>
            <w:r w:rsidRPr="00892F95">
              <w:rPr>
                <w:rFonts w:cs="Arial"/>
                <w:b/>
                <w:bCs/>
                <w:color w:val="FFFFFF"/>
                <w:sz w:val="22"/>
                <w:szCs w:val="22"/>
              </w:rPr>
              <w:t xml:space="preserve">. </w:t>
            </w:r>
            <w:r>
              <w:rPr>
                <w:rFonts w:cs="Arial"/>
                <w:b/>
                <w:bCs/>
                <w:color w:val="FFFFFF"/>
                <w:sz w:val="22"/>
                <w:szCs w:val="22"/>
              </w:rPr>
              <w:t>INFORMACIÓN GENERAL</w:t>
            </w:r>
          </w:p>
        </w:tc>
      </w:tr>
    </w:tbl>
    <w:p w14:paraId="0BEB7E7A" w14:textId="77777777" w:rsidR="001206D7" w:rsidRDefault="001206D7" w:rsidP="00A349E0">
      <w:pPr>
        <w:spacing w:before="40" w:after="40"/>
        <w:rPr>
          <w:rFonts w:cs="Arial"/>
          <w:snapToGrid w:val="0"/>
          <w:color w:val="000000"/>
          <w:lang w:val="es-AR"/>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505"/>
        <w:gridCol w:w="1677"/>
        <w:gridCol w:w="3599"/>
      </w:tblGrid>
      <w:tr w:rsidR="001206D7" w:rsidRPr="009C4463" w14:paraId="3EA1040A" w14:textId="77777777" w:rsidTr="00A20C3B">
        <w:trPr>
          <w:trHeight w:val="397"/>
        </w:trPr>
        <w:tc>
          <w:tcPr>
            <w:tcW w:w="2209" w:type="dxa"/>
            <w:shd w:val="clear" w:color="auto" w:fill="F2F2F2"/>
            <w:vAlign w:val="center"/>
          </w:tcPr>
          <w:p w14:paraId="645FCF82" w14:textId="77777777" w:rsidR="001206D7" w:rsidRPr="009C4463" w:rsidRDefault="001206D7" w:rsidP="00475B93">
            <w:pPr>
              <w:spacing w:after="0"/>
              <w:jc w:val="left"/>
              <w:rPr>
                <w:rFonts w:ascii="Cambria" w:hAnsi="Cambria" w:cs="Arial"/>
                <w:snapToGrid w:val="0"/>
                <w:color w:val="000000"/>
                <w:lang w:val="es-AR"/>
              </w:rPr>
            </w:pPr>
            <w:r w:rsidRPr="009C4463">
              <w:rPr>
                <w:rFonts w:ascii="Cambria" w:hAnsi="Cambria" w:cs="Arial"/>
                <w:b/>
              </w:rPr>
              <w:t>Número de Minuta:</w:t>
            </w:r>
          </w:p>
        </w:tc>
        <w:tc>
          <w:tcPr>
            <w:tcW w:w="7781" w:type="dxa"/>
            <w:gridSpan w:val="3"/>
            <w:vAlign w:val="center"/>
          </w:tcPr>
          <w:p w14:paraId="4AA8891D" w14:textId="5E4EC1A9" w:rsidR="001206D7" w:rsidRPr="009C4463" w:rsidRDefault="00FD47C6" w:rsidP="00DE5D3F">
            <w:pPr>
              <w:spacing w:after="0"/>
              <w:jc w:val="left"/>
              <w:rPr>
                <w:rFonts w:ascii="Cambria" w:hAnsi="Cambria" w:cs="Arial"/>
                <w:snapToGrid w:val="0"/>
                <w:color w:val="000000"/>
                <w:lang w:val="es-AR"/>
              </w:rPr>
            </w:pPr>
            <w:r w:rsidRPr="009C4463">
              <w:rPr>
                <w:rFonts w:ascii="Cambria" w:hAnsi="Cambria" w:cs="Arial"/>
                <w:snapToGrid w:val="0"/>
                <w:color w:val="000000"/>
                <w:lang w:val="es-AR"/>
              </w:rPr>
              <w:t>No SMR 0</w:t>
            </w:r>
            <w:r w:rsidR="00AE3466">
              <w:rPr>
                <w:rFonts w:ascii="Cambria" w:hAnsi="Cambria" w:cs="Arial"/>
                <w:snapToGrid w:val="0"/>
                <w:color w:val="000000"/>
                <w:lang w:val="es-AR"/>
              </w:rPr>
              <w:t>4</w:t>
            </w:r>
            <w:bookmarkStart w:id="0" w:name="_GoBack"/>
            <w:bookmarkEnd w:id="0"/>
            <w:r w:rsidR="00860547" w:rsidRPr="009C4463">
              <w:rPr>
                <w:rFonts w:ascii="Cambria" w:hAnsi="Cambria" w:cs="Arial"/>
                <w:snapToGrid w:val="0"/>
                <w:color w:val="000000"/>
                <w:lang w:val="es-AR"/>
              </w:rPr>
              <w:t>-20</w:t>
            </w:r>
            <w:r w:rsidR="006434E4" w:rsidRPr="009C4463">
              <w:rPr>
                <w:rFonts w:ascii="Cambria" w:hAnsi="Cambria" w:cs="Arial"/>
                <w:snapToGrid w:val="0"/>
                <w:color w:val="000000"/>
                <w:lang w:val="es-AR"/>
              </w:rPr>
              <w:t>20</w:t>
            </w:r>
          </w:p>
        </w:tc>
      </w:tr>
      <w:tr w:rsidR="001206D7" w:rsidRPr="009C4463" w14:paraId="01741170" w14:textId="77777777" w:rsidTr="00A20C3B">
        <w:trPr>
          <w:trHeight w:val="397"/>
        </w:trPr>
        <w:tc>
          <w:tcPr>
            <w:tcW w:w="2209" w:type="dxa"/>
            <w:shd w:val="clear" w:color="auto" w:fill="F2F2F2"/>
            <w:vAlign w:val="center"/>
          </w:tcPr>
          <w:p w14:paraId="4224B9B1" w14:textId="77777777" w:rsidR="001206D7" w:rsidRPr="009C4463" w:rsidRDefault="001206D7" w:rsidP="00475B93">
            <w:pPr>
              <w:spacing w:after="0"/>
              <w:jc w:val="left"/>
              <w:rPr>
                <w:rFonts w:ascii="Cambria" w:hAnsi="Cambria" w:cs="Arial"/>
                <w:snapToGrid w:val="0"/>
                <w:color w:val="000000"/>
                <w:lang w:val="es-AR"/>
              </w:rPr>
            </w:pPr>
            <w:r w:rsidRPr="009C4463">
              <w:rPr>
                <w:rFonts w:ascii="Cambria" w:hAnsi="Cambria" w:cs="Arial"/>
                <w:b/>
              </w:rPr>
              <w:t>Asunto de reunión:</w:t>
            </w:r>
          </w:p>
        </w:tc>
        <w:tc>
          <w:tcPr>
            <w:tcW w:w="7781" w:type="dxa"/>
            <w:gridSpan w:val="3"/>
            <w:vAlign w:val="center"/>
          </w:tcPr>
          <w:p w14:paraId="621602BE" w14:textId="2EA08414" w:rsidR="001206D7" w:rsidRPr="009C4463" w:rsidRDefault="00860547" w:rsidP="009C4463">
            <w:pPr>
              <w:pStyle w:val="Encabezado"/>
              <w:spacing w:after="0"/>
              <w:outlineLvl w:val="0"/>
              <w:rPr>
                <w:rFonts w:ascii="Cambria" w:hAnsi="Cambria" w:cs="Arial"/>
                <w:snapToGrid w:val="0"/>
                <w:color w:val="000000"/>
                <w:lang w:val="es-AR"/>
              </w:rPr>
            </w:pPr>
            <w:r w:rsidRPr="009C4463">
              <w:rPr>
                <w:rFonts w:ascii="Cambria" w:hAnsi="Cambria" w:cs="Arial"/>
                <w:snapToGrid w:val="0"/>
                <w:color w:val="000000"/>
                <w:lang w:val="es-AR"/>
              </w:rPr>
              <w:t xml:space="preserve">Sesión </w:t>
            </w:r>
            <w:r w:rsidR="005F484E" w:rsidRPr="009C4463">
              <w:rPr>
                <w:rFonts w:ascii="Cambria" w:hAnsi="Cambria" w:cs="Arial"/>
                <w:snapToGrid w:val="0"/>
                <w:color w:val="000000"/>
                <w:lang w:val="es-AR"/>
              </w:rPr>
              <w:t>Subcomisión de acceso a la justicia para la población migrante y refugiada.</w:t>
            </w:r>
            <w:r w:rsidR="005E4422" w:rsidRPr="009C4463">
              <w:rPr>
                <w:rFonts w:ascii="Cambria" w:hAnsi="Cambria" w:cs="Arial"/>
                <w:snapToGrid w:val="0"/>
                <w:color w:val="000000"/>
                <w:lang w:val="es-AR"/>
              </w:rPr>
              <w:t xml:space="preserve"> </w:t>
            </w:r>
            <w:r w:rsidR="00BD029C" w:rsidRPr="009C4463">
              <w:rPr>
                <w:rFonts w:ascii="Cambria" w:hAnsi="Cambria" w:cs="Arial"/>
                <w:snapToGrid w:val="0"/>
                <w:color w:val="000000"/>
                <w:lang w:val="es-AR"/>
              </w:rPr>
              <w:t xml:space="preserve">Reunión </w:t>
            </w:r>
            <w:r w:rsidR="005E4422" w:rsidRPr="009C4463">
              <w:rPr>
                <w:rFonts w:ascii="Cambria" w:hAnsi="Cambria" w:cs="Arial"/>
                <w:snapToGrid w:val="0"/>
                <w:color w:val="000000"/>
                <w:lang w:val="es-AR"/>
              </w:rPr>
              <w:t>Extraordinaria</w:t>
            </w:r>
            <w:r w:rsidR="009C4463">
              <w:rPr>
                <w:rFonts w:ascii="Cambria" w:hAnsi="Cambria" w:cs="Arial"/>
                <w:snapToGrid w:val="0"/>
                <w:color w:val="000000"/>
                <w:lang w:val="es-AR"/>
              </w:rPr>
              <w:t>, a</w:t>
            </w:r>
            <w:r w:rsidR="009C4463" w:rsidRPr="009C4463">
              <w:rPr>
                <w:rFonts w:ascii="Cambria" w:hAnsi="Cambria" w:cs="Arial"/>
                <w:snapToGrid w:val="0"/>
                <w:color w:val="000000"/>
                <w:lang w:val="es-AR"/>
              </w:rPr>
              <w:t>gosto</w:t>
            </w:r>
            <w:r w:rsidR="00DE5D3F" w:rsidRPr="009C4463">
              <w:rPr>
                <w:rFonts w:ascii="Cambria" w:hAnsi="Cambria" w:cs="Arial"/>
                <w:snapToGrid w:val="0"/>
                <w:color w:val="000000"/>
                <w:lang w:val="es-AR"/>
              </w:rPr>
              <w:t xml:space="preserve"> </w:t>
            </w:r>
            <w:r w:rsidRPr="009C4463">
              <w:rPr>
                <w:rFonts w:ascii="Cambria" w:hAnsi="Cambria" w:cs="Arial"/>
                <w:snapToGrid w:val="0"/>
                <w:color w:val="000000"/>
                <w:lang w:val="es-AR"/>
              </w:rPr>
              <w:t>- 20</w:t>
            </w:r>
            <w:r w:rsidR="006434E4" w:rsidRPr="009C4463">
              <w:rPr>
                <w:rFonts w:ascii="Cambria" w:hAnsi="Cambria" w:cs="Arial"/>
                <w:snapToGrid w:val="0"/>
                <w:color w:val="000000"/>
                <w:lang w:val="es-AR"/>
              </w:rPr>
              <w:t>20</w:t>
            </w:r>
          </w:p>
        </w:tc>
      </w:tr>
      <w:tr w:rsidR="001206D7" w:rsidRPr="009C4463" w14:paraId="46D44BC0" w14:textId="77777777" w:rsidTr="00A20C3B">
        <w:trPr>
          <w:trHeight w:val="397"/>
        </w:trPr>
        <w:tc>
          <w:tcPr>
            <w:tcW w:w="2209" w:type="dxa"/>
            <w:shd w:val="clear" w:color="auto" w:fill="F2F2F2"/>
            <w:vAlign w:val="center"/>
          </w:tcPr>
          <w:p w14:paraId="5CCDA411" w14:textId="77777777" w:rsidR="001206D7" w:rsidRPr="009C4463" w:rsidRDefault="001206D7" w:rsidP="00475B93">
            <w:pPr>
              <w:spacing w:after="0"/>
              <w:jc w:val="left"/>
              <w:rPr>
                <w:rFonts w:ascii="Cambria" w:hAnsi="Cambria" w:cs="Arial"/>
                <w:b/>
              </w:rPr>
            </w:pPr>
            <w:r w:rsidRPr="009C4463">
              <w:rPr>
                <w:rFonts w:ascii="Cambria" w:hAnsi="Cambria" w:cs="Arial"/>
                <w:b/>
                <w:snapToGrid w:val="0"/>
                <w:lang w:val="es-AR"/>
              </w:rPr>
              <w:t>Lugar:</w:t>
            </w:r>
          </w:p>
        </w:tc>
        <w:tc>
          <w:tcPr>
            <w:tcW w:w="7781" w:type="dxa"/>
            <w:gridSpan w:val="3"/>
            <w:vAlign w:val="center"/>
          </w:tcPr>
          <w:p w14:paraId="581C0AB9" w14:textId="78AC871E" w:rsidR="001206D7" w:rsidRPr="009C4463" w:rsidRDefault="009C4463" w:rsidP="00D67AA6">
            <w:pPr>
              <w:pStyle w:val="Encabezado"/>
              <w:spacing w:after="0"/>
              <w:outlineLvl w:val="0"/>
              <w:rPr>
                <w:rFonts w:ascii="Cambria" w:hAnsi="Cambria" w:cs="Arial"/>
              </w:rPr>
            </w:pPr>
            <w:r w:rsidRPr="009C4463">
              <w:rPr>
                <w:rFonts w:ascii="Cambria" w:hAnsi="Cambria" w:cs="Arial"/>
                <w:snapToGrid w:val="0"/>
                <w:color w:val="000000"/>
                <w:lang w:val="es-AR"/>
              </w:rPr>
              <w:t xml:space="preserve">Videoconferencia mediante plataforma Microsoft </w:t>
            </w:r>
            <w:proofErr w:type="spellStart"/>
            <w:r w:rsidRPr="009C4463">
              <w:rPr>
                <w:rFonts w:ascii="Cambria" w:hAnsi="Cambria" w:cs="Arial"/>
                <w:snapToGrid w:val="0"/>
                <w:color w:val="000000"/>
                <w:lang w:val="es-AR"/>
              </w:rPr>
              <w:t>Teams</w:t>
            </w:r>
            <w:proofErr w:type="spellEnd"/>
            <w:r w:rsidRPr="009C4463">
              <w:rPr>
                <w:rFonts w:ascii="Cambria" w:hAnsi="Cambria" w:cs="Arial"/>
                <w:snapToGrid w:val="0"/>
                <w:color w:val="000000"/>
                <w:lang w:val="es-AR"/>
              </w:rPr>
              <w:t xml:space="preserve"> </w:t>
            </w:r>
          </w:p>
        </w:tc>
      </w:tr>
      <w:tr w:rsidR="001206D7" w:rsidRPr="009C4463" w14:paraId="31FA9246" w14:textId="77777777" w:rsidTr="00A20C3B">
        <w:trPr>
          <w:trHeight w:val="397"/>
        </w:trPr>
        <w:tc>
          <w:tcPr>
            <w:tcW w:w="2209" w:type="dxa"/>
            <w:shd w:val="clear" w:color="auto" w:fill="F2F2F2"/>
            <w:vAlign w:val="center"/>
          </w:tcPr>
          <w:p w14:paraId="596AD7D8" w14:textId="77777777" w:rsidR="001206D7" w:rsidRPr="009C4463" w:rsidRDefault="001206D7" w:rsidP="00475B93">
            <w:pPr>
              <w:spacing w:after="0"/>
              <w:jc w:val="left"/>
              <w:rPr>
                <w:rFonts w:ascii="Cambria" w:hAnsi="Cambria" w:cs="Arial"/>
                <w:b/>
              </w:rPr>
            </w:pPr>
            <w:r w:rsidRPr="009C4463">
              <w:rPr>
                <w:rFonts w:ascii="Cambria" w:hAnsi="Cambria" w:cs="Arial"/>
                <w:b/>
                <w:snapToGrid w:val="0"/>
                <w:lang w:val="es-AR"/>
              </w:rPr>
              <w:t>Fecha</w:t>
            </w:r>
          </w:p>
        </w:tc>
        <w:tc>
          <w:tcPr>
            <w:tcW w:w="7781" w:type="dxa"/>
            <w:gridSpan w:val="3"/>
            <w:vAlign w:val="center"/>
          </w:tcPr>
          <w:p w14:paraId="72E7642A" w14:textId="5F4791B5" w:rsidR="001206D7" w:rsidRPr="009C4463" w:rsidRDefault="009C4463" w:rsidP="008447D4">
            <w:pPr>
              <w:pStyle w:val="Encabezado"/>
              <w:spacing w:after="0"/>
              <w:outlineLvl w:val="0"/>
              <w:rPr>
                <w:rFonts w:ascii="Cambria" w:hAnsi="Cambria" w:cs="Arial"/>
              </w:rPr>
            </w:pPr>
            <w:r w:rsidRPr="009C4463">
              <w:rPr>
                <w:rFonts w:ascii="Cambria" w:hAnsi="Cambria" w:cs="Arial"/>
              </w:rPr>
              <w:t>25 de agosto</w:t>
            </w:r>
            <w:r w:rsidR="006E593D" w:rsidRPr="009C4463">
              <w:rPr>
                <w:rFonts w:ascii="Cambria" w:hAnsi="Cambria" w:cs="Arial"/>
              </w:rPr>
              <w:t xml:space="preserve"> </w:t>
            </w:r>
            <w:r w:rsidR="00860547" w:rsidRPr="009C4463">
              <w:rPr>
                <w:rFonts w:ascii="Cambria" w:hAnsi="Cambria" w:cs="Arial"/>
              </w:rPr>
              <w:t>de 20</w:t>
            </w:r>
            <w:r w:rsidR="006434E4" w:rsidRPr="009C4463">
              <w:rPr>
                <w:rFonts w:ascii="Cambria" w:hAnsi="Cambria" w:cs="Arial"/>
              </w:rPr>
              <w:t>20</w:t>
            </w:r>
          </w:p>
        </w:tc>
      </w:tr>
      <w:tr w:rsidR="001206D7" w:rsidRPr="009C4463" w14:paraId="248FE8DE" w14:textId="77777777" w:rsidTr="00A20C3B">
        <w:trPr>
          <w:trHeight w:val="397"/>
        </w:trPr>
        <w:tc>
          <w:tcPr>
            <w:tcW w:w="2209" w:type="dxa"/>
            <w:shd w:val="clear" w:color="auto" w:fill="F2F2F2"/>
            <w:vAlign w:val="center"/>
          </w:tcPr>
          <w:p w14:paraId="74CA5A5F" w14:textId="77777777" w:rsidR="001206D7" w:rsidRPr="009C4463" w:rsidRDefault="001206D7" w:rsidP="00475B93">
            <w:pPr>
              <w:spacing w:after="0"/>
              <w:jc w:val="left"/>
              <w:rPr>
                <w:rFonts w:ascii="Cambria" w:hAnsi="Cambria" w:cs="Arial"/>
                <w:b/>
                <w:snapToGrid w:val="0"/>
                <w:lang w:val="es-AR"/>
              </w:rPr>
            </w:pPr>
            <w:r w:rsidRPr="009C4463">
              <w:rPr>
                <w:rFonts w:ascii="Cambria" w:hAnsi="Cambria" w:cs="Arial"/>
                <w:b/>
                <w:snapToGrid w:val="0"/>
                <w:lang w:val="es-AR"/>
              </w:rPr>
              <w:t>Hora inicio:</w:t>
            </w:r>
          </w:p>
        </w:tc>
        <w:tc>
          <w:tcPr>
            <w:tcW w:w="2505" w:type="dxa"/>
            <w:vAlign w:val="center"/>
          </w:tcPr>
          <w:p w14:paraId="11F9F1A4" w14:textId="77777777" w:rsidR="001206D7" w:rsidRPr="009C4463" w:rsidRDefault="006E593D" w:rsidP="008447D4">
            <w:pPr>
              <w:pStyle w:val="Encabezado"/>
              <w:spacing w:after="0" w:line="276" w:lineRule="auto"/>
              <w:jc w:val="center"/>
              <w:outlineLvl w:val="0"/>
              <w:rPr>
                <w:rFonts w:ascii="Cambria" w:hAnsi="Cambria" w:cs="Arial"/>
                <w:snapToGrid w:val="0"/>
                <w:color w:val="000000"/>
                <w:lang w:val="es-AR"/>
              </w:rPr>
            </w:pPr>
            <w:r w:rsidRPr="009C4463">
              <w:rPr>
                <w:rFonts w:ascii="Cambria" w:hAnsi="Cambria" w:cs="Arial"/>
                <w:snapToGrid w:val="0"/>
                <w:color w:val="000000"/>
                <w:lang w:val="es-AR"/>
              </w:rPr>
              <w:t>9:</w:t>
            </w:r>
            <w:r w:rsidR="008447D4" w:rsidRPr="009C4463">
              <w:rPr>
                <w:rFonts w:ascii="Cambria" w:hAnsi="Cambria" w:cs="Arial"/>
                <w:snapToGrid w:val="0"/>
                <w:color w:val="000000"/>
                <w:lang w:val="es-AR"/>
              </w:rPr>
              <w:t>00</w:t>
            </w:r>
            <w:r w:rsidRPr="009C4463">
              <w:rPr>
                <w:rFonts w:ascii="Cambria" w:hAnsi="Cambria" w:cs="Arial"/>
                <w:snapToGrid w:val="0"/>
                <w:color w:val="000000"/>
                <w:lang w:val="es-AR"/>
              </w:rPr>
              <w:t xml:space="preserve"> am.</w:t>
            </w:r>
          </w:p>
        </w:tc>
        <w:tc>
          <w:tcPr>
            <w:tcW w:w="1677" w:type="dxa"/>
            <w:shd w:val="clear" w:color="auto" w:fill="F2F2F2"/>
            <w:vAlign w:val="center"/>
          </w:tcPr>
          <w:p w14:paraId="3CB7CF42" w14:textId="77777777" w:rsidR="001206D7" w:rsidRPr="009C4463" w:rsidRDefault="001206D7" w:rsidP="00475B93">
            <w:pPr>
              <w:pStyle w:val="Encabezado"/>
              <w:spacing w:line="276" w:lineRule="auto"/>
              <w:jc w:val="center"/>
              <w:outlineLvl w:val="0"/>
              <w:rPr>
                <w:rFonts w:ascii="Cambria" w:hAnsi="Cambria" w:cs="Arial"/>
                <w:snapToGrid w:val="0"/>
                <w:color w:val="000000"/>
                <w:lang w:val="es-AR"/>
              </w:rPr>
            </w:pPr>
            <w:r w:rsidRPr="009C4463">
              <w:rPr>
                <w:rFonts w:ascii="Cambria" w:hAnsi="Cambria" w:cs="Arial"/>
                <w:b/>
                <w:snapToGrid w:val="0"/>
                <w:lang w:val="es-AR"/>
              </w:rPr>
              <w:t>Hora final:</w:t>
            </w:r>
          </w:p>
        </w:tc>
        <w:tc>
          <w:tcPr>
            <w:tcW w:w="3599" w:type="dxa"/>
            <w:vAlign w:val="center"/>
          </w:tcPr>
          <w:p w14:paraId="7296F708" w14:textId="3F9FDB91" w:rsidR="001206D7" w:rsidRPr="009C4463" w:rsidRDefault="00860547" w:rsidP="008447D4">
            <w:pPr>
              <w:pStyle w:val="Encabezado"/>
              <w:spacing w:after="0" w:line="276" w:lineRule="auto"/>
              <w:jc w:val="center"/>
              <w:outlineLvl w:val="0"/>
              <w:rPr>
                <w:rFonts w:ascii="Cambria" w:hAnsi="Cambria" w:cs="Arial"/>
                <w:snapToGrid w:val="0"/>
                <w:color w:val="000000"/>
                <w:lang w:val="es-AR"/>
              </w:rPr>
            </w:pPr>
            <w:r w:rsidRPr="009C4463">
              <w:rPr>
                <w:rFonts w:ascii="Cambria" w:hAnsi="Cambria" w:cs="Arial"/>
                <w:snapToGrid w:val="0"/>
                <w:color w:val="000000"/>
                <w:lang w:val="es-AR"/>
              </w:rPr>
              <w:t>1</w:t>
            </w:r>
            <w:r w:rsidR="008447D4" w:rsidRPr="009C4463">
              <w:rPr>
                <w:rFonts w:ascii="Cambria" w:hAnsi="Cambria" w:cs="Arial"/>
                <w:snapToGrid w:val="0"/>
                <w:color w:val="000000"/>
                <w:lang w:val="es-AR"/>
              </w:rPr>
              <w:t>0</w:t>
            </w:r>
            <w:r w:rsidR="009C4463" w:rsidRPr="009C4463">
              <w:rPr>
                <w:rFonts w:ascii="Cambria" w:hAnsi="Cambria" w:cs="Arial"/>
                <w:snapToGrid w:val="0"/>
                <w:color w:val="000000"/>
                <w:lang w:val="es-AR"/>
              </w:rPr>
              <w:t>:4</w:t>
            </w:r>
            <w:r w:rsidRPr="009C4463">
              <w:rPr>
                <w:rFonts w:ascii="Cambria" w:hAnsi="Cambria" w:cs="Arial"/>
                <w:snapToGrid w:val="0"/>
                <w:color w:val="000000"/>
                <w:lang w:val="es-AR"/>
              </w:rPr>
              <w:t>0</w:t>
            </w:r>
            <w:r w:rsidR="006E593D" w:rsidRPr="009C4463">
              <w:rPr>
                <w:rFonts w:ascii="Cambria" w:hAnsi="Cambria" w:cs="Arial"/>
                <w:snapToGrid w:val="0"/>
                <w:color w:val="000000"/>
                <w:lang w:val="es-AR"/>
              </w:rPr>
              <w:t xml:space="preserve"> am.</w:t>
            </w:r>
          </w:p>
        </w:tc>
      </w:tr>
    </w:tbl>
    <w:p w14:paraId="3FE542F9" w14:textId="77777777" w:rsidR="001206D7" w:rsidRPr="009C4463" w:rsidRDefault="001206D7" w:rsidP="00A349E0">
      <w:pPr>
        <w:spacing w:before="40" w:after="40"/>
        <w:rPr>
          <w:rFonts w:ascii="Cambria" w:hAnsi="Cambria" w:cs="Arial"/>
          <w:snapToGrid w:val="0"/>
          <w:color w:val="000000"/>
          <w:lang w:val="es-AR"/>
        </w:rPr>
      </w:pPr>
    </w:p>
    <w:tbl>
      <w:tblPr>
        <w:tblW w:w="537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048"/>
      </w:tblGrid>
      <w:tr w:rsidR="001206D7" w:rsidRPr="009C4463" w14:paraId="177F3DD9" w14:textId="77777777" w:rsidTr="00475B93">
        <w:trPr>
          <w:cantSplit/>
          <w:trHeight w:val="373"/>
        </w:trPr>
        <w:tc>
          <w:tcPr>
            <w:tcW w:w="5000" w:type="pct"/>
            <w:shd w:val="clear" w:color="auto" w:fill="1F497D"/>
            <w:vAlign w:val="center"/>
          </w:tcPr>
          <w:p w14:paraId="59471862" w14:textId="77777777" w:rsidR="001206D7" w:rsidRPr="009C4463" w:rsidRDefault="001206D7" w:rsidP="001206D7">
            <w:pPr>
              <w:pStyle w:val="Encabezado"/>
              <w:spacing w:after="0"/>
              <w:jc w:val="center"/>
              <w:rPr>
                <w:rFonts w:ascii="Cambria" w:hAnsi="Cambria" w:cs="Arial"/>
                <w:b/>
                <w:bCs/>
                <w:color w:val="FFFFFF"/>
              </w:rPr>
            </w:pPr>
            <w:r w:rsidRPr="009C4463">
              <w:rPr>
                <w:rFonts w:ascii="Cambria" w:hAnsi="Cambria" w:cs="Arial"/>
                <w:b/>
                <w:bCs/>
                <w:color w:val="FFFFFF"/>
              </w:rPr>
              <w:t>I</w:t>
            </w:r>
            <w:r w:rsidR="00CD657A" w:rsidRPr="009C4463">
              <w:rPr>
                <w:rFonts w:ascii="Cambria" w:hAnsi="Cambria" w:cs="Arial"/>
                <w:b/>
                <w:bCs/>
                <w:color w:val="FFFFFF"/>
              </w:rPr>
              <w:t>I</w:t>
            </w:r>
            <w:r w:rsidRPr="009C4463">
              <w:rPr>
                <w:rFonts w:ascii="Cambria" w:hAnsi="Cambria" w:cs="Arial"/>
                <w:b/>
                <w:bCs/>
                <w:color w:val="FFFFFF"/>
              </w:rPr>
              <w:t>. PARTICIPANTES</w:t>
            </w:r>
          </w:p>
        </w:tc>
      </w:tr>
    </w:tbl>
    <w:p w14:paraId="077463EF" w14:textId="77777777" w:rsidR="007F56CF" w:rsidRDefault="007F56CF" w:rsidP="00A349E0">
      <w:pPr>
        <w:spacing w:before="40" w:after="40"/>
        <w:rPr>
          <w:rFonts w:cs="Arial"/>
          <w:snapToGrid w:val="0"/>
          <w:color w:val="000000"/>
          <w:lang w:val="es-AR"/>
        </w:rPr>
      </w:pPr>
    </w:p>
    <w:tbl>
      <w:tblPr>
        <w:tblW w:w="100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4678"/>
        <w:gridCol w:w="1786"/>
      </w:tblGrid>
      <w:tr w:rsidR="007A10F5" w:rsidRPr="009C4463" w14:paraId="2ADBFB1C" w14:textId="77777777" w:rsidTr="00A20C3B">
        <w:trPr>
          <w:trHeight w:val="234"/>
        </w:trPr>
        <w:tc>
          <w:tcPr>
            <w:tcW w:w="3562" w:type="dxa"/>
            <w:vMerge w:val="restart"/>
            <w:shd w:val="clear" w:color="auto" w:fill="F2F2F2"/>
            <w:vAlign w:val="center"/>
          </w:tcPr>
          <w:p w14:paraId="172A80D9" w14:textId="77777777" w:rsidR="007A10F5" w:rsidRPr="009C4463" w:rsidRDefault="007A10F5" w:rsidP="004F533A">
            <w:pPr>
              <w:spacing w:after="0"/>
              <w:jc w:val="center"/>
              <w:rPr>
                <w:rFonts w:ascii="Cambria" w:hAnsi="Cambria" w:cs="Arial"/>
                <w:b/>
                <w:lang w:val="es-AR"/>
              </w:rPr>
            </w:pPr>
            <w:r w:rsidRPr="009C4463">
              <w:rPr>
                <w:rFonts w:ascii="Cambria" w:hAnsi="Cambria" w:cs="Arial"/>
                <w:b/>
                <w:lang w:val="es-AR"/>
              </w:rPr>
              <w:t>NOMBRE</w:t>
            </w:r>
          </w:p>
        </w:tc>
        <w:tc>
          <w:tcPr>
            <w:tcW w:w="4678" w:type="dxa"/>
            <w:vMerge w:val="restart"/>
            <w:shd w:val="clear" w:color="auto" w:fill="F2F2F2"/>
            <w:vAlign w:val="center"/>
          </w:tcPr>
          <w:p w14:paraId="549DC113" w14:textId="77777777" w:rsidR="007A10F5" w:rsidRPr="009C4463" w:rsidRDefault="007A10F5" w:rsidP="00892F95">
            <w:pPr>
              <w:spacing w:after="0"/>
              <w:jc w:val="center"/>
              <w:rPr>
                <w:rFonts w:ascii="Cambria" w:hAnsi="Cambria" w:cs="Arial"/>
                <w:b/>
                <w:lang w:val="es-AR"/>
              </w:rPr>
            </w:pPr>
            <w:r w:rsidRPr="009C4463">
              <w:rPr>
                <w:rFonts w:ascii="Cambria" w:hAnsi="Cambria" w:cs="Arial"/>
                <w:b/>
                <w:lang w:val="es-AR"/>
              </w:rPr>
              <w:t>OFICINA</w:t>
            </w:r>
          </w:p>
        </w:tc>
        <w:tc>
          <w:tcPr>
            <w:tcW w:w="1786" w:type="dxa"/>
            <w:vMerge w:val="restart"/>
            <w:shd w:val="clear" w:color="auto" w:fill="F2F2F2"/>
            <w:vAlign w:val="center"/>
          </w:tcPr>
          <w:p w14:paraId="4304D13D" w14:textId="77777777" w:rsidR="007A10F5" w:rsidRPr="009C4463" w:rsidRDefault="007A10F5" w:rsidP="004F533A">
            <w:pPr>
              <w:jc w:val="center"/>
              <w:rPr>
                <w:rFonts w:ascii="Cambria" w:hAnsi="Cambria" w:cs="Arial"/>
                <w:b/>
                <w:lang w:val="es-AR"/>
              </w:rPr>
            </w:pPr>
            <w:r w:rsidRPr="009C4463">
              <w:rPr>
                <w:rFonts w:ascii="Cambria" w:hAnsi="Cambria" w:cs="Arial"/>
                <w:b/>
                <w:lang w:val="es-AR"/>
              </w:rPr>
              <w:t xml:space="preserve">Rol </w:t>
            </w:r>
          </w:p>
        </w:tc>
      </w:tr>
      <w:tr w:rsidR="007A10F5" w:rsidRPr="009C4463" w14:paraId="0A810A09" w14:textId="77777777" w:rsidTr="00A20C3B">
        <w:trPr>
          <w:trHeight w:val="364"/>
        </w:trPr>
        <w:tc>
          <w:tcPr>
            <w:tcW w:w="3562" w:type="dxa"/>
            <w:vMerge/>
            <w:shd w:val="clear" w:color="auto" w:fill="F2F2F2"/>
          </w:tcPr>
          <w:p w14:paraId="543D34DE" w14:textId="77777777" w:rsidR="007A10F5" w:rsidRPr="009C4463" w:rsidRDefault="007A10F5" w:rsidP="004F533A">
            <w:pPr>
              <w:spacing w:after="0"/>
              <w:rPr>
                <w:rFonts w:ascii="Cambria" w:hAnsi="Cambria" w:cs="Arial"/>
                <w:b/>
                <w:lang w:val="es-AR"/>
              </w:rPr>
            </w:pPr>
          </w:p>
        </w:tc>
        <w:tc>
          <w:tcPr>
            <w:tcW w:w="4678" w:type="dxa"/>
            <w:vMerge/>
            <w:shd w:val="clear" w:color="auto" w:fill="F2F2F2"/>
          </w:tcPr>
          <w:p w14:paraId="4B21FE5E" w14:textId="77777777" w:rsidR="007A10F5" w:rsidRPr="009C4463" w:rsidRDefault="007A10F5" w:rsidP="00357BBC">
            <w:pPr>
              <w:rPr>
                <w:rFonts w:ascii="Cambria" w:hAnsi="Cambria" w:cs="Arial"/>
                <w:b/>
                <w:lang w:val="es-AR"/>
              </w:rPr>
            </w:pPr>
          </w:p>
        </w:tc>
        <w:tc>
          <w:tcPr>
            <w:tcW w:w="1786" w:type="dxa"/>
            <w:vMerge/>
            <w:shd w:val="clear" w:color="auto" w:fill="F2F2F2"/>
          </w:tcPr>
          <w:p w14:paraId="72282E31" w14:textId="77777777" w:rsidR="007A10F5" w:rsidRPr="009C4463" w:rsidRDefault="007A10F5" w:rsidP="00357BBC">
            <w:pPr>
              <w:rPr>
                <w:rFonts w:ascii="Cambria" w:hAnsi="Cambria" w:cs="Arial"/>
                <w:b/>
                <w:lang w:val="es-AR"/>
              </w:rPr>
            </w:pPr>
          </w:p>
        </w:tc>
      </w:tr>
      <w:tr w:rsidR="00734E97" w:rsidRPr="009C4463" w14:paraId="203F2E71" w14:textId="77777777" w:rsidTr="00A20C3B">
        <w:trPr>
          <w:trHeight w:val="369"/>
        </w:trPr>
        <w:tc>
          <w:tcPr>
            <w:tcW w:w="3562" w:type="dxa"/>
            <w:vAlign w:val="center"/>
          </w:tcPr>
          <w:p w14:paraId="136AB50B" w14:textId="77777777" w:rsidR="00734E97" w:rsidRPr="009C4463" w:rsidRDefault="00734E97" w:rsidP="00734E97">
            <w:pPr>
              <w:jc w:val="left"/>
              <w:rPr>
                <w:rFonts w:ascii="Cambria" w:hAnsi="Cambria" w:cs="Arial"/>
              </w:rPr>
            </w:pPr>
            <w:r w:rsidRPr="009C4463">
              <w:rPr>
                <w:rFonts w:ascii="Cambria" w:hAnsi="Cambria" w:cs="Arial"/>
              </w:rPr>
              <w:t xml:space="preserve">Marcela Allón </w:t>
            </w:r>
          </w:p>
        </w:tc>
        <w:tc>
          <w:tcPr>
            <w:tcW w:w="4678" w:type="dxa"/>
            <w:vAlign w:val="center"/>
          </w:tcPr>
          <w:p w14:paraId="7FB01C31" w14:textId="77777777" w:rsidR="00734E97" w:rsidRPr="009C4463" w:rsidRDefault="00734E97" w:rsidP="00734E97">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 xml:space="preserve">Sala II </w:t>
            </w:r>
          </w:p>
        </w:tc>
        <w:tc>
          <w:tcPr>
            <w:tcW w:w="1786" w:type="dxa"/>
            <w:vAlign w:val="center"/>
          </w:tcPr>
          <w:p w14:paraId="223682A8" w14:textId="77777777" w:rsidR="00734E97" w:rsidRPr="009C4463" w:rsidRDefault="00734E97" w:rsidP="00734E97">
            <w:pPr>
              <w:spacing w:after="0"/>
              <w:jc w:val="center"/>
              <w:rPr>
                <w:rFonts w:ascii="Cambria" w:hAnsi="Cambria" w:cs="Arial"/>
              </w:rPr>
            </w:pPr>
            <w:r w:rsidRPr="009C4463">
              <w:rPr>
                <w:rFonts w:ascii="Cambria" w:hAnsi="Cambria" w:cs="Arial"/>
              </w:rPr>
              <w:t>Coordinadora</w:t>
            </w:r>
          </w:p>
        </w:tc>
      </w:tr>
      <w:tr w:rsidR="00734E97" w:rsidRPr="009C4463" w14:paraId="7BE308FB" w14:textId="77777777" w:rsidTr="00A20C3B">
        <w:trPr>
          <w:trHeight w:val="369"/>
        </w:trPr>
        <w:tc>
          <w:tcPr>
            <w:tcW w:w="3562" w:type="dxa"/>
            <w:vAlign w:val="center"/>
          </w:tcPr>
          <w:p w14:paraId="32E55C80" w14:textId="77777777" w:rsidR="00734E97" w:rsidRPr="009C4463" w:rsidRDefault="00734E97" w:rsidP="00734E97">
            <w:pPr>
              <w:jc w:val="left"/>
              <w:rPr>
                <w:rFonts w:ascii="Cambria" w:hAnsi="Cambria" w:cs="Arial"/>
              </w:rPr>
            </w:pPr>
            <w:r w:rsidRPr="009C4463">
              <w:rPr>
                <w:rFonts w:ascii="Cambria" w:hAnsi="Cambria" w:cs="Arial"/>
              </w:rPr>
              <w:t>Ana Briceño</w:t>
            </w:r>
          </w:p>
        </w:tc>
        <w:tc>
          <w:tcPr>
            <w:tcW w:w="4678" w:type="dxa"/>
            <w:vAlign w:val="center"/>
          </w:tcPr>
          <w:p w14:paraId="241A5DDD" w14:textId="77777777" w:rsidR="00734E97" w:rsidRPr="009C4463" w:rsidRDefault="00734E97" w:rsidP="00734E97">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Defensa Pública</w:t>
            </w:r>
          </w:p>
        </w:tc>
        <w:tc>
          <w:tcPr>
            <w:tcW w:w="1786" w:type="dxa"/>
            <w:vAlign w:val="center"/>
          </w:tcPr>
          <w:p w14:paraId="228FA614" w14:textId="77777777" w:rsidR="00734E97" w:rsidRPr="009C4463" w:rsidRDefault="00BD029C" w:rsidP="00734E97">
            <w:pPr>
              <w:spacing w:after="0"/>
              <w:jc w:val="center"/>
              <w:rPr>
                <w:rFonts w:ascii="Cambria" w:hAnsi="Cambria" w:cs="Arial"/>
              </w:rPr>
            </w:pPr>
            <w:r w:rsidRPr="009C4463">
              <w:rPr>
                <w:rFonts w:ascii="Cambria" w:hAnsi="Cambria" w:cs="Arial"/>
              </w:rPr>
              <w:t>Representante</w:t>
            </w:r>
          </w:p>
        </w:tc>
      </w:tr>
      <w:tr w:rsidR="00734E97" w:rsidRPr="009C4463" w14:paraId="39D0E668" w14:textId="77777777" w:rsidTr="00A20C3B">
        <w:trPr>
          <w:trHeight w:val="374"/>
        </w:trPr>
        <w:tc>
          <w:tcPr>
            <w:tcW w:w="3562" w:type="dxa"/>
            <w:vAlign w:val="center"/>
          </w:tcPr>
          <w:p w14:paraId="4FDC7C78" w14:textId="77777777" w:rsidR="00734E97" w:rsidRPr="009C4463" w:rsidRDefault="00734E97" w:rsidP="00734E97">
            <w:pPr>
              <w:jc w:val="left"/>
              <w:rPr>
                <w:rFonts w:ascii="Cambria" w:hAnsi="Cambria" w:cs="Arial"/>
              </w:rPr>
            </w:pPr>
            <w:r w:rsidRPr="009C4463">
              <w:rPr>
                <w:rFonts w:ascii="Cambria" w:hAnsi="Cambria" w:cs="Arial"/>
              </w:rPr>
              <w:t xml:space="preserve">Marcela </w:t>
            </w:r>
            <w:proofErr w:type="spellStart"/>
            <w:r w:rsidRPr="009C4463">
              <w:rPr>
                <w:rFonts w:ascii="Cambria" w:hAnsi="Cambria" w:cs="Arial"/>
              </w:rPr>
              <w:t>Hinkelammert</w:t>
            </w:r>
            <w:proofErr w:type="spellEnd"/>
          </w:p>
        </w:tc>
        <w:tc>
          <w:tcPr>
            <w:tcW w:w="4678" w:type="dxa"/>
            <w:vAlign w:val="center"/>
          </w:tcPr>
          <w:p w14:paraId="589FE806" w14:textId="77777777" w:rsidR="00734E97" w:rsidRPr="009C4463" w:rsidRDefault="00734E97" w:rsidP="00734E97">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CENDEROS</w:t>
            </w:r>
          </w:p>
        </w:tc>
        <w:tc>
          <w:tcPr>
            <w:tcW w:w="1786" w:type="dxa"/>
            <w:vAlign w:val="center"/>
          </w:tcPr>
          <w:p w14:paraId="0995259E" w14:textId="77777777" w:rsidR="00734E97" w:rsidRPr="009C4463" w:rsidRDefault="00734E97" w:rsidP="00734E97">
            <w:pPr>
              <w:spacing w:after="0"/>
              <w:jc w:val="center"/>
              <w:rPr>
                <w:rFonts w:ascii="Cambria" w:hAnsi="Cambria" w:cs="Arial"/>
              </w:rPr>
            </w:pPr>
            <w:r w:rsidRPr="009C4463">
              <w:rPr>
                <w:rFonts w:ascii="Cambria" w:hAnsi="Cambria" w:cs="Arial"/>
              </w:rPr>
              <w:t>Representante</w:t>
            </w:r>
          </w:p>
        </w:tc>
      </w:tr>
      <w:tr w:rsidR="00734E97" w:rsidRPr="009C4463" w14:paraId="1C6749AE" w14:textId="77777777" w:rsidTr="00A20C3B">
        <w:trPr>
          <w:trHeight w:val="374"/>
        </w:trPr>
        <w:tc>
          <w:tcPr>
            <w:tcW w:w="3562" w:type="dxa"/>
            <w:vAlign w:val="center"/>
          </w:tcPr>
          <w:p w14:paraId="1E23EC9D" w14:textId="77777777" w:rsidR="00734E97" w:rsidRPr="009C4463" w:rsidRDefault="00734E97" w:rsidP="00734E97">
            <w:pPr>
              <w:jc w:val="left"/>
              <w:rPr>
                <w:rFonts w:ascii="Cambria" w:hAnsi="Cambria" w:cs="Arial"/>
              </w:rPr>
            </w:pPr>
            <w:r w:rsidRPr="009C4463">
              <w:rPr>
                <w:rFonts w:ascii="Cambria" w:hAnsi="Cambria" w:cs="Arial"/>
              </w:rPr>
              <w:t>Alejandra Bogarin</w:t>
            </w:r>
          </w:p>
        </w:tc>
        <w:tc>
          <w:tcPr>
            <w:tcW w:w="4678" w:type="dxa"/>
            <w:vAlign w:val="center"/>
          </w:tcPr>
          <w:p w14:paraId="63390BCA" w14:textId="77777777" w:rsidR="00734E97" w:rsidRPr="009C4463" w:rsidRDefault="00734E97" w:rsidP="00734E97">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ACNUR</w:t>
            </w:r>
          </w:p>
        </w:tc>
        <w:tc>
          <w:tcPr>
            <w:tcW w:w="1786" w:type="dxa"/>
            <w:vAlign w:val="center"/>
          </w:tcPr>
          <w:p w14:paraId="1E862C89" w14:textId="77777777" w:rsidR="00734E97" w:rsidRPr="009C4463" w:rsidRDefault="00734E97" w:rsidP="00734E97">
            <w:pPr>
              <w:spacing w:after="0"/>
              <w:jc w:val="center"/>
              <w:rPr>
                <w:rFonts w:ascii="Cambria" w:hAnsi="Cambria" w:cs="Arial"/>
              </w:rPr>
            </w:pPr>
            <w:r w:rsidRPr="009C4463">
              <w:rPr>
                <w:rFonts w:ascii="Cambria" w:hAnsi="Cambria" w:cs="Arial"/>
              </w:rPr>
              <w:t>Representante</w:t>
            </w:r>
          </w:p>
        </w:tc>
      </w:tr>
      <w:tr w:rsidR="00734E97" w:rsidRPr="009C4463" w14:paraId="25C1B6E8" w14:textId="77777777" w:rsidTr="00A20C3B">
        <w:trPr>
          <w:trHeight w:val="374"/>
        </w:trPr>
        <w:tc>
          <w:tcPr>
            <w:tcW w:w="3562" w:type="dxa"/>
            <w:vAlign w:val="center"/>
          </w:tcPr>
          <w:p w14:paraId="41825DBF" w14:textId="1E9A4D7B" w:rsidR="00734E97" w:rsidRPr="009C4463" w:rsidRDefault="00734E97" w:rsidP="009C4463">
            <w:pPr>
              <w:jc w:val="left"/>
              <w:rPr>
                <w:rFonts w:ascii="Cambria" w:hAnsi="Cambria" w:cs="Arial"/>
              </w:rPr>
            </w:pPr>
            <w:r w:rsidRPr="009C4463">
              <w:rPr>
                <w:rFonts w:ascii="Cambria" w:hAnsi="Cambria" w:cs="Arial"/>
              </w:rPr>
              <w:t xml:space="preserve"> </w:t>
            </w:r>
            <w:r w:rsidR="009C4463" w:rsidRPr="009C4463">
              <w:rPr>
                <w:rFonts w:ascii="Cambria" w:hAnsi="Cambria" w:cs="Arial"/>
              </w:rPr>
              <w:t>Gabriela Rodríguez</w:t>
            </w:r>
          </w:p>
        </w:tc>
        <w:tc>
          <w:tcPr>
            <w:tcW w:w="4678" w:type="dxa"/>
            <w:vAlign w:val="center"/>
          </w:tcPr>
          <w:p w14:paraId="41533171" w14:textId="77777777" w:rsidR="00734E97" w:rsidRPr="009C4463" w:rsidRDefault="00734E97" w:rsidP="00734E97">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 xml:space="preserve">Cidehum </w:t>
            </w:r>
          </w:p>
        </w:tc>
        <w:tc>
          <w:tcPr>
            <w:tcW w:w="1786" w:type="dxa"/>
            <w:vAlign w:val="center"/>
          </w:tcPr>
          <w:p w14:paraId="2F9C99B6" w14:textId="77777777" w:rsidR="00734E97" w:rsidRPr="009C4463" w:rsidRDefault="00734E97" w:rsidP="00734E97">
            <w:pPr>
              <w:spacing w:after="0"/>
              <w:jc w:val="center"/>
              <w:rPr>
                <w:rFonts w:ascii="Cambria" w:hAnsi="Cambria" w:cs="Arial"/>
              </w:rPr>
            </w:pPr>
            <w:r w:rsidRPr="009C4463">
              <w:rPr>
                <w:rFonts w:ascii="Cambria" w:hAnsi="Cambria" w:cs="Arial"/>
              </w:rPr>
              <w:t>Representante</w:t>
            </w:r>
          </w:p>
        </w:tc>
      </w:tr>
      <w:tr w:rsidR="00734E97" w:rsidRPr="009C4463" w14:paraId="20BD7D77" w14:textId="77777777" w:rsidTr="00A20C3B">
        <w:trPr>
          <w:trHeight w:val="374"/>
        </w:trPr>
        <w:tc>
          <w:tcPr>
            <w:tcW w:w="3562" w:type="dxa"/>
            <w:vAlign w:val="center"/>
          </w:tcPr>
          <w:p w14:paraId="1392A951" w14:textId="77777777" w:rsidR="00734E97" w:rsidRPr="009C4463" w:rsidRDefault="00734E97" w:rsidP="00734E97">
            <w:pPr>
              <w:jc w:val="left"/>
              <w:rPr>
                <w:rFonts w:ascii="Cambria" w:hAnsi="Cambria" w:cs="Arial"/>
              </w:rPr>
            </w:pPr>
            <w:r w:rsidRPr="009C4463">
              <w:rPr>
                <w:rFonts w:ascii="Cambria" w:hAnsi="Cambria" w:cs="Arial"/>
              </w:rPr>
              <w:t>Catalina Espinoza A.</w:t>
            </w:r>
          </w:p>
        </w:tc>
        <w:tc>
          <w:tcPr>
            <w:tcW w:w="4678" w:type="dxa"/>
            <w:vAlign w:val="center"/>
          </w:tcPr>
          <w:p w14:paraId="7C764364" w14:textId="77777777" w:rsidR="00734E97" w:rsidRPr="009C4463" w:rsidRDefault="00734E97" w:rsidP="00734E97">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Escuela Judicial</w:t>
            </w:r>
          </w:p>
        </w:tc>
        <w:tc>
          <w:tcPr>
            <w:tcW w:w="1786" w:type="dxa"/>
            <w:vAlign w:val="center"/>
          </w:tcPr>
          <w:p w14:paraId="600451A8" w14:textId="77777777" w:rsidR="00734E97" w:rsidRPr="009C4463" w:rsidRDefault="00734E97" w:rsidP="00734E97">
            <w:pPr>
              <w:spacing w:after="0"/>
              <w:jc w:val="center"/>
              <w:rPr>
                <w:rFonts w:ascii="Cambria" w:hAnsi="Cambria" w:cs="Arial"/>
              </w:rPr>
            </w:pPr>
            <w:r w:rsidRPr="009C4463">
              <w:rPr>
                <w:rFonts w:ascii="Cambria" w:hAnsi="Cambria" w:cs="Arial"/>
              </w:rPr>
              <w:t>Representante</w:t>
            </w:r>
          </w:p>
        </w:tc>
      </w:tr>
      <w:tr w:rsidR="00734E97" w:rsidRPr="009C4463" w14:paraId="386A4FFD" w14:textId="77777777" w:rsidTr="00A20C3B">
        <w:trPr>
          <w:trHeight w:val="374"/>
        </w:trPr>
        <w:tc>
          <w:tcPr>
            <w:tcW w:w="3562" w:type="dxa"/>
            <w:vAlign w:val="center"/>
          </w:tcPr>
          <w:p w14:paraId="2082F322" w14:textId="70ADC334" w:rsidR="00734E97" w:rsidRPr="009C4463" w:rsidRDefault="00734E97" w:rsidP="009C4463">
            <w:pPr>
              <w:jc w:val="left"/>
              <w:rPr>
                <w:rFonts w:ascii="Cambria" w:hAnsi="Cambria" w:cs="Arial"/>
              </w:rPr>
            </w:pPr>
            <w:r w:rsidRPr="009C4463">
              <w:rPr>
                <w:rFonts w:ascii="Cambria" w:hAnsi="Cambria" w:cs="Arial"/>
              </w:rPr>
              <w:t>Francesca Ta</w:t>
            </w:r>
            <w:r w:rsidR="009C4463" w:rsidRPr="009C4463">
              <w:rPr>
                <w:rFonts w:ascii="Cambria" w:hAnsi="Cambria" w:cs="Arial"/>
              </w:rPr>
              <w:t>bellini</w:t>
            </w:r>
          </w:p>
        </w:tc>
        <w:tc>
          <w:tcPr>
            <w:tcW w:w="4678" w:type="dxa"/>
            <w:vAlign w:val="center"/>
          </w:tcPr>
          <w:p w14:paraId="5AB61BF8" w14:textId="77777777" w:rsidR="00734E97" w:rsidRPr="009C4463" w:rsidRDefault="00734E97" w:rsidP="00734E97">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OIM</w:t>
            </w:r>
          </w:p>
        </w:tc>
        <w:tc>
          <w:tcPr>
            <w:tcW w:w="1786" w:type="dxa"/>
            <w:vAlign w:val="center"/>
          </w:tcPr>
          <w:p w14:paraId="175BD0EA" w14:textId="77777777" w:rsidR="00734E97" w:rsidRPr="009C4463" w:rsidRDefault="00734E97" w:rsidP="00734E97">
            <w:pPr>
              <w:spacing w:after="0"/>
              <w:jc w:val="center"/>
              <w:rPr>
                <w:rFonts w:ascii="Cambria" w:hAnsi="Cambria" w:cs="Arial"/>
              </w:rPr>
            </w:pPr>
            <w:r w:rsidRPr="009C4463">
              <w:rPr>
                <w:rFonts w:ascii="Cambria" w:hAnsi="Cambria" w:cs="Arial"/>
              </w:rPr>
              <w:t>Representante</w:t>
            </w:r>
          </w:p>
        </w:tc>
      </w:tr>
      <w:tr w:rsidR="00734E97" w:rsidRPr="009C4463" w14:paraId="56EEB1CB" w14:textId="77777777" w:rsidTr="00A20C3B">
        <w:trPr>
          <w:trHeight w:val="374"/>
        </w:trPr>
        <w:tc>
          <w:tcPr>
            <w:tcW w:w="3562" w:type="dxa"/>
            <w:vAlign w:val="center"/>
          </w:tcPr>
          <w:p w14:paraId="618B727A" w14:textId="77777777" w:rsidR="00734E97" w:rsidRPr="009C4463" w:rsidRDefault="00BD029C" w:rsidP="00734E97">
            <w:pPr>
              <w:jc w:val="left"/>
              <w:rPr>
                <w:rFonts w:ascii="Cambria" w:hAnsi="Cambria" w:cs="Arial"/>
              </w:rPr>
            </w:pPr>
            <w:r w:rsidRPr="009C4463">
              <w:rPr>
                <w:rFonts w:ascii="Cambria" w:hAnsi="Cambria" w:cs="Arial"/>
              </w:rPr>
              <w:t>Angie Calderón</w:t>
            </w:r>
          </w:p>
        </w:tc>
        <w:tc>
          <w:tcPr>
            <w:tcW w:w="4678" w:type="dxa"/>
            <w:vAlign w:val="center"/>
          </w:tcPr>
          <w:p w14:paraId="3DB39CCB" w14:textId="47057A61" w:rsidR="00734E97" w:rsidRPr="009C4463" w:rsidRDefault="009C4463" w:rsidP="00734E97">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Unidad de Acceso a la Justicia</w:t>
            </w:r>
          </w:p>
        </w:tc>
        <w:tc>
          <w:tcPr>
            <w:tcW w:w="1786" w:type="dxa"/>
            <w:vAlign w:val="center"/>
          </w:tcPr>
          <w:p w14:paraId="2E92F5DB" w14:textId="77777777" w:rsidR="00734E97" w:rsidRPr="009C4463" w:rsidRDefault="00BD029C" w:rsidP="00734E97">
            <w:pPr>
              <w:spacing w:after="0"/>
              <w:jc w:val="center"/>
              <w:rPr>
                <w:rFonts w:ascii="Cambria" w:hAnsi="Cambria" w:cs="Arial"/>
              </w:rPr>
            </w:pPr>
            <w:r w:rsidRPr="009C4463">
              <w:rPr>
                <w:rFonts w:ascii="Cambria" w:hAnsi="Cambria" w:cs="Arial"/>
              </w:rPr>
              <w:t>Representante</w:t>
            </w:r>
          </w:p>
        </w:tc>
      </w:tr>
      <w:tr w:rsidR="00BD029C" w:rsidRPr="009C4463" w14:paraId="4D88AA8A" w14:textId="77777777" w:rsidTr="00A20C3B">
        <w:trPr>
          <w:trHeight w:val="374"/>
        </w:trPr>
        <w:tc>
          <w:tcPr>
            <w:tcW w:w="3562" w:type="dxa"/>
            <w:vAlign w:val="center"/>
          </w:tcPr>
          <w:p w14:paraId="1E278D6B" w14:textId="77777777" w:rsidR="00BD029C" w:rsidRPr="009C4463" w:rsidRDefault="00BD029C" w:rsidP="00BD029C">
            <w:pPr>
              <w:jc w:val="left"/>
              <w:rPr>
                <w:rFonts w:ascii="Cambria" w:hAnsi="Cambria" w:cs="Arial"/>
              </w:rPr>
            </w:pPr>
            <w:r w:rsidRPr="009C4463">
              <w:rPr>
                <w:rFonts w:ascii="Cambria" w:hAnsi="Cambria" w:cs="Arial"/>
              </w:rPr>
              <w:t>Jorge Blanco</w:t>
            </w:r>
          </w:p>
        </w:tc>
        <w:tc>
          <w:tcPr>
            <w:tcW w:w="4678" w:type="dxa"/>
            <w:vAlign w:val="center"/>
          </w:tcPr>
          <w:p w14:paraId="6E68FF16" w14:textId="57DFFFC6" w:rsidR="00BD029C" w:rsidRPr="009C4463" w:rsidRDefault="009C4463" w:rsidP="00BD029C">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Red de Jóvenes sin Fronteras</w:t>
            </w:r>
          </w:p>
        </w:tc>
        <w:tc>
          <w:tcPr>
            <w:tcW w:w="1786" w:type="dxa"/>
            <w:vAlign w:val="center"/>
          </w:tcPr>
          <w:p w14:paraId="4D0ED831" w14:textId="77777777" w:rsidR="00BD029C" w:rsidRPr="009C4463" w:rsidRDefault="00BD029C" w:rsidP="00BD029C">
            <w:pPr>
              <w:spacing w:after="0"/>
              <w:jc w:val="center"/>
              <w:rPr>
                <w:rFonts w:ascii="Cambria" w:hAnsi="Cambria" w:cs="Arial"/>
              </w:rPr>
            </w:pPr>
            <w:r w:rsidRPr="009C4463">
              <w:rPr>
                <w:rFonts w:ascii="Cambria" w:hAnsi="Cambria" w:cs="Arial"/>
              </w:rPr>
              <w:t>Representante</w:t>
            </w:r>
          </w:p>
        </w:tc>
      </w:tr>
      <w:tr w:rsidR="00BD029C" w:rsidRPr="009C4463" w14:paraId="1F31E205" w14:textId="77777777" w:rsidTr="00A20C3B">
        <w:trPr>
          <w:trHeight w:val="374"/>
        </w:trPr>
        <w:tc>
          <w:tcPr>
            <w:tcW w:w="3562" w:type="dxa"/>
            <w:vAlign w:val="center"/>
          </w:tcPr>
          <w:p w14:paraId="0F0348B4" w14:textId="77777777" w:rsidR="00BD029C" w:rsidRPr="009C4463" w:rsidRDefault="00BD029C" w:rsidP="00BD029C">
            <w:pPr>
              <w:jc w:val="left"/>
              <w:rPr>
                <w:rFonts w:ascii="Cambria" w:hAnsi="Cambria" w:cs="Arial"/>
              </w:rPr>
            </w:pPr>
            <w:r w:rsidRPr="009C4463">
              <w:rPr>
                <w:rFonts w:ascii="Cambria" w:hAnsi="Cambria" w:cs="Arial"/>
              </w:rPr>
              <w:t>David Caro</w:t>
            </w:r>
          </w:p>
        </w:tc>
        <w:tc>
          <w:tcPr>
            <w:tcW w:w="4678" w:type="dxa"/>
            <w:vAlign w:val="center"/>
          </w:tcPr>
          <w:p w14:paraId="0C08C955" w14:textId="47643B47" w:rsidR="00BD029C" w:rsidRPr="009C4463" w:rsidRDefault="00BD029C" w:rsidP="00BD029C">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Red de Jóvenes sin Fronteras</w:t>
            </w:r>
          </w:p>
        </w:tc>
        <w:tc>
          <w:tcPr>
            <w:tcW w:w="1786" w:type="dxa"/>
            <w:vAlign w:val="center"/>
          </w:tcPr>
          <w:p w14:paraId="48206E3C" w14:textId="77777777" w:rsidR="00BD029C" w:rsidRPr="009C4463" w:rsidRDefault="00BD029C" w:rsidP="00BD029C">
            <w:pPr>
              <w:spacing w:after="0"/>
              <w:jc w:val="center"/>
              <w:rPr>
                <w:rFonts w:ascii="Cambria" w:hAnsi="Cambria" w:cs="Arial"/>
              </w:rPr>
            </w:pPr>
            <w:r w:rsidRPr="009C4463">
              <w:rPr>
                <w:rFonts w:ascii="Cambria" w:hAnsi="Cambria" w:cs="Arial"/>
              </w:rPr>
              <w:t>Representante</w:t>
            </w:r>
          </w:p>
        </w:tc>
      </w:tr>
      <w:tr w:rsidR="009C4463" w:rsidRPr="009C4463" w14:paraId="6AEEE2AA" w14:textId="77777777" w:rsidTr="00A20C3B">
        <w:trPr>
          <w:trHeight w:val="374"/>
        </w:trPr>
        <w:tc>
          <w:tcPr>
            <w:tcW w:w="3562" w:type="dxa"/>
            <w:vAlign w:val="center"/>
          </w:tcPr>
          <w:p w14:paraId="0DD0A6C0" w14:textId="1B8B9892" w:rsidR="009C4463" w:rsidRPr="009C4463" w:rsidRDefault="009C4463" w:rsidP="00BD029C">
            <w:pPr>
              <w:jc w:val="left"/>
              <w:rPr>
                <w:rFonts w:ascii="Cambria" w:hAnsi="Cambria" w:cs="Arial"/>
              </w:rPr>
            </w:pPr>
            <w:r w:rsidRPr="009C4463">
              <w:rPr>
                <w:rFonts w:ascii="Cambria" w:hAnsi="Cambria" w:cs="Arial"/>
              </w:rPr>
              <w:t>Freddy Chacón</w:t>
            </w:r>
          </w:p>
        </w:tc>
        <w:tc>
          <w:tcPr>
            <w:tcW w:w="4678" w:type="dxa"/>
            <w:vAlign w:val="center"/>
          </w:tcPr>
          <w:p w14:paraId="1899CD39" w14:textId="5568E637" w:rsidR="009C4463" w:rsidRPr="009C4463" w:rsidRDefault="009C4463" w:rsidP="00BD029C">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OIJ</w:t>
            </w:r>
          </w:p>
        </w:tc>
        <w:tc>
          <w:tcPr>
            <w:tcW w:w="1786" w:type="dxa"/>
            <w:vAlign w:val="center"/>
          </w:tcPr>
          <w:p w14:paraId="5F62C365" w14:textId="3454A944" w:rsidR="009C4463" w:rsidRPr="009C4463" w:rsidRDefault="009C4463" w:rsidP="00BD029C">
            <w:pPr>
              <w:spacing w:after="0"/>
              <w:jc w:val="center"/>
              <w:rPr>
                <w:rFonts w:ascii="Cambria" w:hAnsi="Cambria" w:cs="Arial"/>
              </w:rPr>
            </w:pPr>
            <w:r w:rsidRPr="009C4463">
              <w:rPr>
                <w:rFonts w:ascii="Cambria" w:hAnsi="Cambria" w:cs="Arial"/>
              </w:rPr>
              <w:t xml:space="preserve">Representante </w:t>
            </w:r>
          </w:p>
        </w:tc>
      </w:tr>
      <w:tr w:rsidR="009C4463" w:rsidRPr="009C4463" w14:paraId="4BDEA819" w14:textId="77777777" w:rsidTr="00A20C3B">
        <w:trPr>
          <w:trHeight w:val="374"/>
        </w:trPr>
        <w:tc>
          <w:tcPr>
            <w:tcW w:w="3562" w:type="dxa"/>
            <w:vAlign w:val="center"/>
          </w:tcPr>
          <w:p w14:paraId="6C4DE01D" w14:textId="325F3262" w:rsidR="009C4463" w:rsidRPr="009C4463" w:rsidRDefault="009C4463" w:rsidP="00BD029C">
            <w:pPr>
              <w:jc w:val="left"/>
              <w:rPr>
                <w:rFonts w:ascii="Cambria" w:hAnsi="Cambria" w:cs="Arial"/>
              </w:rPr>
            </w:pPr>
            <w:r w:rsidRPr="009C4463">
              <w:rPr>
                <w:rFonts w:ascii="Cambria" w:hAnsi="Cambria" w:cs="Arial"/>
              </w:rPr>
              <w:t>Mayela Pérez</w:t>
            </w:r>
          </w:p>
        </w:tc>
        <w:tc>
          <w:tcPr>
            <w:tcW w:w="4678" w:type="dxa"/>
            <w:vAlign w:val="center"/>
          </w:tcPr>
          <w:p w14:paraId="029BB61E" w14:textId="2A008B8C" w:rsidR="009C4463" w:rsidRPr="009C4463" w:rsidRDefault="009C4463" w:rsidP="00BD029C">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Ministerio Público</w:t>
            </w:r>
          </w:p>
        </w:tc>
        <w:tc>
          <w:tcPr>
            <w:tcW w:w="1786" w:type="dxa"/>
            <w:vAlign w:val="center"/>
          </w:tcPr>
          <w:p w14:paraId="2AA660DC" w14:textId="71F649E1" w:rsidR="009C4463" w:rsidRPr="009C4463" w:rsidRDefault="009C4463" w:rsidP="00BD029C">
            <w:pPr>
              <w:spacing w:after="0"/>
              <w:jc w:val="center"/>
              <w:rPr>
                <w:rFonts w:ascii="Cambria" w:hAnsi="Cambria" w:cs="Arial"/>
              </w:rPr>
            </w:pPr>
            <w:r w:rsidRPr="009C4463">
              <w:rPr>
                <w:rFonts w:ascii="Cambria" w:hAnsi="Cambria" w:cs="Arial"/>
              </w:rPr>
              <w:t>Representante</w:t>
            </w:r>
          </w:p>
        </w:tc>
      </w:tr>
      <w:tr w:rsidR="00BD029C" w:rsidRPr="009C4463" w14:paraId="7A7E9A23" w14:textId="77777777" w:rsidTr="00A20C3B">
        <w:trPr>
          <w:trHeight w:val="374"/>
        </w:trPr>
        <w:tc>
          <w:tcPr>
            <w:tcW w:w="3562" w:type="dxa"/>
            <w:vAlign w:val="center"/>
          </w:tcPr>
          <w:p w14:paraId="57B894B5" w14:textId="77777777" w:rsidR="00BD029C" w:rsidRPr="009C4463" w:rsidRDefault="00BD029C" w:rsidP="00BD029C">
            <w:pPr>
              <w:jc w:val="left"/>
              <w:rPr>
                <w:rFonts w:ascii="Cambria" w:hAnsi="Cambria" w:cs="Arial"/>
              </w:rPr>
            </w:pPr>
            <w:r w:rsidRPr="009C4463">
              <w:rPr>
                <w:rFonts w:ascii="Cambria" w:hAnsi="Cambria" w:cs="Arial"/>
              </w:rPr>
              <w:t>Ingrid Bermúez Vindas</w:t>
            </w:r>
          </w:p>
        </w:tc>
        <w:tc>
          <w:tcPr>
            <w:tcW w:w="4678" w:type="dxa"/>
            <w:vAlign w:val="center"/>
          </w:tcPr>
          <w:p w14:paraId="5F2DDB1D" w14:textId="77777777" w:rsidR="00BD029C" w:rsidRPr="009C4463" w:rsidRDefault="00BD029C" w:rsidP="00BD029C">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Conamaj</w:t>
            </w:r>
          </w:p>
        </w:tc>
        <w:tc>
          <w:tcPr>
            <w:tcW w:w="1786" w:type="dxa"/>
            <w:vAlign w:val="center"/>
          </w:tcPr>
          <w:p w14:paraId="7D3BCEEF" w14:textId="77777777" w:rsidR="00BD029C" w:rsidRPr="009C4463" w:rsidRDefault="00BD029C" w:rsidP="00BD029C">
            <w:pPr>
              <w:spacing w:after="0"/>
              <w:jc w:val="center"/>
              <w:rPr>
                <w:rFonts w:ascii="Cambria" w:hAnsi="Cambria" w:cs="Arial"/>
              </w:rPr>
            </w:pPr>
            <w:r w:rsidRPr="009C4463">
              <w:rPr>
                <w:rFonts w:ascii="Cambria" w:hAnsi="Cambria" w:cs="Arial"/>
              </w:rPr>
              <w:t>Ejecutara</w:t>
            </w:r>
          </w:p>
        </w:tc>
      </w:tr>
      <w:tr w:rsidR="00BD029C" w:rsidRPr="009C4463" w14:paraId="20D0830B" w14:textId="77777777" w:rsidTr="00A20C3B">
        <w:trPr>
          <w:trHeight w:val="374"/>
        </w:trPr>
        <w:tc>
          <w:tcPr>
            <w:tcW w:w="3562" w:type="dxa"/>
            <w:vAlign w:val="center"/>
          </w:tcPr>
          <w:p w14:paraId="65EC1F88" w14:textId="77777777" w:rsidR="00BD029C" w:rsidRPr="009C4463" w:rsidRDefault="00BD029C" w:rsidP="00BD029C">
            <w:pPr>
              <w:jc w:val="left"/>
              <w:rPr>
                <w:rFonts w:ascii="Cambria" w:hAnsi="Cambria" w:cs="Arial"/>
              </w:rPr>
            </w:pPr>
            <w:r w:rsidRPr="009C4463">
              <w:rPr>
                <w:rFonts w:ascii="Cambria" w:hAnsi="Cambria" w:cs="Arial"/>
              </w:rPr>
              <w:t xml:space="preserve">Mayren Vargas </w:t>
            </w:r>
          </w:p>
        </w:tc>
        <w:tc>
          <w:tcPr>
            <w:tcW w:w="4678" w:type="dxa"/>
            <w:vAlign w:val="center"/>
          </w:tcPr>
          <w:p w14:paraId="2E82971F" w14:textId="77777777" w:rsidR="00BD029C" w:rsidRPr="009C4463" w:rsidRDefault="00BD029C" w:rsidP="00BD029C">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Conamaj</w:t>
            </w:r>
          </w:p>
        </w:tc>
        <w:tc>
          <w:tcPr>
            <w:tcW w:w="1786" w:type="dxa"/>
            <w:vAlign w:val="center"/>
          </w:tcPr>
          <w:p w14:paraId="62EC5D9F" w14:textId="77777777" w:rsidR="00BD029C" w:rsidRPr="009C4463" w:rsidRDefault="00BD029C" w:rsidP="00BD029C">
            <w:pPr>
              <w:spacing w:after="0"/>
              <w:jc w:val="center"/>
              <w:rPr>
                <w:rFonts w:ascii="Cambria" w:hAnsi="Cambria" w:cs="Arial"/>
              </w:rPr>
            </w:pPr>
            <w:r w:rsidRPr="009C4463">
              <w:rPr>
                <w:rFonts w:ascii="Cambria" w:hAnsi="Cambria" w:cs="Arial"/>
              </w:rPr>
              <w:t>Ejecutora</w:t>
            </w:r>
          </w:p>
        </w:tc>
      </w:tr>
      <w:tr w:rsidR="00BD029C" w:rsidRPr="009C4463" w14:paraId="67528FA9" w14:textId="77777777" w:rsidTr="00A20C3B">
        <w:trPr>
          <w:trHeight w:val="374"/>
        </w:trPr>
        <w:tc>
          <w:tcPr>
            <w:tcW w:w="3562" w:type="dxa"/>
            <w:vAlign w:val="center"/>
          </w:tcPr>
          <w:p w14:paraId="6CB4B179" w14:textId="77777777" w:rsidR="00BD029C" w:rsidRPr="009C4463" w:rsidRDefault="00BD029C" w:rsidP="00BD029C">
            <w:pPr>
              <w:jc w:val="left"/>
              <w:rPr>
                <w:rFonts w:ascii="Cambria" w:hAnsi="Cambria" w:cs="Arial"/>
              </w:rPr>
            </w:pPr>
            <w:r w:rsidRPr="009C4463">
              <w:rPr>
                <w:rFonts w:ascii="Cambria" w:hAnsi="Cambria" w:cs="Arial"/>
              </w:rPr>
              <w:t>Gustavo Silesky</w:t>
            </w:r>
          </w:p>
        </w:tc>
        <w:tc>
          <w:tcPr>
            <w:tcW w:w="4678" w:type="dxa"/>
            <w:vAlign w:val="center"/>
          </w:tcPr>
          <w:p w14:paraId="6B095335" w14:textId="77777777" w:rsidR="00BD029C" w:rsidRPr="009C4463" w:rsidRDefault="00BD029C" w:rsidP="00BD029C">
            <w:pPr>
              <w:pStyle w:val="Standard"/>
              <w:snapToGrid w:val="0"/>
              <w:jc w:val="center"/>
              <w:rPr>
                <w:rFonts w:ascii="Cambria" w:hAnsi="Cambria" w:cs="Arial"/>
                <w:kern w:val="0"/>
                <w:lang w:val="es-ES_tradnl" w:eastAsia="en-US"/>
              </w:rPr>
            </w:pPr>
            <w:r w:rsidRPr="009C4463">
              <w:rPr>
                <w:rFonts w:ascii="Cambria" w:hAnsi="Cambria" w:cs="Arial"/>
                <w:kern w:val="0"/>
                <w:lang w:val="es-ES_tradnl" w:eastAsia="en-US"/>
              </w:rPr>
              <w:t>Conamaj</w:t>
            </w:r>
          </w:p>
        </w:tc>
        <w:tc>
          <w:tcPr>
            <w:tcW w:w="1786" w:type="dxa"/>
            <w:vAlign w:val="center"/>
          </w:tcPr>
          <w:p w14:paraId="5FCA19F4" w14:textId="77777777" w:rsidR="00BD029C" w:rsidRPr="009C4463" w:rsidRDefault="00BD029C" w:rsidP="00BD029C">
            <w:pPr>
              <w:spacing w:after="0"/>
              <w:jc w:val="center"/>
              <w:rPr>
                <w:rFonts w:ascii="Cambria" w:hAnsi="Cambria" w:cs="Arial"/>
                <w:lang w:val="es-ES"/>
              </w:rPr>
            </w:pPr>
            <w:r w:rsidRPr="009C4463">
              <w:rPr>
                <w:rFonts w:ascii="Cambria" w:hAnsi="Cambria" w:cs="Arial"/>
                <w:lang w:val="es-ES"/>
              </w:rPr>
              <w:t>Ejecutor</w:t>
            </w:r>
          </w:p>
        </w:tc>
      </w:tr>
    </w:tbl>
    <w:p w14:paraId="655E476B" w14:textId="77777777" w:rsidR="00B82035" w:rsidRPr="00AD4892" w:rsidRDefault="00B82035" w:rsidP="0062485B">
      <w:pPr>
        <w:spacing w:after="0"/>
        <w:rPr>
          <w:rFonts w:cs="Arial"/>
          <w:snapToGrid w:val="0"/>
          <w:color w:val="000000"/>
          <w:lang w:val="es-CR"/>
        </w:rPr>
      </w:pPr>
    </w:p>
    <w:p w14:paraId="6CE6CBD4" w14:textId="77777777" w:rsidR="007A10F5" w:rsidRPr="00AD4892" w:rsidRDefault="007A10F5" w:rsidP="0062485B">
      <w:pPr>
        <w:spacing w:after="0"/>
        <w:rPr>
          <w:rFonts w:cs="Arial"/>
          <w:snapToGrid w:val="0"/>
          <w:color w:val="000000"/>
          <w:lang w:val="es-CR"/>
        </w:rPr>
      </w:pPr>
    </w:p>
    <w:p w14:paraId="6D267CCC" w14:textId="77777777" w:rsidR="007A10F5" w:rsidRPr="00AD4892" w:rsidRDefault="007A10F5" w:rsidP="0062485B">
      <w:pPr>
        <w:spacing w:after="0"/>
        <w:rPr>
          <w:rFonts w:cs="Arial"/>
          <w:snapToGrid w:val="0"/>
          <w:color w:val="000000"/>
          <w:lang w:val="es-CR"/>
        </w:rPr>
      </w:pPr>
    </w:p>
    <w:p w14:paraId="788E96D1" w14:textId="77777777" w:rsidR="007A10F5" w:rsidRPr="00AD4892" w:rsidRDefault="007A10F5" w:rsidP="0062485B">
      <w:pPr>
        <w:spacing w:after="0"/>
        <w:rPr>
          <w:rFonts w:cs="Arial"/>
          <w:snapToGrid w:val="0"/>
          <w:color w:val="000000"/>
          <w:lang w:val="es-CR"/>
        </w:rPr>
      </w:pPr>
    </w:p>
    <w:tbl>
      <w:tblPr>
        <w:tblW w:w="537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048"/>
      </w:tblGrid>
      <w:tr w:rsidR="00B31939" w:rsidRPr="00AD4892" w14:paraId="62E16C90" w14:textId="77777777" w:rsidTr="00892F95">
        <w:trPr>
          <w:cantSplit/>
          <w:trHeight w:val="373"/>
        </w:trPr>
        <w:tc>
          <w:tcPr>
            <w:tcW w:w="5000" w:type="pct"/>
            <w:shd w:val="clear" w:color="auto" w:fill="1F497D"/>
            <w:vAlign w:val="center"/>
          </w:tcPr>
          <w:p w14:paraId="113CC1BF" w14:textId="77777777" w:rsidR="00B31939" w:rsidRPr="009C4463" w:rsidRDefault="00B31939" w:rsidP="00C44702">
            <w:pPr>
              <w:pStyle w:val="Encabezado"/>
              <w:spacing w:after="0"/>
              <w:jc w:val="center"/>
              <w:rPr>
                <w:rFonts w:ascii="Cambria" w:hAnsi="Cambria" w:cs="Arial"/>
                <w:b/>
                <w:bCs/>
                <w:color w:val="FFFFFF"/>
              </w:rPr>
            </w:pPr>
            <w:r w:rsidRPr="009C4463">
              <w:rPr>
                <w:rFonts w:ascii="Cambria" w:hAnsi="Cambria" w:cs="Arial"/>
                <w:b/>
                <w:bCs/>
                <w:color w:val="FFFFFF"/>
              </w:rPr>
              <w:lastRenderedPageBreak/>
              <w:t>II</w:t>
            </w:r>
            <w:r w:rsidR="00A16717" w:rsidRPr="009C4463">
              <w:rPr>
                <w:rFonts w:ascii="Cambria" w:hAnsi="Cambria" w:cs="Arial"/>
                <w:b/>
                <w:bCs/>
                <w:color w:val="FFFFFF"/>
              </w:rPr>
              <w:t>I</w:t>
            </w:r>
            <w:r w:rsidRPr="009C4463">
              <w:rPr>
                <w:rFonts w:ascii="Cambria" w:hAnsi="Cambria" w:cs="Arial"/>
                <w:b/>
                <w:bCs/>
                <w:color w:val="FFFFFF"/>
              </w:rPr>
              <w:t>. ASUNTOS TRATADOS</w:t>
            </w:r>
          </w:p>
        </w:tc>
      </w:tr>
    </w:tbl>
    <w:p w14:paraId="7D0EC8A5" w14:textId="77777777" w:rsidR="00B31939" w:rsidRPr="00AD4892" w:rsidRDefault="00CA63FC" w:rsidP="006D517B">
      <w:pPr>
        <w:spacing w:after="0"/>
        <w:rPr>
          <w:rFonts w:cs="Arial"/>
          <w:snapToGrid w:val="0"/>
          <w:color w:val="000000"/>
          <w:lang w:val="es-CR"/>
        </w:rPr>
      </w:pPr>
      <w:r w:rsidRPr="00AD4892">
        <w:rPr>
          <w:rFonts w:cs="Arial"/>
          <w:snapToGrid w:val="0"/>
          <w:color w:val="000000"/>
          <w:lang w:val="es-CR"/>
        </w:rPr>
        <w:t xml:space="preserve"> </w:t>
      </w:r>
    </w:p>
    <w:tbl>
      <w:tblPr>
        <w:tblW w:w="537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147"/>
        <w:gridCol w:w="1901"/>
      </w:tblGrid>
      <w:tr w:rsidR="001206D7" w:rsidRPr="009C4463" w14:paraId="0CE068C3" w14:textId="77777777" w:rsidTr="005D2630">
        <w:trPr>
          <w:cantSplit/>
          <w:trHeight w:val="287"/>
        </w:trPr>
        <w:tc>
          <w:tcPr>
            <w:tcW w:w="4054" w:type="pct"/>
            <w:shd w:val="clear" w:color="auto" w:fill="F2F2F2"/>
            <w:vAlign w:val="center"/>
          </w:tcPr>
          <w:p w14:paraId="3B345734" w14:textId="77777777" w:rsidR="001206D7" w:rsidRPr="009C4463" w:rsidRDefault="001206D7" w:rsidP="007A10F5">
            <w:pPr>
              <w:pStyle w:val="Encabezado"/>
              <w:spacing w:after="0"/>
              <w:jc w:val="center"/>
              <w:rPr>
                <w:rFonts w:ascii="Cambria" w:hAnsi="Cambria" w:cs="Arial"/>
                <w:b/>
              </w:rPr>
            </w:pPr>
            <w:r w:rsidRPr="009C4463">
              <w:rPr>
                <w:rFonts w:ascii="Cambria" w:hAnsi="Cambria" w:cs="Arial"/>
                <w:b/>
              </w:rPr>
              <w:t>Tema</w:t>
            </w:r>
          </w:p>
        </w:tc>
        <w:tc>
          <w:tcPr>
            <w:tcW w:w="946" w:type="pct"/>
            <w:shd w:val="clear" w:color="auto" w:fill="F2F2F2"/>
            <w:vAlign w:val="center"/>
          </w:tcPr>
          <w:p w14:paraId="62024A11" w14:textId="77777777" w:rsidR="001206D7" w:rsidRPr="009C4463" w:rsidRDefault="001206D7" w:rsidP="00475B93">
            <w:pPr>
              <w:pStyle w:val="Encabezado"/>
              <w:jc w:val="center"/>
              <w:rPr>
                <w:rFonts w:ascii="Cambria" w:hAnsi="Cambria" w:cs="Arial"/>
                <w:b/>
              </w:rPr>
            </w:pPr>
            <w:r w:rsidRPr="009C4463">
              <w:rPr>
                <w:rFonts w:ascii="Cambria" w:hAnsi="Cambria" w:cs="Arial"/>
                <w:b/>
              </w:rPr>
              <w:t>Responsable</w:t>
            </w:r>
          </w:p>
        </w:tc>
      </w:tr>
      <w:tr w:rsidR="00394CE3" w:rsidRPr="009C4463" w14:paraId="5FD3B497" w14:textId="77777777" w:rsidTr="005D2630">
        <w:trPr>
          <w:cantSplit/>
          <w:trHeight w:val="1710"/>
        </w:trPr>
        <w:tc>
          <w:tcPr>
            <w:tcW w:w="4054" w:type="pct"/>
            <w:vAlign w:val="center"/>
          </w:tcPr>
          <w:p w14:paraId="181FBA9D" w14:textId="41917FD4" w:rsidR="00394CE3" w:rsidRPr="009C4463" w:rsidRDefault="00394CE3" w:rsidP="00394CE3">
            <w:pPr>
              <w:pStyle w:val="Encabezado"/>
              <w:tabs>
                <w:tab w:val="left" w:pos="498"/>
                <w:tab w:val="right" w:pos="8640"/>
              </w:tabs>
              <w:spacing w:before="120"/>
              <w:rPr>
                <w:rFonts w:ascii="Cambria" w:hAnsi="Cambria" w:cs="Arial"/>
              </w:rPr>
            </w:pPr>
            <w:r w:rsidRPr="009C4463">
              <w:rPr>
                <w:rFonts w:ascii="Cambria" w:hAnsi="Cambria" w:cs="Arial"/>
                <w:b/>
              </w:rPr>
              <w:t>Artículo  Primero</w:t>
            </w:r>
            <w:r w:rsidR="005D2630" w:rsidRPr="009C4463">
              <w:rPr>
                <w:rFonts w:ascii="Cambria" w:hAnsi="Cambria" w:cs="Arial"/>
                <w:b/>
              </w:rPr>
              <w:t>:</w:t>
            </w:r>
            <w:r w:rsidRPr="009C4463">
              <w:rPr>
                <w:rFonts w:ascii="Cambria" w:hAnsi="Cambria" w:cs="Arial"/>
              </w:rPr>
              <w:t xml:space="preserve"> Aprobación de la Agenda:</w:t>
            </w:r>
          </w:p>
          <w:p w14:paraId="1446CE3D" w14:textId="77777777" w:rsidR="00EF1C8D" w:rsidRPr="009C4463" w:rsidRDefault="00EF1C8D" w:rsidP="00EF1C8D">
            <w:pPr>
              <w:numPr>
                <w:ilvl w:val="0"/>
                <w:numId w:val="15"/>
              </w:numPr>
              <w:spacing w:after="0"/>
              <w:rPr>
                <w:rFonts w:ascii="Cambria" w:hAnsi="Cambria" w:cs="Arial"/>
              </w:rPr>
            </w:pPr>
            <w:r w:rsidRPr="009C4463">
              <w:rPr>
                <w:rFonts w:ascii="Cambria" w:hAnsi="Cambria" w:cs="Arial"/>
              </w:rPr>
              <w:t xml:space="preserve">Bienvenida, Marcela Allón, </w:t>
            </w:r>
            <w:r w:rsidR="001B5DF4" w:rsidRPr="009C4463">
              <w:rPr>
                <w:rFonts w:ascii="Cambria" w:hAnsi="Cambria" w:cs="Arial"/>
              </w:rPr>
              <w:t>Magistrada Coordinadora</w:t>
            </w:r>
            <w:r w:rsidRPr="009C4463">
              <w:rPr>
                <w:rFonts w:ascii="Cambria" w:hAnsi="Cambria" w:cs="Arial"/>
              </w:rPr>
              <w:t xml:space="preserve"> Subcomisión.</w:t>
            </w:r>
          </w:p>
          <w:p w14:paraId="1ADA0E12" w14:textId="77777777" w:rsidR="009C4463" w:rsidRPr="009C4463" w:rsidRDefault="009C4463" w:rsidP="009C4463">
            <w:pPr>
              <w:numPr>
                <w:ilvl w:val="0"/>
                <w:numId w:val="15"/>
              </w:numPr>
              <w:spacing w:after="0" w:line="360" w:lineRule="auto"/>
              <w:rPr>
                <w:rFonts w:ascii="Cambria" w:hAnsi="Cambria" w:cs="Arial"/>
              </w:rPr>
            </w:pPr>
            <w:r w:rsidRPr="009C4463">
              <w:rPr>
                <w:rFonts w:ascii="Cambria" w:hAnsi="Cambria" w:cs="Arial"/>
              </w:rPr>
              <w:t>Informar sobre resultados de curso de Trata de Personas con OIM</w:t>
            </w:r>
          </w:p>
          <w:p w14:paraId="3A5A98A3" w14:textId="77777777" w:rsidR="009C4463" w:rsidRPr="009C4463" w:rsidRDefault="009C4463" w:rsidP="009C4463">
            <w:pPr>
              <w:numPr>
                <w:ilvl w:val="0"/>
                <w:numId w:val="15"/>
              </w:numPr>
              <w:spacing w:after="0" w:line="360" w:lineRule="auto"/>
              <w:rPr>
                <w:rFonts w:ascii="Cambria" w:hAnsi="Cambria" w:cs="Arial"/>
              </w:rPr>
            </w:pPr>
            <w:r w:rsidRPr="009C4463">
              <w:rPr>
                <w:rFonts w:ascii="Cambria" w:hAnsi="Cambria" w:cs="Arial"/>
              </w:rPr>
              <w:t xml:space="preserve">Informar sobre folleto de género y derechos humanos de las mujeres </w:t>
            </w:r>
          </w:p>
          <w:p w14:paraId="1AE4A1C4" w14:textId="77777777" w:rsidR="009C4463" w:rsidRPr="009C4463" w:rsidRDefault="009C4463" w:rsidP="009C4463">
            <w:pPr>
              <w:numPr>
                <w:ilvl w:val="0"/>
                <w:numId w:val="15"/>
              </w:numPr>
              <w:spacing w:after="0" w:line="360" w:lineRule="auto"/>
              <w:rPr>
                <w:rFonts w:ascii="Cambria" w:hAnsi="Cambria" w:cs="Arial"/>
              </w:rPr>
            </w:pPr>
            <w:r w:rsidRPr="009C4463">
              <w:rPr>
                <w:rFonts w:ascii="Cambria" w:hAnsi="Cambria" w:cs="Arial"/>
              </w:rPr>
              <w:t>Asuntos varios</w:t>
            </w:r>
          </w:p>
          <w:p w14:paraId="6BBB5DB0" w14:textId="537DC71F" w:rsidR="009C4463" w:rsidRPr="009C4463" w:rsidRDefault="009C4463" w:rsidP="009C4463">
            <w:pPr>
              <w:numPr>
                <w:ilvl w:val="1"/>
                <w:numId w:val="15"/>
              </w:numPr>
              <w:spacing w:after="0" w:line="276" w:lineRule="auto"/>
              <w:rPr>
                <w:rFonts w:ascii="Cambria" w:hAnsi="Cambria" w:cs="Arial"/>
              </w:rPr>
            </w:pPr>
            <w:r w:rsidRPr="009C4463">
              <w:rPr>
                <w:rFonts w:ascii="Cambria" w:hAnsi="Cambria" w:cs="Arial"/>
              </w:rPr>
              <w:t xml:space="preserve">Presentación de curso virtual de Refugio y Apatridia, a cargo de Escuela Judicial. </w:t>
            </w:r>
          </w:p>
          <w:p w14:paraId="0E060CF8" w14:textId="77777777" w:rsidR="009C4463" w:rsidRPr="009C4463" w:rsidRDefault="009C4463" w:rsidP="009C4463">
            <w:pPr>
              <w:numPr>
                <w:ilvl w:val="1"/>
                <w:numId w:val="15"/>
              </w:numPr>
              <w:spacing w:after="0" w:line="276" w:lineRule="auto"/>
              <w:rPr>
                <w:rFonts w:ascii="Cambria" w:hAnsi="Cambria" w:cs="Arial"/>
              </w:rPr>
            </w:pPr>
            <w:r w:rsidRPr="009C4463">
              <w:rPr>
                <w:rFonts w:ascii="Cambria" w:hAnsi="Cambria" w:cs="Arial"/>
              </w:rPr>
              <w:t xml:space="preserve">Informar sobre charlas virtuales con Conatt </w:t>
            </w:r>
          </w:p>
          <w:p w14:paraId="1B4CC6F5" w14:textId="5E3C2D0B" w:rsidR="009C4463" w:rsidRPr="009C4463" w:rsidRDefault="009C4463" w:rsidP="009C4463">
            <w:pPr>
              <w:numPr>
                <w:ilvl w:val="1"/>
                <w:numId w:val="15"/>
              </w:numPr>
              <w:spacing w:after="0" w:line="276" w:lineRule="auto"/>
              <w:rPr>
                <w:rFonts w:ascii="Cambria" w:hAnsi="Cambria" w:cs="Arial"/>
              </w:rPr>
            </w:pPr>
            <w:r w:rsidRPr="009C4463">
              <w:rPr>
                <w:rFonts w:ascii="Cambria" w:hAnsi="Cambria" w:cs="Arial"/>
              </w:rPr>
              <w:t>Informar sobre solicitud de Unidad de Acceso a la justicia para revisar el estatuto de la justicia y derechos de las personas usuarias</w:t>
            </w:r>
          </w:p>
          <w:p w14:paraId="501E9D9D" w14:textId="05E1C229" w:rsidR="009C4463" w:rsidRPr="009C4463" w:rsidRDefault="009C4463" w:rsidP="009C4463">
            <w:pPr>
              <w:spacing w:after="0" w:line="360" w:lineRule="auto"/>
              <w:ind w:left="720"/>
              <w:rPr>
                <w:rFonts w:ascii="Cambria" w:hAnsi="Cambria" w:cs="Arial"/>
              </w:rPr>
            </w:pPr>
          </w:p>
          <w:p w14:paraId="0B29C6D3" w14:textId="77777777" w:rsidR="00394CE3" w:rsidRPr="009C4463" w:rsidRDefault="00394CE3" w:rsidP="00394CE3">
            <w:pPr>
              <w:spacing w:after="0"/>
              <w:rPr>
                <w:rFonts w:ascii="Cambria" w:hAnsi="Cambria" w:cs="Arial"/>
              </w:rPr>
            </w:pPr>
            <w:r w:rsidRPr="009C4463">
              <w:rPr>
                <w:rFonts w:ascii="Cambria" w:hAnsi="Cambria" w:cs="Arial"/>
              </w:rPr>
              <w:t>Se aprueba la agenda por la</w:t>
            </w:r>
            <w:r w:rsidR="001228FD" w:rsidRPr="009C4463">
              <w:rPr>
                <w:rFonts w:ascii="Cambria" w:hAnsi="Cambria" w:cs="Arial"/>
              </w:rPr>
              <w:t xml:space="preserve"> subcomisión </w:t>
            </w:r>
          </w:p>
          <w:p w14:paraId="5CBD5422" w14:textId="77777777" w:rsidR="00394CE3" w:rsidRPr="009C4463" w:rsidRDefault="00394CE3" w:rsidP="00C15E0B">
            <w:pPr>
              <w:spacing w:after="0"/>
              <w:rPr>
                <w:rFonts w:ascii="Cambria" w:hAnsi="Cambria" w:cs="Arial"/>
              </w:rPr>
            </w:pPr>
          </w:p>
        </w:tc>
        <w:tc>
          <w:tcPr>
            <w:tcW w:w="946" w:type="pct"/>
            <w:vAlign w:val="center"/>
          </w:tcPr>
          <w:p w14:paraId="66518121" w14:textId="339CF18C" w:rsidR="00394CE3" w:rsidRPr="009C4463" w:rsidRDefault="00725EC3" w:rsidP="00725EC3">
            <w:pPr>
              <w:pStyle w:val="Encabezado"/>
              <w:ind w:left="-70" w:right="-67"/>
              <w:jc w:val="center"/>
              <w:rPr>
                <w:rFonts w:ascii="Cambria" w:hAnsi="Cambria" w:cs="Arial"/>
                <w:color w:val="000000"/>
              </w:rPr>
            </w:pPr>
            <w:r>
              <w:rPr>
                <w:rFonts w:ascii="Cambria" w:hAnsi="Cambria" w:cs="Arial"/>
              </w:rPr>
              <w:t xml:space="preserve">Marcela Allón e </w:t>
            </w:r>
            <w:r w:rsidR="00912474" w:rsidRPr="009C4463">
              <w:rPr>
                <w:rFonts w:ascii="Cambria" w:hAnsi="Cambria" w:cs="Arial"/>
              </w:rPr>
              <w:t xml:space="preserve">Ingrid Bermúdez Vindas </w:t>
            </w:r>
          </w:p>
        </w:tc>
      </w:tr>
      <w:tr w:rsidR="00394CE3" w:rsidRPr="009C4463" w14:paraId="0AD329F4" w14:textId="77777777" w:rsidTr="005D2630">
        <w:trPr>
          <w:cantSplit/>
          <w:trHeight w:val="1289"/>
        </w:trPr>
        <w:tc>
          <w:tcPr>
            <w:tcW w:w="4054" w:type="pct"/>
            <w:vAlign w:val="center"/>
          </w:tcPr>
          <w:p w14:paraId="57C3EA62" w14:textId="0C9728F1" w:rsidR="008447D4" w:rsidRPr="009C4463" w:rsidRDefault="008447D4" w:rsidP="00AD4892">
            <w:pPr>
              <w:spacing w:after="0"/>
              <w:rPr>
                <w:rFonts w:ascii="Cambria" w:hAnsi="Cambria" w:cs="Arial"/>
                <w:b/>
                <w:bCs/>
              </w:rPr>
            </w:pPr>
            <w:r w:rsidRPr="009C4463">
              <w:rPr>
                <w:rFonts w:ascii="Cambria" w:hAnsi="Cambria" w:cs="Arial"/>
                <w:b/>
                <w:bCs/>
              </w:rPr>
              <w:t>Puntos de agenda</w:t>
            </w:r>
          </w:p>
          <w:p w14:paraId="0EF63120" w14:textId="77777777" w:rsidR="00901A14" w:rsidRDefault="00901A14" w:rsidP="009C4463">
            <w:pPr>
              <w:spacing w:after="0"/>
              <w:rPr>
                <w:rFonts w:ascii="Cambria" w:hAnsi="Cambria" w:cs="Arial"/>
              </w:rPr>
            </w:pPr>
          </w:p>
          <w:p w14:paraId="026C376E" w14:textId="77777777" w:rsidR="009C4463" w:rsidRDefault="009C4463" w:rsidP="00725EC3">
            <w:pPr>
              <w:pStyle w:val="Prrafodelista"/>
              <w:numPr>
                <w:ilvl w:val="0"/>
                <w:numId w:val="26"/>
              </w:numPr>
              <w:spacing w:after="0" w:line="360" w:lineRule="auto"/>
              <w:rPr>
                <w:rFonts w:ascii="Cambria" w:hAnsi="Cambria" w:cs="Arial"/>
              </w:rPr>
            </w:pPr>
            <w:r>
              <w:rPr>
                <w:rFonts w:ascii="Cambria" w:hAnsi="Cambria" w:cs="Arial"/>
              </w:rPr>
              <w:t>Se realiza una bienvenida a cargo de la Sra. Marcela Allón y la Sra. Ingrid Bermúdez, quien informa sobre las actividades que se llevarán a cabo en el marco del 35 aniversario de Conamaj</w:t>
            </w:r>
            <w:r w:rsidR="00BA5E79">
              <w:rPr>
                <w:rFonts w:ascii="Cambria" w:hAnsi="Cambria" w:cs="Arial"/>
              </w:rPr>
              <w:t xml:space="preserve">. </w:t>
            </w:r>
          </w:p>
          <w:p w14:paraId="1F424A1D" w14:textId="00C167BA" w:rsidR="00BA5E79" w:rsidRPr="009C4463" w:rsidRDefault="00BA5E79" w:rsidP="00BA5E79">
            <w:pPr>
              <w:pStyle w:val="Prrafodelista"/>
              <w:spacing w:after="0"/>
              <w:rPr>
                <w:rFonts w:ascii="Cambria" w:hAnsi="Cambria" w:cs="Arial"/>
              </w:rPr>
            </w:pPr>
          </w:p>
        </w:tc>
        <w:tc>
          <w:tcPr>
            <w:tcW w:w="946" w:type="pct"/>
            <w:vAlign w:val="center"/>
          </w:tcPr>
          <w:p w14:paraId="2E40E663" w14:textId="14CECB07" w:rsidR="00394CE3" w:rsidRPr="009C4463" w:rsidRDefault="00414392" w:rsidP="00394CE3">
            <w:pPr>
              <w:pStyle w:val="Encabezado"/>
              <w:ind w:left="-70" w:right="-67"/>
              <w:jc w:val="center"/>
              <w:rPr>
                <w:rFonts w:ascii="Cambria" w:hAnsi="Cambria" w:cs="Arial"/>
              </w:rPr>
            </w:pPr>
            <w:r w:rsidRPr="009C4463">
              <w:rPr>
                <w:rFonts w:ascii="Cambria" w:hAnsi="Cambria" w:cs="Arial"/>
              </w:rPr>
              <w:t xml:space="preserve"> </w:t>
            </w:r>
          </w:p>
        </w:tc>
      </w:tr>
      <w:tr w:rsidR="00BA5E79" w:rsidRPr="009C4463" w14:paraId="5A7EB606" w14:textId="77777777" w:rsidTr="005D2630">
        <w:trPr>
          <w:cantSplit/>
          <w:trHeight w:val="1289"/>
        </w:trPr>
        <w:tc>
          <w:tcPr>
            <w:tcW w:w="4054" w:type="pct"/>
            <w:vAlign w:val="center"/>
          </w:tcPr>
          <w:p w14:paraId="0492DB2C" w14:textId="3D542E8A" w:rsidR="00BA5E79" w:rsidRDefault="00BA5E79" w:rsidP="00BA5E79">
            <w:pPr>
              <w:pStyle w:val="Prrafodelista"/>
              <w:numPr>
                <w:ilvl w:val="0"/>
                <w:numId w:val="26"/>
              </w:numPr>
              <w:spacing w:after="0"/>
              <w:rPr>
                <w:rFonts w:ascii="Cambria" w:hAnsi="Cambria" w:cs="Arial"/>
                <w:b/>
                <w:bCs/>
              </w:rPr>
            </w:pPr>
            <w:r>
              <w:rPr>
                <w:rFonts w:ascii="Cambria" w:hAnsi="Cambria" w:cs="Arial"/>
                <w:b/>
                <w:bCs/>
              </w:rPr>
              <w:t>Informe de curso virtual con OIM</w:t>
            </w:r>
          </w:p>
          <w:p w14:paraId="6671C436" w14:textId="77777777" w:rsidR="00BA5E79" w:rsidRDefault="00BA5E79" w:rsidP="00725EC3">
            <w:pPr>
              <w:pStyle w:val="Prrafodelista"/>
              <w:spacing w:after="0" w:line="360" w:lineRule="auto"/>
              <w:rPr>
                <w:rFonts w:ascii="Cambria" w:hAnsi="Cambria" w:cs="Arial"/>
                <w:bCs/>
              </w:rPr>
            </w:pPr>
            <w:r>
              <w:rPr>
                <w:rFonts w:ascii="Cambria" w:hAnsi="Cambria" w:cs="Arial"/>
                <w:bCs/>
              </w:rPr>
              <w:t xml:space="preserve">-Se presentan los temas que se desarrollaron en el curso, las fechas y los </w:t>
            </w:r>
            <w:proofErr w:type="spellStart"/>
            <w:r>
              <w:rPr>
                <w:rFonts w:ascii="Cambria" w:hAnsi="Cambria" w:cs="Arial"/>
                <w:bCs/>
              </w:rPr>
              <w:t>webinar</w:t>
            </w:r>
            <w:proofErr w:type="spellEnd"/>
            <w:r>
              <w:rPr>
                <w:rFonts w:ascii="Cambria" w:hAnsi="Cambria" w:cs="Arial"/>
                <w:bCs/>
              </w:rPr>
              <w:t xml:space="preserve"> realizados.</w:t>
            </w:r>
          </w:p>
          <w:p w14:paraId="3824B88E" w14:textId="57B92670" w:rsidR="00BA5E79" w:rsidRPr="00BA5E79" w:rsidRDefault="00BA5E79" w:rsidP="00725EC3">
            <w:pPr>
              <w:pStyle w:val="Prrafodelista"/>
              <w:spacing w:after="0" w:line="360" w:lineRule="auto"/>
              <w:rPr>
                <w:rFonts w:ascii="Cambria" w:hAnsi="Cambria" w:cs="Arial"/>
                <w:bCs/>
              </w:rPr>
            </w:pPr>
            <w:r>
              <w:rPr>
                <w:rFonts w:ascii="Cambria" w:hAnsi="Cambria" w:cs="Arial"/>
                <w:bCs/>
              </w:rPr>
              <w:t xml:space="preserve">-De 39 personas matriculadas, 21 personas finalizaron el curso completo. </w:t>
            </w:r>
            <w:r w:rsidRPr="00BA5E79">
              <w:rPr>
                <w:rFonts w:ascii="Cambria" w:hAnsi="Cambria" w:cs="Arial"/>
                <w:bCs/>
              </w:rPr>
              <w:t xml:space="preserve"> </w:t>
            </w:r>
          </w:p>
          <w:p w14:paraId="45D982AA" w14:textId="77777777" w:rsidR="00BA5E79" w:rsidRDefault="00BA5E79" w:rsidP="00725EC3">
            <w:pPr>
              <w:pStyle w:val="Prrafodelista"/>
              <w:spacing w:after="0" w:line="360" w:lineRule="auto"/>
              <w:rPr>
                <w:rFonts w:ascii="Cambria" w:hAnsi="Cambria" w:cs="Arial"/>
                <w:bCs/>
              </w:rPr>
            </w:pPr>
            <w:r>
              <w:rPr>
                <w:rFonts w:ascii="Cambria" w:hAnsi="Cambria" w:cs="Arial"/>
                <w:bCs/>
              </w:rPr>
              <w:t xml:space="preserve">-OIM preparó un certificado que ya fue remitido a todas las personas que aprobaron en su totalidad el curso. </w:t>
            </w:r>
          </w:p>
          <w:p w14:paraId="583398ED" w14:textId="77777777" w:rsidR="00BA5E79" w:rsidRDefault="00BA5E79" w:rsidP="00725EC3">
            <w:pPr>
              <w:pStyle w:val="Prrafodelista"/>
              <w:spacing w:after="0" w:line="360" w:lineRule="auto"/>
              <w:rPr>
                <w:rFonts w:ascii="Cambria" w:hAnsi="Cambria" w:cs="Arial"/>
                <w:bCs/>
              </w:rPr>
            </w:pPr>
            <w:r>
              <w:rPr>
                <w:rFonts w:ascii="Cambria" w:hAnsi="Cambria" w:cs="Arial"/>
                <w:bCs/>
              </w:rPr>
              <w:t xml:space="preserve">-OIM está divulgando una encuesta a las personas participantes para conocer sus impresiones del curso y continuar enriqueciéndolo.  </w:t>
            </w:r>
          </w:p>
          <w:p w14:paraId="2C3BC1AC" w14:textId="77777777" w:rsidR="00BA5E79" w:rsidRDefault="00BA5E79" w:rsidP="00725EC3">
            <w:pPr>
              <w:pStyle w:val="Prrafodelista"/>
              <w:spacing w:after="0" w:line="360" w:lineRule="auto"/>
              <w:rPr>
                <w:rFonts w:ascii="Cambria" w:hAnsi="Cambria" w:cs="Arial"/>
                <w:bCs/>
              </w:rPr>
            </w:pPr>
            <w:r>
              <w:rPr>
                <w:rFonts w:ascii="Cambria" w:hAnsi="Cambria" w:cs="Arial"/>
                <w:bCs/>
              </w:rPr>
              <w:t xml:space="preserve">-Se agradece a OIM todo el apoyo y compromiso para poder realizar este curso. </w:t>
            </w:r>
          </w:p>
          <w:p w14:paraId="161BA34B" w14:textId="77777777" w:rsidR="00BA5E79" w:rsidRDefault="00BA5E79" w:rsidP="00725EC3">
            <w:pPr>
              <w:pStyle w:val="Prrafodelista"/>
              <w:spacing w:after="0" w:line="360" w:lineRule="auto"/>
              <w:rPr>
                <w:rFonts w:ascii="Cambria" w:hAnsi="Cambria" w:cs="Arial"/>
                <w:bCs/>
              </w:rPr>
            </w:pPr>
            <w:r>
              <w:rPr>
                <w:rFonts w:ascii="Cambria" w:hAnsi="Cambria" w:cs="Arial"/>
                <w:bCs/>
              </w:rPr>
              <w:t xml:space="preserve">-Se manifiesta interés por parte de las personas integrantes de la Subcomisión de tener acceso a los videos de los Webinar y presentaciones utilizadas por las expertas. </w:t>
            </w:r>
          </w:p>
          <w:p w14:paraId="2A14680E" w14:textId="1149F62E" w:rsidR="00BA5E79" w:rsidRPr="00BA5E79" w:rsidRDefault="00BA5E79" w:rsidP="00725EC3">
            <w:pPr>
              <w:pStyle w:val="Prrafodelista"/>
              <w:spacing w:after="0" w:line="360" w:lineRule="auto"/>
              <w:rPr>
                <w:rFonts w:ascii="Cambria" w:hAnsi="Cambria" w:cs="Arial"/>
                <w:bCs/>
              </w:rPr>
            </w:pPr>
            <w:r>
              <w:rPr>
                <w:rFonts w:ascii="Cambria" w:hAnsi="Cambria" w:cs="Arial"/>
                <w:bCs/>
              </w:rPr>
              <w:t xml:space="preserve">-Se comenta la importancia de aprovechar el trabajo realizado y replicar el curso para el próximo año. </w:t>
            </w:r>
          </w:p>
        </w:tc>
        <w:tc>
          <w:tcPr>
            <w:tcW w:w="946" w:type="pct"/>
            <w:vAlign w:val="center"/>
          </w:tcPr>
          <w:p w14:paraId="5801E76A" w14:textId="77777777" w:rsidR="00BA5E79" w:rsidRPr="009C4463" w:rsidRDefault="00BA5E79" w:rsidP="00BA5E79">
            <w:pPr>
              <w:pStyle w:val="Encabezado"/>
              <w:ind w:left="-70" w:right="-67"/>
              <w:jc w:val="center"/>
              <w:rPr>
                <w:rFonts w:ascii="Cambria" w:hAnsi="Cambria" w:cs="Arial"/>
              </w:rPr>
            </w:pPr>
            <w:r w:rsidRPr="009C4463">
              <w:rPr>
                <w:rFonts w:ascii="Cambria" w:hAnsi="Cambria" w:cs="Arial"/>
              </w:rPr>
              <w:t xml:space="preserve">Lic.  Gustavo Silesky, Conamaj </w:t>
            </w:r>
          </w:p>
          <w:p w14:paraId="6BE8BBEF" w14:textId="4C5CAF0F" w:rsidR="00BA5E79" w:rsidRPr="009C4463" w:rsidRDefault="00BA5E79" w:rsidP="00BA5E79">
            <w:pPr>
              <w:pStyle w:val="Encabezado"/>
              <w:ind w:left="-70" w:right="-67"/>
              <w:jc w:val="center"/>
              <w:rPr>
                <w:rFonts w:ascii="Cambria" w:hAnsi="Cambria" w:cs="Arial"/>
              </w:rPr>
            </w:pPr>
          </w:p>
        </w:tc>
      </w:tr>
      <w:tr w:rsidR="00394CE3" w:rsidRPr="009C4463" w14:paraId="64D1FA95" w14:textId="77777777" w:rsidTr="005D2630">
        <w:trPr>
          <w:cantSplit/>
          <w:trHeight w:val="1290"/>
        </w:trPr>
        <w:tc>
          <w:tcPr>
            <w:tcW w:w="4054" w:type="pct"/>
            <w:vAlign w:val="center"/>
          </w:tcPr>
          <w:p w14:paraId="404508B3" w14:textId="66E49129" w:rsidR="00725EC3" w:rsidRDefault="00725EC3" w:rsidP="00725EC3">
            <w:pPr>
              <w:numPr>
                <w:ilvl w:val="0"/>
                <w:numId w:val="26"/>
              </w:numPr>
              <w:spacing w:after="0" w:line="360" w:lineRule="auto"/>
              <w:rPr>
                <w:rFonts w:ascii="Cambria" w:hAnsi="Cambria" w:cs="Arial"/>
              </w:rPr>
            </w:pPr>
            <w:r>
              <w:rPr>
                <w:rFonts w:ascii="Cambria" w:hAnsi="Cambria" w:cs="Arial"/>
              </w:rPr>
              <w:lastRenderedPageBreak/>
              <w:t xml:space="preserve">Informar sobre folleto de género y derechos humanos de las mujeres </w:t>
            </w:r>
          </w:p>
          <w:p w14:paraId="1AB4BAD4" w14:textId="1C0D8338" w:rsidR="00725EC3" w:rsidRDefault="00725EC3" w:rsidP="00725EC3">
            <w:pPr>
              <w:spacing w:after="0" w:line="360" w:lineRule="auto"/>
              <w:ind w:left="720"/>
              <w:rPr>
                <w:rFonts w:ascii="Cambria" w:hAnsi="Cambria" w:cs="Arial"/>
              </w:rPr>
            </w:pPr>
            <w:r>
              <w:rPr>
                <w:rFonts w:ascii="Cambria" w:hAnsi="Cambria" w:cs="Arial"/>
              </w:rPr>
              <w:t xml:space="preserve">-Se realizó una presentación con el contenido del fascículo de género y derechos humanos de las mujeres, correspondiente a la serie “Facilitando la justicia en las comunidades”. </w:t>
            </w:r>
          </w:p>
          <w:p w14:paraId="4D6FABD2" w14:textId="05192D98" w:rsidR="00725EC3" w:rsidRDefault="00725EC3" w:rsidP="00725EC3">
            <w:pPr>
              <w:spacing w:after="0" w:line="360" w:lineRule="auto"/>
              <w:ind w:left="720"/>
              <w:rPr>
                <w:rFonts w:ascii="Cambria" w:hAnsi="Cambria" w:cs="Arial"/>
              </w:rPr>
            </w:pPr>
            <w:r>
              <w:rPr>
                <w:rFonts w:ascii="Cambria" w:hAnsi="Cambria" w:cs="Arial"/>
              </w:rPr>
              <w:t xml:space="preserve">-Algunas personas integrantes de la Subcomisión mostraron interés en recibir el folleto y distribuirlo entre sus redes. </w:t>
            </w:r>
          </w:p>
          <w:p w14:paraId="31F6DF62" w14:textId="6D104C98" w:rsidR="00725EC3" w:rsidRPr="003D2AD4" w:rsidRDefault="00725EC3" w:rsidP="00725EC3">
            <w:pPr>
              <w:spacing w:after="0" w:line="360" w:lineRule="auto"/>
              <w:ind w:left="720"/>
              <w:rPr>
                <w:rFonts w:ascii="Cambria" w:hAnsi="Cambria" w:cs="Arial"/>
              </w:rPr>
            </w:pPr>
            <w:r>
              <w:rPr>
                <w:rFonts w:ascii="Cambria" w:hAnsi="Cambria" w:cs="Arial"/>
              </w:rPr>
              <w:t xml:space="preserve">-Se manifiesta la importancia realizar acciones vinculadas a la migración y refugio con una perspectiva de género. Así como campañas informativas en la materia. </w:t>
            </w:r>
          </w:p>
          <w:p w14:paraId="759CBF0C" w14:textId="5BDB835E" w:rsidR="00FA11B1" w:rsidRPr="00725EC3" w:rsidRDefault="00FA11B1" w:rsidP="00725EC3">
            <w:pPr>
              <w:pStyle w:val="Prrafodelista"/>
              <w:spacing w:after="0"/>
              <w:rPr>
                <w:rFonts w:ascii="Cambria" w:hAnsi="Cambria" w:cs="Arial"/>
              </w:rPr>
            </w:pPr>
          </w:p>
        </w:tc>
        <w:tc>
          <w:tcPr>
            <w:tcW w:w="946" w:type="pct"/>
            <w:vAlign w:val="center"/>
          </w:tcPr>
          <w:p w14:paraId="3E6F1A86" w14:textId="77777777" w:rsidR="00394CE3" w:rsidRDefault="00725EC3" w:rsidP="001B5DF4">
            <w:pPr>
              <w:pStyle w:val="Encabezado"/>
              <w:ind w:left="-70" w:right="-67"/>
              <w:jc w:val="center"/>
              <w:rPr>
                <w:rFonts w:ascii="Cambria" w:hAnsi="Cambria" w:cs="Arial"/>
              </w:rPr>
            </w:pPr>
            <w:r>
              <w:rPr>
                <w:rFonts w:ascii="Cambria" w:hAnsi="Cambria" w:cs="Arial"/>
              </w:rPr>
              <w:t>Mayren Vargas</w:t>
            </w:r>
          </w:p>
          <w:p w14:paraId="2FC64857" w14:textId="49549172" w:rsidR="00725EC3" w:rsidRPr="009C4463" w:rsidRDefault="00725EC3" w:rsidP="001B5DF4">
            <w:pPr>
              <w:pStyle w:val="Encabezado"/>
              <w:ind w:left="-70" w:right="-67"/>
              <w:jc w:val="center"/>
              <w:rPr>
                <w:rFonts w:ascii="Cambria" w:hAnsi="Cambria" w:cs="Arial"/>
                <w:color w:val="000000"/>
              </w:rPr>
            </w:pPr>
            <w:r>
              <w:rPr>
                <w:rFonts w:ascii="Cambria" w:hAnsi="Cambria" w:cs="Arial"/>
              </w:rPr>
              <w:t>Conamaj</w:t>
            </w:r>
          </w:p>
        </w:tc>
      </w:tr>
      <w:tr w:rsidR="00725EC3" w:rsidRPr="009C4463" w14:paraId="4A9FB6CE" w14:textId="77777777" w:rsidTr="005D2630">
        <w:trPr>
          <w:cantSplit/>
          <w:trHeight w:val="1290"/>
        </w:trPr>
        <w:tc>
          <w:tcPr>
            <w:tcW w:w="4054" w:type="pct"/>
            <w:vAlign w:val="center"/>
          </w:tcPr>
          <w:p w14:paraId="6C34D194" w14:textId="41590550" w:rsidR="00725EC3" w:rsidRDefault="00725EC3" w:rsidP="00725EC3">
            <w:pPr>
              <w:numPr>
                <w:ilvl w:val="0"/>
                <w:numId w:val="26"/>
              </w:numPr>
              <w:spacing w:after="0" w:line="360" w:lineRule="auto"/>
              <w:rPr>
                <w:rFonts w:ascii="Cambria" w:hAnsi="Cambria" w:cs="Arial"/>
              </w:rPr>
            </w:pPr>
            <w:r>
              <w:rPr>
                <w:rFonts w:ascii="Cambria" w:hAnsi="Cambria" w:cs="Arial"/>
              </w:rPr>
              <w:t>Asuntos varios</w:t>
            </w:r>
          </w:p>
          <w:p w14:paraId="6B08335F" w14:textId="77777777" w:rsidR="00725EC3" w:rsidRDefault="00725EC3" w:rsidP="00725EC3">
            <w:pPr>
              <w:spacing w:after="0" w:line="360" w:lineRule="auto"/>
              <w:ind w:left="720"/>
              <w:rPr>
                <w:rFonts w:ascii="Cambria" w:hAnsi="Cambria" w:cs="Arial"/>
              </w:rPr>
            </w:pPr>
            <w:r>
              <w:rPr>
                <w:rFonts w:ascii="Cambria" w:hAnsi="Cambria" w:cs="Arial"/>
              </w:rPr>
              <w:t xml:space="preserve">-Se comenta sobre la actividad de presentación del curso virtual de Refugio y Apatridia, realizado con la Escuela Judicial y con el apoyo de ACNUR. </w:t>
            </w:r>
          </w:p>
          <w:p w14:paraId="26EB532A" w14:textId="77777777" w:rsidR="00725EC3" w:rsidRDefault="00725EC3" w:rsidP="00725EC3">
            <w:pPr>
              <w:spacing w:after="0" w:line="360" w:lineRule="auto"/>
              <w:ind w:left="720"/>
              <w:rPr>
                <w:rFonts w:ascii="Cambria" w:hAnsi="Cambria" w:cs="Arial"/>
              </w:rPr>
            </w:pPr>
            <w:r>
              <w:rPr>
                <w:rFonts w:ascii="Cambria" w:hAnsi="Cambria" w:cs="Arial"/>
              </w:rPr>
              <w:t xml:space="preserve">-Se informó sobre las charlas virtuales que se están preparando sobre el tema de tráfico ilícito de migrantes, impartidas por Conatt, con el apoyo de las unidades de capacitación y la Escuela judicial para las convocatorias y coordinación. </w:t>
            </w:r>
          </w:p>
          <w:p w14:paraId="0CAF4CAD" w14:textId="1A259BBE" w:rsidR="00725EC3" w:rsidRDefault="00725EC3" w:rsidP="00725EC3">
            <w:pPr>
              <w:spacing w:after="0" w:line="360" w:lineRule="auto"/>
              <w:ind w:left="720"/>
              <w:rPr>
                <w:rFonts w:ascii="Cambria" w:hAnsi="Cambria" w:cs="Arial"/>
              </w:rPr>
            </w:pPr>
            <w:r>
              <w:rPr>
                <w:rFonts w:ascii="Cambria" w:hAnsi="Cambria" w:cs="Arial"/>
              </w:rPr>
              <w:t xml:space="preserve">-Se informó sobre el oficio que remitió la Unidad de Acceso a la Justicia a la Subcomisión, solicitando se valore el estatuto de la justicia y derechos de las personas usuarias, para su respectiva actualización. Pues dicho documento actualmente no cuenta con la perspectiva de las diferentes poblaciones en condición de vulnerabilidad que indica las Reglas de Brasilia. </w:t>
            </w:r>
          </w:p>
        </w:tc>
        <w:tc>
          <w:tcPr>
            <w:tcW w:w="946" w:type="pct"/>
            <w:vAlign w:val="center"/>
          </w:tcPr>
          <w:p w14:paraId="1D74459C" w14:textId="77777777" w:rsidR="00725EC3" w:rsidRPr="009C4463" w:rsidRDefault="00725EC3" w:rsidP="00725EC3">
            <w:pPr>
              <w:pStyle w:val="Encabezado"/>
              <w:ind w:left="-70" w:right="-67"/>
              <w:jc w:val="center"/>
              <w:rPr>
                <w:rFonts w:ascii="Cambria" w:hAnsi="Cambria" w:cs="Arial"/>
              </w:rPr>
            </w:pPr>
            <w:r w:rsidRPr="009C4463">
              <w:rPr>
                <w:rFonts w:ascii="Cambria" w:hAnsi="Cambria" w:cs="Arial"/>
              </w:rPr>
              <w:t xml:space="preserve">Lic.  Gustavo Silesky, Conamaj </w:t>
            </w:r>
          </w:p>
          <w:p w14:paraId="3C1D49A9" w14:textId="77777777" w:rsidR="00725EC3" w:rsidRDefault="00725EC3" w:rsidP="001B5DF4">
            <w:pPr>
              <w:pStyle w:val="Encabezado"/>
              <w:ind w:left="-70" w:right="-67"/>
              <w:jc w:val="center"/>
              <w:rPr>
                <w:rFonts w:ascii="Cambria" w:hAnsi="Cambria" w:cs="Arial"/>
              </w:rPr>
            </w:pPr>
          </w:p>
        </w:tc>
      </w:tr>
    </w:tbl>
    <w:p w14:paraId="6687232F" w14:textId="47595667" w:rsidR="00FA11B1" w:rsidRPr="00AD4892" w:rsidRDefault="00FA11B1" w:rsidP="006D517B">
      <w:pPr>
        <w:spacing w:after="0"/>
        <w:rPr>
          <w:rFonts w:cs="Arial"/>
          <w:snapToGrid w:val="0"/>
          <w:color w:val="000000"/>
          <w:lang w:val="es-CR"/>
        </w:rPr>
      </w:pPr>
    </w:p>
    <w:p w14:paraId="695DA1FB" w14:textId="77777777" w:rsidR="00FA11B1" w:rsidRPr="00AD4892" w:rsidRDefault="00FA11B1">
      <w:pPr>
        <w:spacing w:after="0"/>
        <w:jc w:val="left"/>
        <w:rPr>
          <w:rFonts w:cs="Arial"/>
          <w:snapToGrid w:val="0"/>
          <w:color w:val="000000"/>
          <w:lang w:val="es-CR"/>
        </w:rPr>
      </w:pPr>
      <w:r w:rsidRPr="00AD4892">
        <w:rPr>
          <w:rFonts w:cs="Arial"/>
          <w:snapToGrid w:val="0"/>
          <w:color w:val="000000"/>
          <w:lang w:val="es-CR"/>
        </w:rPr>
        <w:br w:type="page"/>
      </w:r>
    </w:p>
    <w:p w14:paraId="481C0734" w14:textId="77777777" w:rsidR="001206D7" w:rsidRPr="00AD4892" w:rsidRDefault="001206D7" w:rsidP="006D517B">
      <w:pPr>
        <w:spacing w:after="0"/>
        <w:rPr>
          <w:rFonts w:cs="Arial"/>
          <w:snapToGrid w:val="0"/>
          <w:color w:val="000000"/>
          <w:lang w:val="es-CR"/>
        </w:rPr>
      </w:pPr>
    </w:p>
    <w:tbl>
      <w:tblPr>
        <w:tblW w:w="537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048"/>
      </w:tblGrid>
      <w:tr w:rsidR="001206D7" w:rsidRPr="00AD4892" w14:paraId="0BD37799" w14:textId="77777777" w:rsidTr="00475B93">
        <w:trPr>
          <w:cantSplit/>
          <w:trHeight w:val="373"/>
        </w:trPr>
        <w:tc>
          <w:tcPr>
            <w:tcW w:w="5000" w:type="pct"/>
            <w:shd w:val="clear" w:color="auto" w:fill="1F497D"/>
            <w:vAlign w:val="center"/>
          </w:tcPr>
          <w:p w14:paraId="764D3ABE" w14:textId="77777777" w:rsidR="001206D7" w:rsidRPr="00DD5CA2" w:rsidRDefault="001206D7" w:rsidP="001206D7">
            <w:pPr>
              <w:pStyle w:val="Encabezado"/>
              <w:spacing w:after="0"/>
              <w:jc w:val="center"/>
              <w:rPr>
                <w:rFonts w:ascii="Cambria" w:hAnsi="Cambria" w:cs="Arial"/>
                <w:b/>
                <w:bCs/>
                <w:color w:val="FFFFFF"/>
              </w:rPr>
            </w:pPr>
            <w:r w:rsidRPr="00DD5CA2">
              <w:rPr>
                <w:rFonts w:ascii="Cambria" w:hAnsi="Cambria" w:cs="Arial"/>
                <w:b/>
                <w:bCs/>
                <w:color w:val="FFFFFF"/>
              </w:rPr>
              <w:t>I</w:t>
            </w:r>
            <w:r w:rsidR="00A16717" w:rsidRPr="00DD5CA2">
              <w:rPr>
                <w:rFonts w:ascii="Cambria" w:hAnsi="Cambria" w:cs="Arial"/>
                <w:b/>
                <w:bCs/>
                <w:color w:val="FFFFFF"/>
              </w:rPr>
              <w:t>V</w:t>
            </w:r>
            <w:r w:rsidRPr="00DD5CA2">
              <w:rPr>
                <w:rFonts w:ascii="Cambria" w:hAnsi="Cambria" w:cs="Arial"/>
                <w:b/>
                <w:bCs/>
                <w:color w:val="FFFFFF"/>
              </w:rPr>
              <w:t>. ACUERDOS TOMADOS</w:t>
            </w:r>
          </w:p>
        </w:tc>
      </w:tr>
    </w:tbl>
    <w:p w14:paraId="4A9FE3B3" w14:textId="77777777" w:rsidR="001206D7" w:rsidRPr="00AD4892" w:rsidRDefault="001206D7" w:rsidP="001206D7">
      <w:pPr>
        <w:spacing w:before="40" w:after="40"/>
        <w:rPr>
          <w:rFonts w:cs="Arial"/>
          <w:snapToGrid w:val="0"/>
          <w:color w:val="000000"/>
          <w:lang w:val="es-AR"/>
        </w:rPr>
      </w:pPr>
    </w:p>
    <w:tbl>
      <w:tblPr>
        <w:tblW w:w="537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557"/>
        <w:gridCol w:w="2096"/>
        <w:gridCol w:w="1395"/>
      </w:tblGrid>
      <w:tr w:rsidR="00CE7299" w:rsidRPr="00DD5CA2" w14:paraId="5D0E987F" w14:textId="77777777" w:rsidTr="00401CD7">
        <w:trPr>
          <w:cantSplit/>
          <w:trHeight w:val="322"/>
        </w:trPr>
        <w:tc>
          <w:tcPr>
            <w:tcW w:w="5000" w:type="pct"/>
            <w:gridSpan w:val="3"/>
            <w:shd w:val="clear" w:color="auto" w:fill="D9D9D9"/>
          </w:tcPr>
          <w:p w14:paraId="72EF2FED" w14:textId="77777777" w:rsidR="00CE7299" w:rsidRPr="00DD5CA2" w:rsidRDefault="00CE7299" w:rsidP="00357BBC">
            <w:pPr>
              <w:pStyle w:val="Encabezado"/>
              <w:jc w:val="center"/>
              <w:rPr>
                <w:rFonts w:ascii="Cambria" w:hAnsi="Cambria" w:cs="Arial"/>
                <w:b/>
                <w:bCs/>
              </w:rPr>
            </w:pPr>
            <w:r w:rsidRPr="00DD5CA2">
              <w:rPr>
                <w:rFonts w:ascii="Cambria" w:hAnsi="Cambria" w:cs="Arial"/>
                <w:b/>
                <w:bCs/>
              </w:rPr>
              <w:t>ACUERDOS</w:t>
            </w:r>
          </w:p>
        </w:tc>
      </w:tr>
      <w:tr w:rsidR="00A14D44" w:rsidRPr="00DD5CA2" w14:paraId="2D9795BF" w14:textId="77777777" w:rsidTr="00401CD7">
        <w:tblPrEx>
          <w:tblCellMar>
            <w:left w:w="108" w:type="dxa"/>
            <w:right w:w="108" w:type="dxa"/>
          </w:tblCellMar>
          <w:tblLook w:val="01E0" w:firstRow="1" w:lastRow="1" w:firstColumn="1" w:lastColumn="1" w:noHBand="0" w:noVBand="0"/>
        </w:tblPrEx>
        <w:trPr>
          <w:trHeight w:val="412"/>
          <w:tblHeader/>
        </w:trPr>
        <w:tc>
          <w:tcPr>
            <w:tcW w:w="3263" w:type="pct"/>
            <w:shd w:val="clear" w:color="auto" w:fill="E6E6E6"/>
            <w:vAlign w:val="center"/>
          </w:tcPr>
          <w:p w14:paraId="13FD34A7" w14:textId="77777777" w:rsidR="00A349E0" w:rsidRPr="00DD5CA2" w:rsidRDefault="00A349E0" w:rsidP="004143C3">
            <w:pPr>
              <w:jc w:val="center"/>
              <w:rPr>
                <w:rFonts w:ascii="Cambria" w:hAnsi="Cambria" w:cs="Arial"/>
                <w:b/>
                <w:lang w:val="es-AR"/>
              </w:rPr>
            </w:pPr>
            <w:r w:rsidRPr="00DD5CA2">
              <w:rPr>
                <w:rFonts w:ascii="Cambria" w:hAnsi="Cambria" w:cs="Arial"/>
                <w:b/>
                <w:lang w:val="es-AR"/>
              </w:rPr>
              <w:t>Descripción</w:t>
            </w:r>
          </w:p>
        </w:tc>
        <w:tc>
          <w:tcPr>
            <w:tcW w:w="1043" w:type="pct"/>
            <w:shd w:val="clear" w:color="auto" w:fill="E6E6E6"/>
            <w:vAlign w:val="center"/>
          </w:tcPr>
          <w:p w14:paraId="73D9AF73" w14:textId="77777777" w:rsidR="00A349E0" w:rsidRPr="00DD5CA2" w:rsidRDefault="00A349E0" w:rsidP="004143C3">
            <w:pPr>
              <w:ind w:left="-108" w:right="-108"/>
              <w:jc w:val="center"/>
              <w:rPr>
                <w:rFonts w:ascii="Cambria" w:hAnsi="Cambria" w:cs="Arial"/>
                <w:b/>
                <w:lang w:val="es-AR"/>
              </w:rPr>
            </w:pPr>
            <w:r w:rsidRPr="00DD5CA2">
              <w:rPr>
                <w:rFonts w:ascii="Cambria" w:hAnsi="Cambria" w:cs="Arial"/>
                <w:b/>
                <w:lang w:val="es-AR"/>
              </w:rPr>
              <w:t>Responsable</w:t>
            </w:r>
          </w:p>
        </w:tc>
        <w:tc>
          <w:tcPr>
            <w:tcW w:w="694" w:type="pct"/>
            <w:shd w:val="clear" w:color="auto" w:fill="E6E6E6"/>
            <w:vAlign w:val="center"/>
          </w:tcPr>
          <w:p w14:paraId="012CC53E" w14:textId="77777777" w:rsidR="00A349E0" w:rsidRPr="00DD5CA2" w:rsidRDefault="00B857D6" w:rsidP="00B857D6">
            <w:pPr>
              <w:ind w:left="-108" w:right="-147"/>
              <w:jc w:val="center"/>
              <w:rPr>
                <w:rFonts w:ascii="Cambria" w:hAnsi="Cambria" w:cs="Arial"/>
                <w:b/>
                <w:lang w:val="es-AR"/>
              </w:rPr>
            </w:pPr>
            <w:r w:rsidRPr="00DD5CA2">
              <w:rPr>
                <w:rFonts w:ascii="Cambria" w:hAnsi="Cambria" w:cs="Arial"/>
                <w:b/>
                <w:lang w:val="es-AR"/>
              </w:rPr>
              <w:t xml:space="preserve">Plazo </w:t>
            </w:r>
          </w:p>
        </w:tc>
      </w:tr>
      <w:tr w:rsidR="007A15FD" w:rsidRPr="00DD5CA2" w14:paraId="050DF03D" w14:textId="77777777" w:rsidTr="00401CD7">
        <w:tblPrEx>
          <w:tblCellMar>
            <w:left w:w="108" w:type="dxa"/>
            <w:right w:w="108" w:type="dxa"/>
          </w:tblCellMar>
          <w:tblLook w:val="01E0" w:firstRow="1" w:lastRow="1" w:firstColumn="1" w:lastColumn="1" w:noHBand="0" w:noVBand="0"/>
        </w:tblPrEx>
        <w:trPr>
          <w:trHeight w:val="2150"/>
          <w:tblHeader/>
        </w:trPr>
        <w:tc>
          <w:tcPr>
            <w:tcW w:w="3263" w:type="pct"/>
            <w:tcBorders>
              <w:bottom w:val="single" w:sz="4" w:space="0" w:color="FFFFFF"/>
            </w:tcBorders>
            <w:shd w:val="clear" w:color="auto" w:fill="auto"/>
            <w:vAlign w:val="center"/>
          </w:tcPr>
          <w:p w14:paraId="2B587909" w14:textId="1DB6DB96" w:rsidR="00901A14" w:rsidRPr="00DD5CA2" w:rsidRDefault="00901A14" w:rsidP="00901A14">
            <w:pPr>
              <w:shd w:val="clear" w:color="auto" w:fill="FFFFFF"/>
              <w:spacing w:after="0"/>
              <w:jc w:val="left"/>
              <w:rPr>
                <w:rFonts w:ascii="Cambria" w:hAnsi="Cambria" w:cs="Arial"/>
                <w:b/>
              </w:rPr>
            </w:pPr>
            <w:r w:rsidRPr="00DD5CA2">
              <w:rPr>
                <w:rFonts w:ascii="Cambria" w:hAnsi="Cambria" w:cs="Arial"/>
                <w:b/>
              </w:rPr>
              <w:t>Acuerdos</w:t>
            </w:r>
          </w:p>
          <w:p w14:paraId="5DF0A374" w14:textId="77777777" w:rsidR="00DD5CA2" w:rsidRDefault="00DD5CA2" w:rsidP="00DD5CA2">
            <w:pPr>
              <w:shd w:val="clear" w:color="auto" w:fill="FFFFFF"/>
              <w:spacing w:after="0"/>
              <w:rPr>
                <w:rFonts w:ascii="Cambria" w:hAnsi="Cambria" w:cs="Arial"/>
                <w:b/>
              </w:rPr>
            </w:pPr>
          </w:p>
          <w:p w14:paraId="63BC563A" w14:textId="77777777" w:rsidR="00DD5CA2" w:rsidRDefault="00DD5CA2" w:rsidP="00DD5CA2">
            <w:pPr>
              <w:pStyle w:val="Prrafodelista"/>
              <w:numPr>
                <w:ilvl w:val="0"/>
                <w:numId w:val="27"/>
              </w:numPr>
              <w:shd w:val="clear" w:color="auto" w:fill="FFFFFF"/>
              <w:spacing w:after="0"/>
              <w:rPr>
                <w:rFonts w:ascii="Cambria" w:hAnsi="Cambria" w:cs="Arial"/>
              </w:rPr>
            </w:pPr>
            <w:r w:rsidRPr="00DD5CA2">
              <w:rPr>
                <w:rFonts w:ascii="Cambria" w:hAnsi="Cambria" w:cs="Arial"/>
                <w:b/>
              </w:rPr>
              <w:t>Acuerdo 8</w:t>
            </w:r>
            <w:r w:rsidR="00DC6FAE" w:rsidRPr="00DD5CA2">
              <w:rPr>
                <w:rFonts w:ascii="Cambria" w:hAnsi="Cambria" w:cs="Arial"/>
                <w:b/>
              </w:rPr>
              <w:t>-20</w:t>
            </w:r>
            <w:r w:rsidR="00905436" w:rsidRPr="00DD5CA2">
              <w:rPr>
                <w:rFonts w:ascii="Cambria" w:hAnsi="Cambria" w:cs="Arial"/>
                <w:b/>
              </w:rPr>
              <w:t>20</w:t>
            </w:r>
            <w:r w:rsidR="00DC6FAE" w:rsidRPr="00DD5CA2">
              <w:rPr>
                <w:rFonts w:ascii="Cambria" w:hAnsi="Cambria" w:cs="Arial"/>
                <w:b/>
              </w:rPr>
              <w:t>:</w:t>
            </w:r>
            <w:r w:rsidR="00DC6FAE" w:rsidRPr="00DD5CA2">
              <w:rPr>
                <w:rFonts w:ascii="Cambria" w:hAnsi="Cambria" w:cs="Arial"/>
              </w:rPr>
              <w:t xml:space="preserve"> </w:t>
            </w:r>
            <w:r w:rsidRPr="00DD5CA2">
              <w:rPr>
                <w:rFonts w:ascii="Cambria" w:hAnsi="Cambria" w:cs="Arial"/>
              </w:rPr>
              <w:t xml:space="preserve">Conamaj remitirá invitación a todas las personas integrantes de la Subcomisión de las actividades correspondientes al 35 aniversario de Conamaj. </w:t>
            </w:r>
          </w:p>
          <w:p w14:paraId="5F929F25" w14:textId="77777777" w:rsidR="00DD5CA2" w:rsidRDefault="00DD5CA2" w:rsidP="00DD5CA2">
            <w:pPr>
              <w:pStyle w:val="Prrafodelista"/>
              <w:numPr>
                <w:ilvl w:val="0"/>
                <w:numId w:val="27"/>
              </w:numPr>
              <w:shd w:val="clear" w:color="auto" w:fill="FFFFFF"/>
              <w:spacing w:after="0"/>
              <w:rPr>
                <w:rFonts w:ascii="Cambria" w:hAnsi="Cambria" w:cs="Arial"/>
              </w:rPr>
            </w:pPr>
            <w:r w:rsidRPr="00DD5CA2">
              <w:rPr>
                <w:rFonts w:ascii="Cambria" w:hAnsi="Cambria" w:cs="Arial"/>
                <w:b/>
              </w:rPr>
              <w:t>Acuerdo 9</w:t>
            </w:r>
            <w:r w:rsidR="00DC6FAE" w:rsidRPr="00DD5CA2">
              <w:rPr>
                <w:rFonts w:ascii="Cambria" w:hAnsi="Cambria" w:cs="Arial"/>
                <w:b/>
              </w:rPr>
              <w:t>-20</w:t>
            </w:r>
            <w:r w:rsidR="00905436" w:rsidRPr="00DD5CA2">
              <w:rPr>
                <w:rFonts w:ascii="Cambria" w:hAnsi="Cambria" w:cs="Arial"/>
                <w:b/>
              </w:rPr>
              <w:t>20</w:t>
            </w:r>
            <w:r w:rsidR="00DC6FAE" w:rsidRPr="00DD5CA2">
              <w:rPr>
                <w:rFonts w:ascii="Cambria" w:hAnsi="Cambria" w:cs="Arial"/>
                <w:b/>
              </w:rPr>
              <w:t>:</w:t>
            </w:r>
            <w:r w:rsidR="00DC6FAE" w:rsidRPr="00DD5CA2">
              <w:rPr>
                <w:rFonts w:ascii="Cambria" w:hAnsi="Cambria" w:cs="Arial"/>
              </w:rPr>
              <w:t xml:space="preserve"> </w:t>
            </w:r>
            <w:r w:rsidRPr="00DD5CA2">
              <w:rPr>
                <w:rFonts w:ascii="Cambria" w:hAnsi="Cambria" w:cs="Arial"/>
              </w:rPr>
              <w:t xml:space="preserve">OIM y Conamaj coordinarán replicar el curso virtual de Trata de personas con fines de explotación laboral para el I trimestre de 2021. De igual forma, se contará con el apoyo de las Unidades de Capacitación y la Escuela Judicial, para las respectivas convocatorias. </w:t>
            </w:r>
          </w:p>
          <w:p w14:paraId="04AFE53D" w14:textId="2B6B2717" w:rsidR="004E2F2C" w:rsidRDefault="00DD5CA2" w:rsidP="00DD5CA2">
            <w:pPr>
              <w:pStyle w:val="Prrafodelista"/>
              <w:numPr>
                <w:ilvl w:val="0"/>
                <w:numId w:val="27"/>
              </w:numPr>
              <w:shd w:val="clear" w:color="auto" w:fill="FFFFFF"/>
              <w:spacing w:after="0"/>
              <w:rPr>
                <w:rFonts w:ascii="Cambria" w:hAnsi="Cambria" w:cs="Arial"/>
              </w:rPr>
            </w:pPr>
            <w:r>
              <w:rPr>
                <w:rFonts w:ascii="Cambria" w:hAnsi="Cambria" w:cs="Arial"/>
                <w:b/>
              </w:rPr>
              <w:t>Acuerda 10</w:t>
            </w:r>
            <w:r w:rsidR="00903286" w:rsidRPr="00DD5CA2">
              <w:rPr>
                <w:rFonts w:ascii="Cambria" w:hAnsi="Cambria" w:cs="Arial"/>
                <w:b/>
              </w:rPr>
              <w:t>-20</w:t>
            </w:r>
            <w:r w:rsidR="003F4400" w:rsidRPr="00DD5CA2">
              <w:rPr>
                <w:rFonts w:ascii="Cambria" w:hAnsi="Cambria" w:cs="Arial"/>
                <w:b/>
              </w:rPr>
              <w:t>20</w:t>
            </w:r>
            <w:r w:rsidR="00903286" w:rsidRPr="00DD5CA2">
              <w:rPr>
                <w:rFonts w:ascii="Cambria" w:hAnsi="Cambria" w:cs="Arial"/>
                <w:b/>
              </w:rPr>
              <w:t>:</w:t>
            </w:r>
            <w:r w:rsidR="00903286" w:rsidRPr="00DD5CA2">
              <w:rPr>
                <w:rFonts w:ascii="Cambria" w:hAnsi="Cambria" w:cs="Arial"/>
              </w:rPr>
              <w:t xml:space="preserve"> </w:t>
            </w:r>
            <w:r>
              <w:rPr>
                <w:rFonts w:ascii="Cambria" w:hAnsi="Cambria" w:cs="Arial"/>
              </w:rPr>
              <w:t xml:space="preserve">OIM remitirá los enlaces de los Webinar y las presentaciones utilizadas por las expertas, para que sean compartidas a todas las personas integrantes de la Subcomisión. </w:t>
            </w:r>
          </w:p>
          <w:p w14:paraId="48C761B1" w14:textId="2E4B4AE5" w:rsidR="00DD5CA2" w:rsidRDefault="00DD5CA2" w:rsidP="00DD5CA2">
            <w:pPr>
              <w:pStyle w:val="Prrafodelista"/>
              <w:numPr>
                <w:ilvl w:val="0"/>
                <w:numId w:val="27"/>
              </w:numPr>
              <w:shd w:val="clear" w:color="auto" w:fill="FFFFFF"/>
              <w:spacing w:after="0"/>
              <w:rPr>
                <w:rFonts w:ascii="Cambria" w:hAnsi="Cambria" w:cs="Arial"/>
              </w:rPr>
            </w:pPr>
            <w:r>
              <w:rPr>
                <w:rFonts w:ascii="Cambria" w:hAnsi="Cambria" w:cs="Arial"/>
                <w:b/>
              </w:rPr>
              <w:t xml:space="preserve">Acuerdo 11-2020: </w:t>
            </w:r>
            <w:r>
              <w:rPr>
                <w:rFonts w:ascii="Cambria" w:hAnsi="Cambria" w:cs="Arial"/>
              </w:rPr>
              <w:t xml:space="preserve">Conamaj y CIDEHUM realizarán una reunión de trabajo para plantear posibles actividades enfocadas en la atención a víctimas de trata de personas. </w:t>
            </w:r>
          </w:p>
          <w:p w14:paraId="1984FBA6" w14:textId="1117E1E6" w:rsidR="00DD5CA2" w:rsidRDefault="00DD5CA2" w:rsidP="00DD5CA2">
            <w:pPr>
              <w:pStyle w:val="Prrafodelista"/>
              <w:numPr>
                <w:ilvl w:val="0"/>
                <w:numId w:val="27"/>
              </w:numPr>
              <w:shd w:val="clear" w:color="auto" w:fill="FFFFFF"/>
              <w:spacing w:after="0"/>
              <w:rPr>
                <w:rFonts w:ascii="Cambria" w:hAnsi="Cambria" w:cs="Arial"/>
              </w:rPr>
            </w:pPr>
            <w:r>
              <w:rPr>
                <w:rFonts w:ascii="Cambria" w:hAnsi="Cambria" w:cs="Arial"/>
                <w:b/>
              </w:rPr>
              <w:t xml:space="preserve">Acuerdo 12-2020: </w:t>
            </w:r>
            <w:r>
              <w:rPr>
                <w:rFonts w:ascii="Cambria" w:hAnsi="Cambria" w:cs="Arial"/>
              </w:rPr>
              <w:t xml:space="preserve">Conamaj remitirá el fascículo de género y derechos humanos de las mujeres a todas las personas integrantes de la Subcomisión. </w:t>
            </w:r>
          </w:p>
          <w:p w14:paraId="2650E5A4" w14:textId="461AB70B" w:rsidR="003B4EA7" w:rsidRPr="00DD5CA2" w:rsidRDefault="003B4EA7" w:rsidP="00DD5CA2">
            <w:pPr>
              <w:pStyle w:val="Prrafodelista"/>
              <w:numPr>
                <w:ilvl w:val="0"/>
                <w:numId w:val="27"/>
              </w:numPr>
              <w:shd w:val="clear" w:color="auto" w:fill="FFFFFF"/>
              <w:spacing w:after="0"/>
              <w:rPr>
                <w:rFonts w:ascii="Cambria" w:hAnsi="Cambria" w:cs="Arial"/>
              </w:rPr>
            </w:pPr>
            <w:r>
              <w:rPr>
                <w:rFonts w:ascii="Cambria" w:hAnsi="Cambria" w:cs="Arial"/>
                <w:b/>
              </w:rPr>
              <w:t xml:space="preserve">Acuerdo 13-2020: </w:t>
            </w:r>
            <w:r>
              <w:rPr>
                <w:rFonts w:ascii="Cambria" w:hAnsi="Cambria" w:cs="Arial"/>
              </w:rPr>
              <w:t xml:space="preserve">Conamaj remitirá a integrantes de la Subcomisión el documento de Estatuto de la justicia y derechos de las personas usuarias. Se da plazo hasta el viernes 04 de septiembre para que remitan sus observaciones y consideraciones. </w:t>
            </w:r>
          </w:p>
          <w:p w14:paraId="6AF9F9B9" w14:textId="77777777" w:rsidR="00A56E65" w:rsidRPr="00DD5CA2" w:rsidRDefault="00A56E65" w:rsidP="00AD4892">
            <w:pPr>
              <w:pStyle w:val="Prrafodelista"/>
              <w:spacing w:after="160" w:line="360" w:lineRule="auto"/>
              <w:rPr>
                <w:rFonts w:ascii="Cambria" w:hAnsi="Cambria" w:cs="Arial"/>
              </w:rPr>
            </w:pPr>
          </w:p>
        </w:tc>
        <w:tc>
          <w:tcPr>
            <w:tcW w:w="1043" w:type="pct"/>
            <w:tcBorders>
              <w:bottom w:val="single" w:sz="4" w:space="0" w:color="FFFFFF"/>
            </w:tcBorders>
            <w:shd w:val="clear" w:color="auto" w:fill="auto"/>
            <w:vAlign w:val="center"/>
          </w:tcPr>
          <w:p w14:paraId="12EE20A0" w14:textId="77777777" w:rsidR="00033011" w:rsidRPr="00DD5CA2" w:rsidRDefault="00B81479" w:rsidP="00560924">
            <w:pPr>
              <w:ind w:left="-108" w:right="-108"/>
              <w:jc w:val="center"/>
              <w:rPr>
                <w:rFonts w:ascii="Cambria" w:hAnsi="Cambria" w:cs="Arial"/>
              </w:rPr>
            </w:pPr>
            <w:r w:rsidRPr="00DD5CA2">
              <w:rPr>
                <w:rFonts w:ascii="Cambria" w:hAnsi="Cambria" w:cs="Arial"/>
              </w:rPr>
              <w:t xml:space="preserve">Integrantes de la </w:t>
            </w:r>
            <w:r w:rsidR="00901A14" w:rsidRPr="00DD5CA2">
              <w:rPr>
                <w:rFonts w:ascii="Cambria" w:hAnsi="Cambria" w:cs="Arial"/>
              </w:rPr>
              <w:t>Subc</w:t>
            </w:r>
            <w:r w:rsidRPr="00DD5CA2">
              <w:rPr>
                <w:rFonts w:ascii="Cambria" w:hAnsi="Cambria" w:cs="Arial"/>
              </w:rPr>
              <w:t>omisión</w:t>
            </w:r>
          </w:p>
          <w:p w14:paraId="54665BB0" w14:textId="77777777" w:rsidR="00033011" w:rsidRPr="00DD5CA2" w:rsidRDefault="00033011" w:rsidP="00560924">
            <w:pPr>
              <w:ind w:left="-108" w:right="-108"/>
              <w:jc w:val="center"/>
              <w:rPr>
                <w:rFonts w:ascii="Cambria" w:hAnsi="Cambria" w:cs="Arial"/>
              </w:rPr>
            </w:pPr>
          </w:p>
        </w:tc>
        <w:tc>
          <w:tcPr>
            <w:tcW w:w="694" w:type="pct"/>
            <w:tcBorders>
              <w:bottom w:val="single" w:sz="4" w:space="0" w:color="FFFFFF"/>
            </w:tcBorders>
            <w:shd w:val="clear" w:color="auto" w:fill="auto"/>
            <w:vAlign w:val="center"/>
          </w:tcPr>
          <w:p w14:paraId="75D8464D" w14:textId="77777777" w:rsidR="00033011" w:rsidRPr="00DD5CA2" w:rsidRDefault="00033011" w:rsidP="00892F95">
            <w:pPr>
              <w:ind w:left="37"/>
              <w:jc w:val="center"/>
              <w:rPr>
                <w:rFonts w:ascii="Cambria" w:hAnsi="Cambria" w:cs="Arial"/>
              </w:rPr>
            </w:pPr>
          </w:p>
        </w:tc>
      </w:tr>
    </w:tbl>
    <w:p w14:paraId="02C5F5CF" w14:textId="77777777" w:rsidR="00903286" w:rsidRDefault="00903286">
      <w:pPr>
        <w:spacing w:after="0"/>
        <w:jc w:val="left"/>
        <w:rPr>
          <w:lang w:val="es-CR"/>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87DB1" w:rsidRPr="00A62006" w14:paraId="131A70E2" w14:textId="77777777" w:rsidTr="004143C3">
        <w:trPr>
          <w:trHeight w:val="325"/>
        </w:trPr>
        <w:tc>
          <w:tcPr>
            <w:tcW w:w="10348" w:type="dxa"/>
            <w:shd w:val="clear" w:color="auto" w:fill="E6E6E6"/>
            <w:vAlign w:val="center"/>
          </w:tcPr>
          <w:p w14:paraId="7F73A8AA" w14:textId="77777777" w:rsidR="00C87DB1" w:rsidRPr="004143C3" w:rsidRDefault="00C87DB1" w:rsidP="004143C3">
            <w:pPr>
              <w:spacing w:before="40" w:after="40"/>
              <w:jc w:val="center"/>
              <w:rPr>
                <w:b/>
                <w:snapToGrid w:val="0"/>
                <w:color w:val="000000"/>
                <w:lang w:val="es-AR"/>
              </w:rPr>
            </w:pPr>
            <w:r w:rsidRPr="004143C3">
              <w:rPr>
                <w:b/>
              </w:rPr>
              <w:t>V. ANEXOS</w:t>
            </w:r>
          </w:p>
        </w:tc>
      </w:tr>
    </w:tbl>
    <w:p w14:paraId="78DD5E3F" w14:textId="7E005D50" w:rsidR="00BE490A" w:rsidRDefault="003B4EA7" w:rsidP="007A10F5">
      <w:pPr>
        <w:rPr>
          <w:rFonts w:ascii="Cambria" w:hAnsi="Cambria" w:cs="Arial"/>
        </w:rPr>
      </w:pPr>
      <w:r>
        <w:rPr>
          <w:rFonts w:ascii="Cambria" w:hAnsi="Cambria" w:cs="Arial"/>
        </w:rPr>
        <w:t xml:space="preserve">Foto de reunión </w:t>
      </w:r>
      <w:r w:rsidR="001532CE">
        <w:rPr>
          <w:rFonts w:ascii="Cambria" w:hAnsi="Cambria" w:cs="Arial"/>
        </w:rPr>
        <w:t>y presentación del informe del curso de OIM.</w:t>
      </w:r>
    </w:p>
    <w:p w14:paraId="3822487C" w14:textId="4D7DD3CE" w:rsidR="003B4EA7" w:rsidRDefault="003B4EA7" w:rsidP="007A10F5">
      <w:pPr>
        <w:rPr>
          <w:rFonts w:ascii="Cambria" w:hAnsi="Cambria" w:cs="Arial"/>
        </w:rPr>
      </w:pPr>
      <w:r w:rsidRPr="003B4EA7">
        <w:rPr>
          <w:rFonts w:ascii="Cambria" w:hAnsi="Cambria" w:cs="Arial"/>
          <w:noProof/>
          <w:lang w:val="es-CR" w:eastAsia="es-CR"/>
        </w:rPr>
        <w:drawing>
          <wp:inline distT="0" distB="0" distL="0" distR="0" wp14:anchorId="189146CF" wp14:editId="72E89D55">
            <wp:extent cx="4405773" cy="1828800"/>
            <wp:effectExtent l="0" t="0" r="0" b="0"/>
            <wp:docPr id="2" name="Imagen 2" descr="D:\Respaldo May\Mayren\Migración y Refugio\foto sesión 25 de ago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paldo May\Mayren\Migración y Refugio\foto sesión 25 de agosto.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3102"/>
                    <a:stretch/>
                  </pic:blipFill>
                  <pic:spPr bwMode="auto">
                    <a:xfrm>
                      <a:off x="0" y="0"/>
                      <a:ext cx="4405773" cy="1828800"/>
                    </a:xfrm>
                    <a:prstGeom prst="rect">
                      <a:avLst/>
                    </a:prstGeom>
                    <a:noFill/>
                    <a:ln>
                      <a:noFill/>
                    </a:ln>
                    <a:extLst>
                      <a:ext uri="{53640926-AAD7-44D8-BBD7-CCE9431645EC}">
                        <a14:shadowObscured xmlns:a14="http://schemas.microsoft.com/office/drawing/2010/main"/>
                      </a:ext>
                    </a:extLst>
                  </pic:spPr>
                </pic:pic>
              </a:graphicData>
            </a:graphic>
          </wp:inline>
        </w:drawing>
      </w:r>
    </w:p>
    <w:sectPr w:rsidR="003B4EA7" w:rsidSect="00ED5EF5">
      <w:headerReference w:type="default" r:id="rId12"/>
      <w:footerReference w:type="default" r:id="rId13"/>
      <w:headerReference w:type="first" r:id="rId14"/>
      <w:footerReference w:type="first" r:id="rId15"/>
      <w:type w:val="oddPage"/>
      <w:pgSz w:w="12242" w:h="15842" w:code="1"/>
      <w:pgMar w:top="286" w:right="1440" w:bottom="1276" w:left="1440" w:header="85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8EC85" w14:textId="77777777" w:rsidR="00797739" w:rsidRDefault="00797739">
      <w:r>
        <w:separator/>
      </w:r>
    </w:p>
  </w:endnote>
  <w:endnote w:type="continuationSeparator" w:id="0">
    <w:p w14:paraId="2013C74F" w14:textId="77777777" w:rsidR="00797739" w:rsidRDefault="0079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ial">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00"/>
    <w:family w:val="auto"/>
    <w:notTrueType/>
    <w:pitch w:val="default"/>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DBFD4" w14:textId="77777777" w:rsidR="003A0CD5" w:rsidRPr="00A073A1" w:rsidRDefault="003A0CD5" w:rsidP="006A65E2">
    <w:pPr>
      <w:autoSpaceDE w:val="0"/>
      <w:autoSpaceDN w:val="0"/>
      <w:adjustRightInd w:val="0"/>
      <w:ind w:right="-420"/>
      <w:jc w:val="left"/>
      <w:rPr>
        <w:rFonts w:ascii="SymbolMT" w:hAnsi="SymbolMT" w:cs="SymbolMT"/>
        <w:b/>
        <w:sz w:val="18"/>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6F0E" w14:textId="77777777" w:rsidR="003A0CD5" w:rsidRPr="00A073A1" w:rsidRDefault="003A0CD5" w:rsidP="006A65E2">
    <w:pPr>
      <w:autoSpaceDE w:val="0"/>
      <w:autoSpaceDN w:val="0"/>
      <w:adjustRightInd w:val="0"/>
      <w:ind w:right="-420"/>
      <w:jc w:val="left"/>
      <w:rPr>
        <w:rFonts w:ascii="SymbolMT" w:hAnsi="SymbolMT" w:cs="SymbolMT"/>
        <w:b/>
        <w:sz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9323B" w14:textId="77777777" w:rsidR="00797739" w:rsidRDefault="00797739">
      <w:r>
        <w:separator/>
      </w:r>
    </w:p>
  </w:footnote>
  <w:footnote w:type="continuationSeparator" w:id="0">
    <w:p w14:paraId="6010B47D" w14:textId="77777777" w:rsidR="00797739" w:rsidRDefault="00797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8"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2"/>
      <w:gridCol w:w="4703"/>
      <w:gridCol w:w="1350"/>
      <w:gridCol w:w="2103"/>
    </w:tblGrid>
    <w:tr w:rsidR="00D67AA6" w:rsidRPr="006A65E2" w14:paraId="5D627D37" w14:textId="77777777" w:rsidTr="00A20C3B">
      <w:tc>
        <w:tcPr>
          <w:tcW w:w="1912" w:type="dxa"/>
          <w:vMerge w:val="restart"/>
          <w:vAlign w:val="center"/>
        </w:tcPr>
        <w:p w14:paraId="0B2F7B61" w14:textId="77777777" w:rsidR="003A0CD5" w:rsidRPr="006A65E2" w:rsidRDefault="003A0CD5" w:rsidP="00A74EE4">
          <w:pPr>
            <w:pStyle w:val="Encabezado"/>
            <w:spacing w:after="0"/>
            <w:ind w:left="-142" w:right="-123"/>
            <w:jc w:val="center"/>
          </w:pPr>
          <w:r>
            <w:rPr>
              <w:noProof/>
              <w:lang w:val="es-CR" w:eastAsia="es-CR"/>
            </w:rPr>
            <w:drawing>
              <wp:inline distT="0" distB="0" distL="0" distR="0" wp14:anchorId="1E866407" wp14:editId="24B8281A">
                <wp:extent cx="1181100" cy="590550"/>
                <wp:effectExtent l="0" t="0" r="0" b="0"/>
                <wp:docPr id="1" name="Imagen 1"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ERJUDICIAL300x300"/>
                        <pic:cNvPicPr>
                          <a:picLocks noChangeAspect="1" noChangeArrowheads="1"/>
                        </pic:cNvPicPr>
                      </pic:nvPicPr>
                      <pic:blipFill>
                        <a:blip r:embed="rId1">
                          <a:extLst>
                            <a:ext uri="{28A0092B-C50C-407E-A947-70E740481C1C}">
                              <a14:useLocalDpi xmlns:a14="http://schemas.microsoft.com/office/drawing/2010/main" val="0"/>
                            </a:ext>
                          </a:extLst>
                        </a:blip>
                        <a:srcRect l="3876" t="25999" b="25667"/>
                        <a:stretch>
                          <a:fillRect/>
                        </a:stretch>
                      </pic:blipFill>
                      <pic:spPr bwMode="auto">
                        <a:xfrm>
                          <a:off x="0" y="0"/>
                          <a:ext cx="1181100" cy="590550"/>
                        </a:xfrm>
                        <a:prstGeom prst="rect">
                          <a:avLst/>
                        </a:prstGeom>
                        <a:noFill/>
                        <a:ln>
                          <a:noFill/>
                        </a:ln>
                      </pic:spPr>
                    </pic:pic>
                  </a:graphicData>
                </a:graphic>
              </wp:inline>
            </w:drawing>
          </w:r>
        </w:p>
      </w:tc>
      <w:tc>
        <w:tcPr>
          <w:tcW w:w="4703" w:type="dxa"/>
          <w:vMerge w:val="restart"/>
          <w:vAlign w:val="center"/>
        </w:tcPr>
        <w:p w14:paraId="379CFD19" w14:textId="77777777" w:rsidR="003A0CD5" w:rsidRPr="006A65E2" w:rsidRDefault="003A0CD5" w:rsidP="00A74EE4">
          <w:pPr>
            <w:pStyle w:val="Encabezado"/>
            <w:spacing w:before="120" w:after="0"/>
            <w:jc w:val="center"/>
            <w:rPr>
              <w:color w:val="000000"/>
            </w:rPr>
          </w:pPr>
          <w:r w:rsidRPr="009844CD">
            <w:rPr>
              <w:b/>
              <w:sz w:val="22"/>
            </w:rPr>
            <w:t>Minuta de Reunión</w:t>
          </w:r>
        </w:p>
      </w:tc>
      <w:tc>
        <w:tcPr>
          <w:tcW w:w="1350" w:type="dxa"/>
          <w:vAlign w:val="center"/>
        </w:tcPr>
        <w:p w14:paraId="1CA67F27" w14:textId="77777777" w:rsidR="003A0CD5" w:rsidRPr="006A65E2" w:rsidRDefault="003A0CD5" w:rsidP="001913A7">
          <w:pPr>
            <w:pStyle w:val="Encabezado"/>
            <w:spacing w:after="0"/>
            <w:jc w:val="center"/>
          </w:pPr>
          <w:r w:rsidRPr="006A65E2">
            <w:t>Código</w:t>
          </w:r>
          <w:r>
            <w:t xml:space="preserve">         </w:t>
          </w:r>
        </w:p>
      </w:tc>
      <w:tc>
        <w:tcPr>
          <w:tcW w:w="2103" w:type="dxa"/>
          <w:vMerge w:val="restart"/>
          <w:vAlign w:val="center"/>
        </w:tcPr>
        <w:p w14:paraId="3A68B131" w14:textId="77777777" w:rsidR="003A0CD5" w:rsidRPr="00A74EE4" w:rsidRDefault="00D67AA6" w:rsidP="00A74EE4">
          <w:pPr>
            <w:pStyle w:val="Encabezado"/>
            <w:jc w:val="center"/>
            <w:rPr>
              <w:b/>
              <w:bCs/>
              <w:lang w:val="pt-BR"/>
            </w:rPr>
          </w:pPr>
          <w:r w:rsidRPr="00D67AA6">
            <w:rPr>
              <w:b/>
              <w:bCs/>
              <w:noProof/>
              <w:lang w:val="es-CR" w:eastAsia="es-CR"/>
            </w:rPr>
            <w:drawing>
              <wp:inline distT="0" distB="0" distL="0" distR="0" wp14:anchorId="47E732D4" wp14:editId="0B95D080">
                <wp:extent cx="685800" cy="334499"/>
                <wp:effectExtent l="0" t="0" r="0" b="0"/>
                <wp:docPr id="4" name="Imagen 4" descr="C:\Users\GSileskyJ\Documents\ARCHIVO respaldo computadora ACER\archivo\LOGOS\CONAMAJ_Vertic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ileskyJ\Documents\ARCHIVO respaldo computadora ACER\archivo\LOGOS\CONAMAJ_Vertical[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553" cy="338768"/>
                        </a:xfrm>
                        <a:prstGeom prst="rect">
                          <a:avLst/>
                        </a:prstGeom>
                        <a:noFill/>
                        <a:ln>
                          <a:noFill/>
                        </a:ln>
                      </pic:spPr>
                    </pic:pic>
                  </a:graphicData>
                </a:graphic>
              </wp:inline>
            </w:drawing>
          </w:r>
        </w:p>
      </w:tc>
    </w:tr>
    <w:tr w:rsidR="00D67AA6" w:rsidRPr="006A65E2" w14:paraId="2A006354" w14:textId="77777777" w:rsidTr="00A20C3B">
      <w:trPr>
        <w:trHeight w:val="420"/>
      </w:trPr>
      <w:tc>
        <w:tcPr>
          <w:tcW w:w="1912" w:type="dxa"/>
          <w:vMerge/>
        </w:tcPr>
        <w:p w14:paraId="266A8DB6" w14:textId="77777777" w:rsidR="003A0CD5" w:rsidRPr="006A65E2" w:rsidRDefault="003A0CD5" w:rsidP="006A65E2">
          <w:pPr>
            <w:pStyle w:val="Encabezado"/>
            <w:spacing w:after="0"/>
          </w:pPr>
        </w:p>
      </w:tc>
      <w:tc>
        <w:tcPr>
          <w:tcW w:w="4703" w:type="dxa"/>
          <w:vMerge/>
        </w:tcPr>
        <w:p w14:paraId="60CB33B7" w14:textId="77777777" w:rsidR="003A0CD5" w:rsidRPr="006A65E2" w:rsidRDefault="003A0CD5" w:rsidP="006A65E2">
          <w:pPr>
            <w:pStyle w:val="Encabezado"/>
            <w:spacing w:after="0"/>
          </w:pPr>
        </w:p>
      </w:tc>
      <w:tc>
        <w:tcPr>
          <w:tcW w:w="1350" w:type="dxa"/>
          <w:vAlign w:val="center"/>
        </w:tcPr>
        <w:p w14:paraId="6E8BE0F3" w14:textId="77777777" w:rsidR="003A0CD5" w:rsidRPr="006A65E2" w:rsidRDefault="003A0CD5" w:rsidP="00A74EE4">
          <w:pPr>
            <w:pStyle w:val="Ttulo4"/>
            <w:keepNext w:val="0"/>
            <w:suppressAutoHyphens/>
            <w:spacing w:after="0"/>
            <w:rPr>
              <w:sz w:val="20"/>
            </w:rPr>
          </w:pPr>
          <w:r w:rsidRPr="006A65E2">
            <w:rPr>
              <w:b w:val="0"/>
              <w:sz w:val="20"/>
            </w:rPr>
            <w:t>Versión</w:t>
          </w:r>
        </w:p>
        <w:p w14:paraId="0741B295" w14:textId="77777777" w:rsidR="003A0CD5" w:rsidRPr="006A65E2" w:rsidRDefault="003A0CD5" w:rsidP="00A74EE4">
          <w:pPr>
            <w:pStyle w:val="Encabezado"/>
            <w:spacing w:after="0"/>
            <w:jc w:val="center"/>
          </w:pPr>
          <w:r>
            <w:t>1</w:t>
          </w:r>
        </w:p>
      </w:tc>
      <w:tc>
        <w:tcPr>
          <w:tcW w:w="2103" w:type="dxa"/>
          <w:vMerge/>
          <w:vAlign w:val="center"/>
        </w:tcPr>
        <w:p w14:paraId="7E6CAB9B" w14:textId="77777777" w:rsidR="003A0CD5" w:rsidRPr="006A65E2" w:rsidRDefault="003A0CD5" w:rsidP="00A74EE4">
          <w:pPr>
            <w:pStyle w:val="Encabezado"/>
            <w:jc w:val="center"/>
          </w:pPr>
        </w:p>
      </w:tc>
    </w:tr>
    <w:tr w:rsidR="00D67AA6" w:rsidRPr="006A65E2" w14:paraId="06A8B07F" w14:textId="77777777" w:rsidTr="00A20C3B">
      <w:trPr>
        <w:trHeight w:val="510"/>
      </w:trPr>
      <w:tc>
        <w:tcPr>
          <w:tcW w:w="1912" w:type="dxa"/>
          <w:vMerge/>
        </w:tcPr>
        <w:p w14:paraId="6BEF5778" w14:textId="77777777" w:rsidR="003A0CD5" w:rsidRPr="006A65E2" w:rsidRDefault="003A0CD5" w:rsidP="006A65E2">
          <w:pPr>
            <w:pStyle w:val="Encabezado"/>
            <w:spacing w:after="0"/>
          </w:pPr>
        </w:p>
      </w:tc>
      <w:tc>
        <w:tcPr>
          <w:tcW w:w="4703" w:type="dxa"/>
          <w:vMerge/>
        </w:tcPr>
        <w:p w14:paraId="57FB7B25" w14:textId="77777777" w:rsidR="003A0CD5" w:rsidRPr="006A65E2" w:rsidRDefault="003A0CD5" w:rsidP="006A65E2">
          <w:pPr>
            <w:pStyle w:val="Encabezado"/>
            <w:spacing w:after="0"/>
          </w:pPr>
        </w:p>
      </w:tc>
      <w:tc>
        <w:tcPr>
          <w:tcW w:w="1350" w:type="dxa"/>
          <w:vAlign w:val="center"/>
        </w:tcPr>
        <w:p w14:paraId="65B031A6" w14:textId="77777777" w:rsidR="003A0CD5" w:rsidRPr="006A65E2" w:rsidRDefault="003A0CD5" w:rsidP="00A74EE4">
          <w:pPr>
            <w:pStyle w:val="Estilo1"/>
            <w:suppressAutoHyphens/>
            <w:spacing w:after="0"/>
            <w:jc w:val="center"/>
          </w:pPr>
          <w:r w:rsidRPr="006A65E2">
            <w:t>Página</w:t>
          </w:r>
        </w:p>
        <w:p w14:paraId="336DAD22" w14:textId="77777777" w:rsidR="003A0CD5" w:rsidRPr="006A65E2" w:rsidRDefault="000B6A55" w:rsidP="00A74EE4">
          <w:pPr>
            <w:pStyle w:val="Encabezado"/>
            <w:jc w:val="center"/>
          </w:pPr>
          <w:r w:rsidRPr="006A65E2">
            <w:rPr>
              <w:rStyle w:val="Nmerodepgina"/>
            </w:rPr>
            <w:fldChar w:fldCharType="begin"/>
          </w:r>
          <w:r w:rsidR="003A0CD5" w:rsidRPr="006A65E2">
            <w:rPr>
              <w:rStyle w:val="Nmerodepgina"/>
            </w:rPr>
            <w:instrText xml:space="preserve"> PAGE </w:instrText>
          </w:r>
          <w:r w:rsidRPr="006A65E2">
            <w:rPr>
              <w:rStyle w:val="Nmerodepgina"/>
            </w:rPr>
            <w:fldChar w:fldCharType="separate"/>
          </w:r>
          <w:r w:rsidR="00AE3466">
            <w:rPr>
              <w:rStyle w:val="Nmerodepgina"/>
              <w:noProof/>
            </w:rPr>
            <w:t>4</w:t>
          </w:r>
          <w:r w:rsidRPr="006A65E2">
            <w:rPr>
              <w:rStyle w:val="Nmerodepgina"/>
            </w:rPr>
            <w:fldChar w:fldCharType="end"/>
          </w:r>
          <w:r w:rsidR="003A0CD5" w:rsidRPr="006A65E2">
            <w:rPr>
              <w:rStyle w:val="Nmerodepgina"/>
            </w:rPr>
            <w:t xml:space="preserve"> de </w:t>
          </w:r>
          <w:r w:rsidRPr="006A65E2">
            <w:rPr>
              <w:rStyle w:val="Nmerodepgina"/>
            </w:rPr>
            <w:fldChar w:fldCharType="begin"/>
          </w:r>
          <w:r w:rsidR="003A0CD5" w:rsidRPr="006A65E2">
            <w:rPr>
              <w:rStyle w:val="Nmerodepgina"/>
            </w:rPr>
            <w:instrText xml:space="preserve"> NUMPAGES </w:instrText>
          </w:r>
          <w:r w:rsidRPr="006A65E2">
            <w:rPr>
              <w:rStyle w:val="Nmerodepgina"/>
            </w:rPr>
            <w:fldChar w:fldCharType="separate"/>
          </w:r>
          <w:r w:rsidR="00AE3466">
            <w:rPr>
              <w:rStyle w:val="Nmerodepgina"/>
              <w:noProof/>
            </w:rPr>
            <w:t>4</w:t>
          </w:r>
          <w:r w:rsidRPr="006A65E2">
            <w:rPr>
              <w:rStyle w:val="Nmerodepgina"/>
            </w:rPr>
            <w:fldChar w:fldCharType="end"/>
          </w:r>
        </w:p>
      </w:tc>
      <w:tc>
        <w:tcPr>
          <w:tcW w:w="2103" w:type="dxa"/>
          <w:vMerge/>
          <w:vAlign w:val="center"/>
        </w:tcPr>
        <w:p w14:paraId="1197C68C" w14:textId="77777777" w:rsidR="003A0CD5" w:rsidRPr="009624FA" w:rsidRDefault="003A0CD5" w:rsidP="00A74EE4">
          <w:pPr>
            <w:pStyle w:val="Encabezado"/>
            <w:jc w:val="center"/>
            <w:rPr>
              <w:noProof/>
              <w:sz w:val="22"/>
              <w:szCs w:val="22"/>
              <w:lang w:val="es-CR" w:eastAsia="es-CR"/>
            </w:rPr>
          </w:pPr>
        </w:p>
      </w:tc>
    </w:tr>
  </w:tbl>
  <w:p w14:paraId="10879E21" w14:textId="77777777" w:rsidR="003A0CD5" w:rsidRPr="00ED5EF5" w:rsidRDefault="003A0CD5" w:rsidP="00ED5EF5">
    <w:pPr>
      <w:spacing w:before="120"/>
      <w:rPr>
        <w:rFonts w:cs="Arial"/>
        <w:sz w:val="1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5719"/>
      <w:gridCol w:w="1546"/>
    </w:tblGrid>
    <w:tr w:rsidR="003A0CD5" w:rsidRPr="000B28C6" w14:paraId="223592C4" w14:textId="77777777" w:rsidTr="004F4029">
      <w:trPr>
        <w:cantSplit/>
        <w:trHeight w:val="284"/>
        <w:jc w:val="center"/>
      </w:trPr>
      <w:tc>
        <w:tcPr>
          <w:tcW w:w="1775" w:type="dxa"/>
          <w:vMerge w:val="restart"/>
          <w:tcBorders>
            <w:top w:val="single" w:sz="4" w:space="0" w:color="auto"/>
            <w:left w:val="single" w:sz="4" w:space="0" w:color="auto"/>
            <w:right w:val="single" w:sz="4" w:space="0" w:color="auto"/>
          </w:tcBorders>
          <w:vAlign w:val="center"/>
        </w:tcPr>
        <w:p w14:paraId="062C2675" w14:textId="77777777" w:rsidR="003A0CD5" w:rsidRPr="000B28C6" w:rsidRDefault="003A0CD5" w:rsidP="00A74EE4">
          <w:pPr>
            <w:pStyle w:val="Encabezado"/>
            <w:spacing w:after="0"/>
            <w:ind w:left="-70" w:right="-70"/>
            <w:jc w:val="center"/>
            <w:rPr>
              <w:b/>
            </w:rPr>
          </w:pPr>
          <w:r>
            <w:rPr>
              <w:noProof/>
              <w:lang w:val="es-CR" w:eastAsia="es-CR"/>
            </w:rPr>
            <w:drawing>
              <wp:inline distT="0" distB="0" distL="0" distR="0" wp14:anchorId="0D6C7E0B" wp14:editId="162C20AC">
                <wp:extent cx="1047750" cy="523875"/>
                <wp:effectExtent l="0" t="0" r="0" b="0"/>
                <wp:docPr id="3" name="Imagen 3"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300x300"/>
                        <pic:cNvPicPr>
                          <a:picLocks noChangeAspect="1" noChangeArrowheads="1"/>
                        </pic:cNvPicPr>
                      </pic:nvPicPr>
                      <pic:blipFill>
                        <a:blip r:embed="rId1">
                          <a:extLst>
                            <a:ext uri="{28A0092B-C50C-407E-A947-70E740481C1C}">
                              <a14:useLocalDpi xmlns:a14="http://schemas.microsoft.com/office/drawing/2010/main" val="0"/>
                            </a:ext>
                          </a:extLst>
                        </a:blip>
                        <a:srcRect l="3876" t="25999" b="25667"/>
                        <a:stretch>
                          <a:fillRect/>
                        </a:stretch>
                      </pic:blipFill>
                      <pic:spPr bwMode="auto">
                        <a:xfrm>
                          <a:off x="0" y="0"/>
                          <a:ext cx="1047750" cy="523875"/>
                        </a:xfrm>
                        <a:prstGeom prst="rect">
                          <a:avLst/>
                        </a:prstGeom>
                        <a:noFill/>
                        <a:ln>
                          <a:noFill/>
                        </a:ln>
                      </pic:spPr>
                    </pic:pic>
                  </a:graphicData>
                </a:graphic>
              </wp:inline>
            </w:drawing>
          </w:r>
        </w:p>
      </w:tc>
      <w:tc>
        <w:tcPr>
          <w:tcW w:w="5719" w:type="dxa"/>
          <w:tcBorders>
            <w:left w:val="nil"/>
          </w:tcBorders>
        </w:tcPr>
        <w:p w14:paraId="66CC1631" w14:textId="77777777" w:rsidR="003A0CD5" w:rsidRPr="000B28C6" w:rsidRDefault="003A0CD5" w:rsidP="006A65E2">
          <w:pPr>
            <w:pStyle w:val="Encabezado"/>
            <w:spacing w:after="0"/>
            <w:jc w:val="center"/>
            <w:rPr>
              <w:b/>
            </w:rPr>
          </w:pPr>
          <w:r>
            <w:rPr>
              <w:b/>
            </w:rPr>
            <w:t>PODER JUDICIAL</w:t>
          </w:r>
        </w:p>
        <w:p w14:paraId="3E7C3EC7" w14:textId="77777777" w:rsidR="003A0CD5" w:rsidRPr="000B28C6" w:rsidRDefault="003A0CD5" w:rsidP="006A65E2">
          <w:pPr>
            <w:pStyle w:val="Encabezado"/>
            <w:spacing w:after="0"/>
            <w:jc w:val="center"/>
            <w:rPr>
              <w:b/>
            </w:rPr>
          </w:pPr>
          <w:r>
            <w:rPr>
              <w:b/>
            </w:rPr>
            <w:t>REPÚBLICA DE COSTA RICA</w:t>
          </w:r>
        </w:p>
      </w:tc>
      <w:tc>
        <w:tcPr>
          <w:tcW w:w="1546" w:type="dxa"/>
          <w:vMerge w:val="restart"/>
          <w:vAlign w:val="center"/>
        </w:tcPr>
        <w:p w14:paraId="3F811E20" w14:textId="77777777" w:rsidR="003A0CD5" w:rsidRDefault="003A0CD5" w:rsidP="004F4029">
          <w:pPr>
            <w:pStyle w:val="Encabezado"/>
            <w:spacing w:after="0"/>
            <w:jc w:val="center"/>
            <w:rPr>
              <w:b/>
            </w:rPr>
          </w:pPr>
          <w:r w:rsidRPr="000B28C6">
            <w:t>Versión</w:t>
          </w:r>
          <w:r w:rsidRPr="000B28C6">
            <w:rPr>
              <w:b/>
            </w:rPr>
            <w:t>:</w:t>
          </w:r>
        </w:p>
        <w:p w14:paraId="576D968D" w14:textId="77777777" w:rsidR="003A0CD5" w:rsidRPr="000B28C6" w:rsidRDefault="003A0CD5" w:rsidP="004F4029">
          <w:pPr>
            <w:jc w:val="center"/>
            <w:rPr>
              <w:b/>
            </w:rPr>
          </w:pPr>
          <w:r>
            <w:rPr>
              <w:b/>
            </w:rPr>
            <w:t>1</w:t>
          </w:r>
        </w:p>
      </w:tc>
    </w:tr>
    <w:tr w:rsidR="003A0CD5" w:rsidRPr="000B28C6" w14:paraId="1D322454" w14:textId="77777777" w:rsidTr="004F4029">
      <w:trPr>
        <w:cantSplit/>
        <w:trHeight w:val="258"/>
        <w:jc w:val="center"/>
      </w:trPr>
      <w:tc>
        <w:tcPr>
          <w:tcW w:w="1775" w:type="dxa"/>
          <w:vMerge/>
          <w:tcBorders>
            <w:left w:val="single" w:sz="4" w:space="0" w:color="auto"/>
            <w:right w:val="single" w:sz="4" w:space="0" w:color="auto"/>
          </w:tcBorders>
        </w:tcPr>
        <w:p w14:paraId="7C4C201F" w14:textId="77777777" w:rsidR="003A0CD5" w:rsidRPr="000B28C6" w:rsidRDefault="003A0CD5" w:rsidP="006A65E2">
          <w:pPr>
            <w:pStyle w:val="Encabezado"/>
            <w:spacing w:after="0"/>
            <w:rPr>
              <w:b/>
            </w:rPr>
          </w:pPr>
        </w:p>
      </w:tc>
      <w:tc>
        <w:tcPr>
          <w:tcW w:w="5719" w:type="dxa"/>
          <w:vMerge w:val="restart"/>
          <w:tcBorders>
            <w:left w:val="nil"/>
          </w:tcBorders>
          <w:vAlign w:val="center"/>
        </w:tcPr>
        <w:p w14:paraId="0F794AF0" w14:textId="77777777" w:rsidR="003A0CD5" w:rsidRPr="005B48C0" w:rsidRDefault="003A0CD5" w:rsidP="00B857D6">
          <w:pPr>
            <w:pStyle w:val="Encabezado"/>
            <w:spacing w:after="0"/>
            <w:jc w:val="center"/>
            <w:rPr>
              <w:b/>
              <w:bCs/>
            </w:rPr>
          </w:pPr>
          <w:r>
            <w:rPr>
              <w:b/>
              <w:sz w:val="22"/>
            </w:rPr>
            <w:t>Minuta de R</w:t>
          </w:r>
          <w:r w:rsidRPr="00A073A1">
            <w:rPr>
              <w:b/>
              <w:sz w:val="22"/>
            </w:rPr>
            <w:t>eunión</w:t>
          </w:r>
        </w:p>
      </w:tc>
      <w:tc>
        <w:tcPr>
          <w:tcW w:w="1546" w:type="dxa"/>
          <w:vMerge/>
          <w:vAlign w:val="center"/>
        </w:tcPr>
        <w:p w14:paraId="3B3C8E76" w14:textId="77777777" w:rsidR="003A0CD5" w:rsidRPr="000B28C6" w:rsidRDefault="003A0CD5" w:rsidP="00A74EE4">
          <w:pPr>
            <w:jc w:val="center"/>
            <w:rPr>
              <w:b/>
            </w:rPr>
          </w:pPr>
        </w:p>
      </w:tc>
    </w:tr>
    <w:tr w:rsidR="003A0CD5" w:rsidRPr="000B28C6" w14:paraId="3AD94C25" w14:textId="77777777" w:rsidTr="004F4029">
      <w:trPr>
        <w:cantSplit/>
        <w:trHeight w:val="230"/>
        <w:jc w:val="center"/>
      </w:trPr>
      <w:tc>
        <w:tcPr>
          <w:tcW w:w="1775" w:type="dxa"/>
          <w:vMerge/>
          <w:tcBorders>
            <w:left w:val="single" w:sz="4" w:space="0" w:color="auto"/>
            <w:right w:val="single" w:sz="4" w:space="0" w:color="auto"/>
          </w:tcBorders>
        </w:tcPr>
        <w:p w14:paraId="27A86DBA" w14:textId="77777777" w:rsidR="003A0CD5" w:rsidRPr="000B28C6" w:rsidRDefault="003A0CD5" w:rsidP="006A65E2">
          <w:pPr>
            <w:pStyle w:val="Encabezado"/>
            <w:spacing w:after="0"/>
            <w:rPr>
              <w:b/>
            </w:rPr>
          </w:pPr>
        </w:p>
      </w:tc>
      <w:tc>
        <w:tcPr>
          <w:tcW w:w="5719" w:type="dxa"/>
          <w:vMerge/>
          <w:tcBorders>
            <w:left w:val="nil"/>
          </w:tcBorders>
          <w:vAlign w:val="center"/>
        </w:tcPr>
        <w:p w14:paraId="03864FCA" w14:textId="77777777" w:rsidR="003A0CD5" w:rsidRPr="000B28C6" w:rsidRDefault="003A0CD5" w:rsidP="006A65E2">
          <w:pPr>
            <w:pStyle w:val="Encabezado"/>
            <w:spacing w:after="0"/>
            <w:jc w:val="both"/>
          </w:pPr>
        </w:p>
      </w:tc>
      <w:tc>
        <w:tcPr>
          <w:tcW w:w="1546" w:type="dxa"/>
          <w:vMerge/>
          <w:vAlign w:val="center"/>
        </w:tcPr>
        <w:p w14:paraId="52AFBC58" w14:textId="77777777" w:rsidR="003A0CD5" w:rsidRPr="000B28C6" w:rsidRDefault="003A0CD5" w:rsidP="00A74EE4">
          <w:pPr>
            <w:jc w:val="center"/>
            <w:rPr>
              <w:b/>
            </w:rPr>
          </w:pPr>
        </w:p>
      </w:tc>
    </w:tr>
    <w:tr w:rsidR="003A0CD5" w:rsidRPr="000B28C6" w14:paraId="59C19294" w14:textId="77777777" w:rsidTr="004F4029">
      <w:trPr>
        <w:cantSplit/>
        <w:trHeight w:val="432"/>
        <w:jc w:val="center"/>
      </w:trPr>
      <w:tc>
        <w:tcPr>
          <w:tcW w:w="1775" w:type="dxa"/>
          <w:vMerge/>
          <w:tcBorders>
            <w:left w:val="single" w:sz="4" w:space="0" w:color="auto"/>
            <w:bottom w:val="single" w:sz="4" w:space="0" w:color="auto"/>
            <w:right w:val="single" w:sz="4" w:space="0" w:color="auto"/>
          </w:tcBorders>
        </w:tcPr>
        <w:p w14:paraId="3D4AE88E" w14:textId="77777777" w:rsidR="003A0CD5" w:rsidRPr="000B28C6" w:rsidRDefault="003A0CD5" w:rsidP="006A65E2">
          <w:pPr>
            <w:pStyle w:val="Encabezado"/>
            <w:spacing w:after="0"/>
            <w:rPr>
              <w:b/>
            </w:rPr>
          </w:pPr>
        </w:p>
      </w:tc>
      <w:tc>
        <w:tcPr>
          <w:tcW w:w="5719" w:type="dxa"/>
          <w:vMerge/>
          <w:tcBorders>
            <w:left w:val="nil"/>
            <w:bottom w:val="single" w:sz="4" w:space="0" w:color="auto"/>
          </w:tcBorders>
        </w:tcPr>
        <w:p w14:paraId="7DC86381" w14:textId="77777777" w:rsidR="003A0CD5" w:rsidRPr="000B28C6" w:rsidRDefault="003A0CD5" w:rsidP="006A65E2">
          <w:pPr>
            <w:pStyle w:val="Encabezado"/>
            <w:spacing w:after="0"/>
            <w:rPr>
              <w:b/>
            </w:rPr>
          </w:pPr>
        </w:p>
      </w:tc>
      <w:tc>
        <w:tcPr>
          <w:tcW w:w="1546" w:type="dxa"/>
          <w:tcBorders>
            <w:bottom w:val="single" w:sz="4" w:space="0" w:color="auto"/>
          </w:tcBorders>
          <w:vAlign w:val="center"/>
        </w:tcPr>
        <w:p w14:paraId="0B9E367D" w14:textId="77777777" w:rsidR="003A0CD5" w:rsidRPr="000B28C6" w:rsidRDefault="003A0CD5" w:rsidP="00A74EE4">
          <w:pPr>
            <w:pStyle w:val="Encabezado"/>
            <w:spacing w:after="0"/>
            <w:jc w:val="center"/>
            <w:rPr>
              <w:b/>
            </w:rPr>
          </w:pPr>
          <w:r w:rsidRPr="000B28C6">
            <w:t>Página</w:t>
          </w:r>
        </w:p>
        <w:p w14:paraId="4F9D1F2B" w14:textId="77777777" w:rsidR="003A0CD5" w:rsidRPr="000B28C6" w:rsidRDefault="000B6A55" w:rsidP="00A74EE4">
          <w:pPr>
            <w:jc w:val="center"/>
            <w:rPr>
              <w:b/>
            </w:rPr>
          </w:pPr>
          <w:r>
            <w:rPr>
              <w:rStyle w:val="Nmerodepgina"/>
            </w:rPr>
            <w:fldChar w:fldCharType="begin"/>
          </w:r>
          <w:r w:rsidR="003A0CD5">
            <w:rPr>
              <w:rStyle w:val="Nmerodepgina"/>
            </w:rPr>
            <w:instrText xml:space="preserve"> PAGE </w:instrText>
          </w:r>
          <w:r>
            <w:rPr>
              <w:rStyle w:val="Nmerodepgina"/>
            </w:rPr>
            <w:fldChar w:fldCharType="separate"/>
          </w:r>
          <w:r w:rsidR="00AE3466">
            <w:rPr>
              <w:rStyle w:val="Nmerodepgina"/>
              <w:noProof/>
            </w:rPr>
            <w:t>1</w:t>
          </w:r>
          <w:r>
            <w:rPr>
              <w:rStyle w:val="Nmerodepgina"/>
            </w:rPr>
            <w:fldChar w:fldCharType="end"/>
          </w:r>
          <w:r w:rsidR="003A0CD5">
            <w:rPr>
              <w:rStyle w:val="Nmerodepgina"/>
            </w:rPr>
            <w:t xml:space="preserve"> de </w:t>
          </w:r>
          <w:r>
            <w:rPr>
              <w:rStyle w:val="Nmerodepgina"/>
            </w:rPr>
            <w:fldChar w:fldCharType="begin"/>
          </w:r>
          <w:r w:rsidR="003A0CD5">
            <w:rPr>
              <w:rStyle w:val="Nmerodepgina"/>
            </w:rPr>
            <w:instrText xml:space="preserve"> NUMPAGES </w:instrText>
          </w:r>
          <w:r>
            <w:rPr>
              <w:rStyle w:val="Nmerodepgina"/>
            </w:rPr>
            <w:fldChar w:fldCharType="separate"/>
          </w:r>
          <w:r w:rsidR="00AE3466">
            <w:rPr>
              <w:rStyle w:val="Nmerodepgina"/>
              <w:noProof/>
            </w:rPr>
            <w:t>4</w:t>
          </w:r>
          <w:r>
            <w:rPr>
              <w:rStyle w:val="Nmerodepgina"/>
            </w:rPr>
            <w:fldChar w:fldCharType="end"/>
          </w:r>
        </w:p>
      </w:tc>
    </w:tr>
  </w:tbl>
  <w:p w14:paraId="72212F6C" w14:textId="77777777" w:rsidR="003A0CD5" w:rsidRPr="003E3AB0" w:rsidRDefault="003A0CD5" w:rsidP="00B74756">
    <w:pPr>
      <w:spacing w:before="120"/>
      <w:rPr>
        <w:rFonts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050F1"/>
    <w:multiLevelType w:val="hybridMultilevel"/>
    <w:tmpl w:val="F2E03444"/>
    <w:lvl w:ilvl="0" w:tplc="69A8EA70">
      <w:start w:val="3"/>
      <w:numFmt w:val="decimal"/>
      <w:lvlText w:val="%1."/>
      <w:lvlJc w:val="left"/>
      <w:pPr>
        <w:tabs>
          <w:tab w:val="num" w:pos="720"/>
        </w:tabs>
        <w:ind w:left="720" w:hanging="360"/>
      </w:pPr>
    </w:lvl>
    <w:lvl w:ilvl="1" w:tplc="5C883B20" w:tentative="1">
      <w:start w:val="1"/>
      <w:numFmt w:val="decimal"/>
      <w:lvlText w:val="%2."/>
      <w:lvlJc w:val="left"/>
      <w:pPr>
        <w:tabs>
          <w:tab w:val="num" w:pos="1440"/>
        </w:tabs>
        <w:ind w:left="1440" w:hanging="360"/>
      </w:pPr>
    </w:lvl>
    <w:lvl w:ilvl="2" w:tplc="97007BD2" w:tentative="1">
      <w:start w:val="1"/>
      <w:numFmt w:val="decimal"/>
      <w:lvlText w:val="%3."/>
      <w:lvlJc w:val="left"/>
      <w:pPr>
        <w:tabs>
          <w:tab w:val="num" w:pos="2160"/>
        </w:tabs>
        <w:ind w:left="2160" w:hanging="360"/>
      </w:pPr>
    </w:lvl>
    <w:lvl w:ilvl="3" w:tplc="B860CE92" w:tentative="1">
      <w:start w:val="1"/>
      <w:numFmt w:val="decimal"/>
      <w:lvlText w:val="%4."/>
      <w:lvlJc w:val="left"/>
      <w:pPr>
        <w:tabs>
          <w:tab w:val="num" w:pos="2880"/>
        </w:tabs>
        <w:ind w:left="2880" w:hanging="360"/>
      </w:pPr>
    </w:lvl>
    <w:lvl w:ilvl="4" w:tplc="3552129C" w:tentative="1">
      <w:start w:val="1"/>
      <w:numFmt w:val="decimal"/>
      <w:lvlText w:val="%5."/>
      <w:lvlJc w:val="left"/>
      <w:pPr>
        <w:tabs>
          <w:tab w:val="num" w:pos="3600"/>
        </w:tabs>
        <w:ind w:left="3600" w:hanging="360"/>
      </w:pPr>
    </w:lvl>
    <w:lvl w:ilvl="5" w:tplc="41AAA9D4" w:tentative="1">
      <w:start w:val="1"/>
      <w:numFmt w:val="decimal"/>
      <w:lvlText w:val="%6."/>
      <w:lvlJc w:val="left"/>
      <w:pPr>
        <w:tabs>
          <w:tab w:val="num" w:pos="4320"/>
        </w:tabs>
        <w:ind w:left="4320" w:hanging="360"/>
      </w:pPr>
    </w:lvl>
    <w:lvl w:ilvl="6" w:tplc="A976C624" w:tentative="1">
      <w:start w:val="1"/>
      <w:numFmt w:val="decimal"/>
      <w:lvlText w:val="%7."/>
      <w:lvlJc w:val="left"/>
      <w:pPr>
        <w:tabs>
          <w:tab w:val="num" w:pos="5040"/>
        </w:tabs>
        <w:ind w:left="5040" w:hanging="360"/>
      </w:pPr>
    </w:lvl>
    <w:lvl w:ilvl="7" w:tplc="C696EC36" w:tentative="1">
      <w:start w:val="1"/>
      <w:numFmt w:val="decimal"/>
      <w:lvlText w:val="%8."/>
      <w:lvlJc w:val="left"/>
      <w:pPr>
        <w:tabs>
          <w:tab w:val="num" w:pos="5760"/>
        </w:tabs>
        <w:ind w:left="5760" w:hanging="360"/>
      </w:pPr>
    </w:lvl>
    <w:lvl w:ilvl="8" w:tplc="9CE6A952" w:tentative="1">
      <w:start w:val="1"/>
      <w:numFmt w:val="decimal"/>
      <w:lvlText w:val="%9."/>
      <w:lvlJc w:val="left"/>
      <w:pPr>
        <w:tabs>
          <w:tab w:val="num" w:pos="6480"/>
        </w:tabs>
        <w:ind w:left="6480" w:hanging="360"/>
      </w:pPr>
    </w:lvl>
  </w:abstractNum>
  <w:abstractNum w:abstractNumId="1">
    <w:nsid w:val="12B85BE2"/>
    <w:multiLevelType w:val="hybridMultilevel"/>
    <w:tmpl w:val="1D324BEE"/>
    <w:lvl w:ilvl="0" w:tplc="140A000F">
      <w:start w:val="1"/>
      <w:numFmt w:val="decimal"/>
      <w:lvlText w:val="%1."/>
      <w:lvlJc w:val="left"/>
      <w:pPr>
        <w:ind w:left="720" w:hanging="360"/>
      </w:pPr>
      <w:rPr>
        <w:rFonts w:eastAsia="Times New Roman"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41230B9"/>
    <w:multiLevelType w:val="hybridMultilevel"/>
    <w:tmpl w:val="B2D06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D1A64"/>
    <w:multiLevelType w:val="multilevel"/>
    <w:tmpl w:val="6A800CF0"/>
    <w:lvl w:ilvl="0">
      <w:start w:val="1"/>
      <w:numFmt w:val="decimal"/>
      <w:lvlText w:val="%1."/>
      <w:lvlJc w:val="left"/>
      <w:pPr>
        <w:tabs>
          <w:tab w:val="num" w:pos="720"/>
        </w:tabs>
        <w:ind w:left="720" w:hanging="360"/>
      </w:pPr>
      <w:rPr>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5515E7"/>
    <w:multiLevelType w:val="hybridMultilevel"/>
    <w:tmpl w:val="8C702F48"/>
    <w:lvl w:ilvl="0" w:tplc="F2B21F0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C58FB"/>
    <w:multiLevelType w:val="hybridMultilevel"/>
    <w:tmpl w:val="183AA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A4ECC"/>
    <w:multiLevelType w:val="hybridMultilevel"/>
    <w:tmpl w:val="95020C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9F02647"/>
    <w:multiLevelType w:val="hybridMultilevel"/>
    <w:tmpl w:val="58FE8B54"/>
    <w:lvl w:ilvl="0" w:tplc="999C697C">
      <w:start w:val="1"/>
      <w:numFmt w:val="decimal"/>
      <w:lvlText w:val="%1."/>
      <w:lvlJc w:val="left"/>
      <w:pPr>
        <w:tabs>
          <w:tab w:val="num" w:pos="720"/>
        </w:tabs>
        <w:ind w:left="720" w:hanging="360"/>
      </w:pPr>
    </w:lvl>
    <w:lvl w:ilvl="1" w:tplc="4F26C812" w:tentative="1">
      <w:start w:val="1"/>
      <w:numFmt w:val="decimal"/>
      <w:lvlText w:val="%2."/>
      <w:lvlJc w:val="left"/>
      <w:pPr>
        <w:tabs>
          <w:tab w:val="num" w:pos="1440"/>
        </w:tabs>
        <w:ind w:left="1440" w:hanging="360"/>
      </w:pPr>
    </w:lvl>
    <w:lvl w:ilvl="2" w:tplc="D34824AC" w:tentative="1">
      <w:start w:val="1"/>
      <w:numFmt w:val="decimal"/>
      <w:lvlText w:val="%3."/>
      <w:lvlJc w:val="left"/>
      <w:pPr>
        <w:tabs>
          <w:tab w:val="num" w:pos="2160"/>
        </w:tabs>
        <w:ind w:left="2160" w:hanging="360"/>
      </w:pPr>
    </w:lvl>
    <w:lvl w:ilvl="3" w:tplc="1E22405E" w:tentative="1">
      <w:start w:val="1"/>
      <w:numFmt w:val="decimal"/>
      <w:lvlText w:val="%4."/>
      <w:lvlJc w:val="left"/>
      <w:pPr>
        <w:tabs>
          <w:tab w:val="num" w:pos="2880"/>
        </w:tabs>
        <w:ind w:left="2880" w:hanging="360"/>
      </w:pPr>
    </w:lvl>
    <w:lvl w:ilvl="4" w:tplc="A6A20E30" w:tentative="1">
      <w:start w:val="1"/>
      <w:numFmt w:val="decimal"/>
      <w:lvlText w:val="%5."/>
      <w:lvlJc w:val="left"/>
      <w:pPr>
        <w:tabs>
          <w:tab w:val="num" w:pos="3600"/>
        </w:tabs>
        <w:ind w:left="3600" w:hanging="360"/>
      </w:pPr>
    </w:lvl>
    <w:lvl w:ilvl="5" w:tplc="CD40C53C" w:tentative="1">
      <w:start w:val="1"/>
      <w:numFmt w:val="decimal"/>
      <w:lvlText w:val="%6."/>
      <w:lvlJc w:val="left"/>
      <w:pPr>
        <w:tabs>
          <w:tab w:val="num" w:pos="4320"/>
        </w:tabs>
        <w:ind w:left="4320" w:hanging="360"/>
      </w:pPr>
    </w:lvl>
    <w:lvl w:ilvl="6" w:tplc="028644F6" w:tentative="1">
      <w:start w:val="1"/>
      <w:numFmt w:val="decimal"/>
      <w:lvlText w:val="%7."/>
      <w:lvlJc w:val="left"/>
      <w:pPr>
        <w:tabs>
          <w:tab w:val="num" w:pos="5040"/>
        </w:tabs>
        <w:ind w:left="5040" w:hanging="360"/>
      </w:pPr>
    </w:lvl>
    <w:lvl w:ilvl="7" w:tplc="F8CA160A" w:tentative="1">
      <w:start w:val="1"/>
      <w:numFmt w:val="decimal"/>
      <w:lvlText w:val="%8."/>
      <w:lvlJc w:val="left"/>
      <w:pPr>
        <w:tabs>
          <w:tab w:val="num" w:pos="5760"/>
        </w:tabs>
        <w:ind w:left="5760" w:hanging="360"/>
      </w:pPr>
    </w:lvl>
    <w:lvl w:ilvl="8" w:tplc="D174DD6C" w:tentative="1">
      <w:start w:val="1"/>
      <w:numFmt w:val="decimal"/>
      <w:lvlText w:val="%9."/>
      <w:lvlJc w:val="left"/>
      <w:pPr>
        <w:tabs>
          <w:tab w:val="num" w:pos="6480"/>
        </w:tabs>
        <w:ind w:left="6480" w:hanging="360"/>
      </w:pPr>
    </w:lvl>
  </w:abstractNum>
  <w:abstractNum w:abstractNumId="8">
    <w:nsid w:val="2A140C0C"/>
    <w:multiLevelType w:val="hybridMultilevel"/>
    <w:tmpl w:val="C70C9D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2A22BF7"/>
    <w:multiLevelType w:val="hybridMultilevel"/>
    <w:tmpl w:val="A5647FAA"/>
    <w:lvl w:ilvl="0" w:tplc="0756D0F6">
      <w:start w:val="1"/>
      <w:numFmt w:val="bullet"/>
      <w:lvlText w:val="✓"/>
      <w:lvlJc w:val="left"/>
      <w:pPr>
        <w:tabs>
          <w:tab w:val="num" w:pos="720"/>
        </w:tabs>
        <w:ind w:left="720" w:hanging="360"/>
      </w:pPr>
      <w:rPr>
        <w:rFonts w:ascii="Segoe UI Symbol" w:hAnsi="Segoe UI Symbol" w:hint="default"/>
      </w:rPr>
    </w:lvl>
    <w:lvl w:ilvl="1" w:tplc="EE26E5F6" w:tentative="1">
      <w:start w:val="1"/>
      <w:numFmt w:val="bullet"/>
      <w:lvlText w:val="✓"/>
      <w:lvlJc w:val="left"/>
      <w:pPr>
        <w:tabs>
          <w:tab w:val="num" w:pos="1440"/>
        </w:tabs>
        <w:ind w:left="1440" w:hanging="360"/>
      </w:pPr>
      <w:rPr>
        <w:rFonts w:ascii="Segoe UI Symbol" w:hAnsi="Segoe UI Symbol" w:hint="default"/>
      </w:rPr>
    </w:lvl>
    <w:lvl w:ilvl="2" w:tplc="AEF2EA46" w:tentative="1">
      <w:start w:val="1"/>
      <w:numFmt w:val="bullet"/>
      <w:lvlText w:val="✓"/>
      <w:lvlJc w:val="left"/>
      <w:pPr>
        <w:tabs>
          <w:tab w:val="num" w:pos="2160"/>
        </w:tabs>
        <w:ind w:left="2160" w:hanging="360"/>
      </w:pPr>
      <w:rPr>
        <w:rFonts w:ascii="Segoe UI Symbol" w:hAnsi="Segoe UI Symbol" w:hint="default"/>
      </w:rPr>
    </w:lvl>
    <w:lvl w:ilvl="3" w:tplc="FF5AEBC6" w:tentative="1">
      <w:start w:val="1"/>
      <w:numFmt w:val="bullet"/>
      <w:lvlText w:val="✓"/>
      <w:lvlJc w:val="left"/>
      <w:pPr>
        <w:tabs>
          <w:tab w:val="num" w:pos="2880"/>
        </w:tabs>
        <w:ind w:left="2880" w:hanging="360"/>
      </w:pPr>
      <w:rPr>
        <w:rFonts w:ascii="Segoe UI Symbol" w:hAnsi="Segoe UI Symbol" w:hint="default"/>
      </w:rPr>
    </w:lvl>
    <w:lvl w:ilvl="4" w:tplc="C23C0FAC" w:tentative="1">
      <w:start w:val="1"/>
      <w:numFmt w:val="bullet"/>
      <w:lvlText w:val="✓"/>
      <w:lvlJc w:val="left"/>
      <w:pPr>
        <w:tabs>
          <w:tab w:val="num" w:pos="3600"/>
        </w:tabs>
        <w:ind w:left="3600" w:hanging="360"/>
      </w:pPr>
      <w:rPr>
        <w:rFonts w:ascii="Segoe UI Symbol" w:hAnsi="Segoe UI Symbol" w:hint="default"/>
      </w:rPr>
    </w:lvl>
    <w:lvl w:ilvl="5" w:tplc="B4DE1636" w:tentative="1">
      <w:start w:val="1"/>
      <w:numFmt w:val="bullet"/>
      <w:lvlText w:val="✓"/>
      <w:lvlJc w:val="left"/>
      <w:pPr>
        <w:tabs>
          <w:tab w:val="num" w:pos="4320"/>
        </w:tabs>
        <w:ind w:left="4320" w:hanging="360"/>
      </w:pPr>
      <w:rPr>
        <w:rFonts w:ascii="Segoe UI Symbol" w:hAnsi="Segoe UI Symbol" w:hint="default"/>
      </w:rPr>
    </w:lvl>
    <w:lvl w:ilvl="6" w:tplc="679EB978">
      <w:start w:val="1"/>
      <w:numFmt w:val="bullet"/>
      <w:lvlText w:val="✓"/>
      <w:lvlJc w:val="left"/>
      <w:pPr>
        <w:tabs>
          <w:tab w:val="num" w:pos="5040"/>
        </w:tabs>
        <w:ind w:left="5040" w:hanging="360"/>
      </w:pPr>
      <w:rPr>
        <w:rFonts w:ascii="Segoe UI Symbol" w:hAnsi="Segoe UI Symbol" w:hint="default"/>
      </w:rPr>
    </w:lvl>
    <w:lvl w:ilvl="7" w:tplc="DDC4598A" w:tentative="1">
      <w:start w:val="1"/>
      <w:numFmt w:val="bullet"/>
      <w:lvlText w:val="✓"/>
      <w:lvlJc w:val="left"/>
      <w:pPr>
        <w:tabs>
          <w:tab w:val="num" w:pos="5760"/>
        </w:tabs>
        <w:ind w:left="5760" w:hanging="360"/>
      </w:pPr>
      <w:rPr>
        <w:rFonts w:ascii="Segoe UI Symbol" w:hAnsi="Segoe UI Symbol" w:hint="default"/>
      </w:rPr>
    </w:lvl>
    <w:lvl w:ilvl="8" w:tplc="650A8F34" w:tentative="1">
      <w:start w:val="1"/>
      <w:numFmt w:val="bullet"/>
      <w:lvlText w:val="✓"/>
      <w:lvlJc w:val="left"/>
      <w:pPr>
        <w:tabs>
          <w:tab w:val="num" w:pos="6480"/>
        </w:tabs>
        <w:ind w:left="6480" w:hanging="360"/>
      </w:pPr>
      <w:rPr>
        <w:rFonts w:ascii="Segoe UI Symbol" w:hAnsi="Segoe UI Symbol" w:hint="default"/>
      </w:rPr>
    </w:lvl>
  </w:abstractNum>
  <w:abstractNum w:abstractNumId="10">
    <w:nsid w:val="33020C11"/>
    <w:multiLevelType w:val="hybridMultilevel"/>
    <w:tmpl w:val="25DA66E6"/>
    <w:lvl w:ilvl="0" w:tplc="2514C654">
      <w:start w:val="1"/>
      <w:numFmt w:val="bullet"/>
      <w:lvlText w:val="✓"/>
      <w:lvlJc w:val="left"/>
      <w:pPr>
        <w:tabs>
          <w:tab w:val="num" w:pos="720"/>
        </w:tabs>
        <w:ind w:left="720" w:hanging="360"/>
      </w:pPr>
      <w:rPr>
        <w:rFonts w:ascii="Segoe UI Symbol" w:hAnsi="Segoe UI Symbol" w:hint="default"/>
      </w:rPr>
    </w:lvl>
    <w:lvl w:ilvl="1" w:tplc="0C2C3240" w:tentative="1">
      <w:start w:val="1"/>
      <w:numFmt w:val="bullet"/>
      <w:lvlText w:val="✓"/>
      <w:lvlJc w:val="left"/>
      <w:pPr>
        <w:tabs>
          <w:tab w:val="num" w:pos="1440"/>
        </w:tabs>
        <w:ind w:left="1440" w:hanging="360"/>
      </w:pPr>
      <w:rPr>
        <w:rFonts w:ascii="Segoe UI Symbol" w:hAnsi="Segoe UI Symbol" w:hint="default"/>
      </w:rPr>
    </w:lvl>
    <w:lvl w:ilvl="2" w:tplc="0B9CC51A" w:tentative="1">
      <w:start w:val="1"/>
      <w:numFmt w:val="bullet"/>
      <w:lvlText w:val="✓"/>
      <w:lvlJc w:val="left"/>
      <w:pPr>
        <w:tabs>
          <w:tab w:val="num" w:pos="2160"/>
        </w:tabs>
        <w:ind w:left="2160" w:hanging="360"/>
      </w:pPr>
      <w:rPr>
        <w:rFonts w:ascii="Segoe UI Symbol" w:hAnsi="Segoe UI Symbol" w:hint="default"/>
      </w:rPr>
    </w:lvl>
    <w:lvl w:ilvl="3" w:tplc="0FB016B2" w:tentative="1">
      <w:start w:val="1"/>
      <w:numFmt w:val="bullet"/>
      <w:lvlText w:val="✓"/>
      <w:lvlJc w:val="left"/>
      <w:pPr>
        <w:tabs>
          <w:tab w:val="num" w:pos="2880"/>
        </w:tabs>
        <w:ind w:left="2880" w:hanging="360"/>
      </w:pPr>
      <w:rPr>
        <w:rFonts w:ascii="Segoe UI Symbol" w:hAnsi="Segoe UI Symbol" w:hint="default"/>
      </w:rPr>
    </w:lvl>
    <w:lvl w:ilvl="4" w:tplc="0160199C" w:tentative="1">
      <w:start w:val="1"/>
      <w:numFmt w:val="bullet"/>
      <w:lvlText w:val="✓"/>
      <w:lvlJc w:val="left"/>
      <w:pPr>
        <w:tabs>
          <w:tab w:val="num" w:pos="3600"/>
        </w:tabs>
        <w:ind w:left="3600" w:hanging="360"/>
      </w:pPr>
      <w:rPr>
        <w:rFonts w:ascii="Segoe UI Symbol" w:hAnsi="Segoe UI Symbol" w:hint="default"/>
      </w:rPr>
    </w:lvl>
    <w:lvl w:ilvl="5" w:tplc="BF78F6E4" w:tentative="1">
      <w:start w:val="1"/>
      <w:numFmt w:val="bullet"/>
      <w:lvlText w:val="✓"/>
      <w:lvlJc w:val="left"/>
      <w:pPr>
        <w:tabs>
          <w:tab w:val="num" w:pos="4320"/>
        </w:tabs>
        <w:ind w:left="4320" w:hanging="360"/>
      </w:pPr>
      <w:rPr>
        <w:rFonts w:ascii="Segoe UI Symbol" w:hAnsi="Segoe UI Symbol" w:hint="default"/>
      </w:rPr>
    </w:lvl>
    <w:lvl w:ilvl="6" w:tplc="42762FFE" w:tentative="1">
      <w:start w:val="1"/>
      <w:numFmt w:val="bullet"/>
      <w:lvlText w:val="✓"/>
      <w:lvlJc w:val="left"/>
      <w:pPr>
        <w:tabs>
          <w:tab w:val="num" w:pos="5040"/>
        </w:tabs>
        <w:ind w:left="5040" w:hanging="360"/>
      </w:pPr>
      <w:rPr>
        <w:rFonts w:ascii="Segoe UI Symbol" w:hAnsi="Segoe UI Symbol" w:hint="default"/>
      </w:rPr>
    </w:lvl>
    <w:lvl w:ilvl="7" w:tplc="975C212E" w:tentative="1">
      <w:start w:val="1"/>
      <w:numFmt w:val="bullet"/>
      <w:lvlText w:val="✓"/>
      <w:lvlJc w:val="left"/>
      <w:pPr>
        <w:tabs>
          <w:tab w:val="num" w:pos="5760"/>
        </w:tabs>
        <w:ind w:left="5760" w:hanging="360"/>
      </w:pPr>
      <w:rPr>
        <w:rFonts w:ascii="Segoe UI Symbol" w:hAnsi="Segoe UI Symbol" w:hint="default"/>
      </w:rPr>
    </w:lvl>
    <w:lvl w:ilvl="8" w:tplc="45F644EC" w:tentative="1">
      <w:start w:val="1"/>
      <w:numFmt w:val="bullet"/>
      <w:lvlText w:val="✓"/>
      <w:lvlJc w:val="left"/>
      <w:pPr>
        <w:tabs>
          <w:tab w:val="num" w:pos="6480"/>
        </w:tabs>
        <w:ind w:left="6480" w:hanging="360"/>
      </w:pPr>
      <w:rPr>
        <w:rFonts w:ascii="Segoe UI Symbol" w:hAnsi="Segoe UI Symbol" w:hint="default"/>
      </w:rPr>
    </w:lvl>
  </w:abstractNum>
  <w:abstractNum w:abstractNumId="11">
    <w:nsid w:val="33532A75"/>
    <w:multiLevelType w:val="multilevel"/>
    <w:tmpl w:val="6A800CF0"/>
    <w:lvl w:ilvl="0">
      <w:start w:val="1"/>
      <w:numFmt w:val="decimal"/>
      <w:lvlText w:val="%1."/>
      <w:lvlJc w:val="left"/>
      <w:pPr>
        <w:tabs>
          <w:tab w:val="num" w:pos="720"/>
        </w:tabs>
        <w:ind w:left="720" w:hanging="360"/>
      </w:pPr>
      <w:rPr>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E81F62"/>
    <w:multiLevelType w:val="hybridMultilevel"/>
    <w:tmpl w:val="4258AD10"/>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3">
    <w:nsid w:val="44B87E8E"/>
    <w:multiLevelType w:val="hybridMultilevel"/>
    <w:tmpl w:val="B2D06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43E73"/>
    <w:multiLevelType w:val="hybridMultilevel"/>
    <w:tmpl w:val="E53A8BF0"/>
    <w:lvl w:ilvl="0" w:tplc="1FF44068">
      <w:start w:val="1"/>
      <w:numFmt w:val="decimal"/>
      <w:lvlText w:val="%1."/>
      <w:lvlJc w:val="left"/>
      <w:pPr>
        <w:tabs>
          <w:tab w:val="num" w:pos="720"/>
        </w:tabs>
        <w:ind w:left="720" w:hanging="360"/>
      </w:pPr>
    </w:lvl>
    <w:lvl w:ilvl="1" w:tplc="5A52665E" w:tentative="1">
      <w:start w:val="1"/>
      <w:numFmt w:val="decimal"/>
      <w:lvlText w:val="%2."/>
      <w:lvlJc w:val="left"/>
      <w:pPr>
        <w:tabs>
          <w:tab w:val="num" w:pos="1440"/>
        </w:tabs>
        <w:ind w:left="1440" w:hanging="360"/>
      </w:pPr>
    </w:lvl>
    <w:lvl w:ilvl="2" w:tplc="B57CF974" w:tentative="1">
      <w:start w:val="1"/>
      <w:numFmt w:val="decimal"/>
      <w:lvlText w:val="%3."/>
      <w:lvlJc w:val="left"/>
      <w:pPr>
        <w:tabs>
          <w:tab w:val="num" w:pos="2160"/>
        </w:tabs>
        <w:ind w:left="2160" w:hanging="360"/>
      </w:pPr>
    </w:lvl>
    <w:lvl w:ilvl="3" w:tplc="7ED4FD1E" w:tentative="1">
      <w:start w:val="1"/>
      <w:numFmt w:val="decimal"/>
      <w:lvlText w:val="%4."/>
      <w:lvlJc w:val="left"/>
      <w:pPr>
        <w:tabs>
          <w:tab w:val="num" w:pos="2880"/>
        </w:tabs>
        <w:ind w:left="2880" w:hanging="360"/>
      </w:pPr>
    </w:lvl>
    <w:lvl w:ilvl="4" w:tplc="FF3AFFAA" w:tentative="1">
      <w:start w:val="1"/>
      <w:numFmt w:val="decimal"/>
      <w:lvlText w:val="%5."/>
      <w:lvlJc w:val="left"/>
      <w:pPr>
        <w:tabs>
          <w:tab w:val="num" w:pos="3600"/>
        </w:tabs>
        <w:ind w:left="3600" w:hanging="360"/>
      </w:pPr>
    </w:lvl>
    <w:lvl w:ilvl="5" w:tplc="B91E6260" w:tentative="1">
      <w:start w:val="1"/>
      <w:numFmt w:val="decimal"/>
      <w:lvlText w:val="%6."/>
      <w:lvlJc w:val="left"/>
      <w:pPr>
        <w:tabs>
          <w:tab w:val="num" w:pos="4320"/>
        </w:tabs>
        <w:ind w:left="4320" w:hanging="360"/>
      </w:pPr>
    </w:lvl>
    <w:lvl w:ilvl="6" w:tplc="9ABC85B8" w:tentative="1">
      <w:start w:val="1"/>
      <w:numFmt w:val="decimal"/>
      <w:lvlText w:val="%7."/>
      <w:lvlJc w:val="left"/>
      <w:pPr>
        <w:tabs>
          <w:tab w:val="num" w:pos="5040"/>
        </w:tabs>
        <w:ind w:left="5040" w:hanging="360"/>
      </w:pPr>
    </w:lvl>
    <w:lvl w:ilvl="7" w:tplc="4E765F42" w:tentative="1">
      <w:start w:val="1"/>
      <w:numFmt w:val="decimal"/>
      <w:lvlText w:val="%8."/>
      <w:lvlJc w:val="left"/>
      <w:pPr>
        <w:tabs>
          <w:tab w:val="num" w:pos="5760"/>
        </w:tabs>
        <w:ind w:left="5760" w:hanging="360"/>
      </w:pPr>
    </w:lvl>
    <w:lvl w:ilvl="8" w:tplc="C5CE150E" w:tentative="1">
      <w:start w:val="1"/>
      <w:numFmt w:val="decimal"/>
      <w:lvlText w:val="%9."/>
      <w:lvlJc w:val="left"/>
      <w:pPr>
        <w:tabs>
          <w:tab w:val="num" w:pos="6480"/>
        </w:tabs>
        <w:ind w:left="6480" w:hanging="360"/>
      </w:pPr>
    </w:lvl>
  </w:abstractNum>
  <w:abstractNum w:abstractNumId="15">
    <w:nsid w:val="48FD45DE"/>
    <w:multiLevelType w:val="multilevel"/>
    <w:tmpl w:val="6A800CF0"/>
    <w:lvl w:ilvl="0">
      <w:start w:val="1"/>
      <w:numFmt w:val="decimal"/>
      <w:lvlText w:val="%1."/>
      <w:lvlJc w:val="left"/>
      <w:pPr>
        <w:tabs>
          <w:tab w:val="num" w:pos="720"/>
        </w:tabs>
        <w:ind w:left="720" w:hanging="360"/>
      </w:pPr>
      <w:rPr>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5D7EF1"/>
    <w:multiLevelType w:val="hybridMultilevel"/>
    <w:tmpl w:val="746CB194"/>
    <w:lvl w:ilvl="0" w:tplc="08AE340A">
      <w:start w:val="1"/>
      <w:numFmt w:val="decimal"/>
      <w:lvlText w:val="%1."/>
      <w:lvlJc w:val="left"/>
      <w:pPr>
        <w:tabs>
          <w:tab w:val="num" w:pos="720"/>
        </w:tabs>
        <w:ind w:left="720" w:hanging="360"/>
      </w:pPr>
    </w:lvl>
    <w:lvl w:ilvl="1" w:tplc="E59C2A3E" w:tentative="1">
      <w:start w:val="1"/>
      <w:numFmt w:val="decimal"/>
      <w:lvlText w:val="%2."/>
      <w:lvlJc w:val="left"/>
      <w:pPr>
        <w:tabs>
          <w:tab w:val="num" w:pos="1440"/>
        </w:tabs>
        <w:ind w:left="1440" w:hanging="360"/>
      </w:pPr>
    </w:lvl>
    <w:lvl w:ilvl="2" w:tplc="0826D7E4" w:tentative="1">
      <w:start w:val="1"/>
      <w:numFmt w:val="decimal"/>
      <w:lvlText w:val="%3."/>
      <w:lvlJc w:val="left"/>
      <w:pPr>
        <w:tabs>
          <w:tab w:val="num" w:pos="2160"/>
        </w:tabs>
        <w:ind w:left="2160" w:hanging="360"/>
      </w:pPr>
    </w:lvl>
    <w:lvl w:ilvl="3" w:tplc="0616BC92" w:tentative="1">
      <w:start w:val="1"/>
      <w:numFmt w:val="decimal"/>
      <w:lvlText w:val="%4."/>
      <w:lvlJc w:val="left"/>
      <w:pPr>
        <w:tabs>
          <w:tab w:val="num" w:pos="2880"/>
        </w:tabs>
        <w:ind w:left="2880" w:hanging="360"/>
      </w:pPr>
    </w:lvl>
    <w:lvl w:ilvl="4" w:tplc="DC706EB6" w:tentative="1">
      <w:start w:val="1"/>
      <w:numFmt w:val="decimal"/>
      <w:lvlText w:val="%5."/>
      <w:lvlJc w:val="left"/>
      <w:pPr>
        <w:tabs>
          <w:tab w:val="num" w:pos="3600"/>
        </w:tabs>
        <w:ind w:left="3600" w:hanging="360"/>
      </w:pPr>
    </w:lvl>
    <w:lvl w:ilvl="5" w:tplc="B01C8D26" w:tentative="1">
      <w:start w:val="1"/>
      <w:numFmt w:val="decimal"/>
      <w:lvlText w:val="%6."/>
      <w:lvlJc w:val="left"/>
      <w:pPr>
        <w:tabs>
          <w:tab w:val="num" w:pos="4320"/>
        </w:tabs>
        <w:ind w:left="4320" w:hanging="360"/>
      </w:pPr>
    </w:lvl>
    <w:lvl w:ilvl="6" w:tplc="4E0CB372" w:tentative="1">
      <w:start w:val="1"/>
      <w:numFmt w:val="decimal"/>
      <w:lvlText w:val="%7."/>
      <w:lvlJc w:val="left"/>
      <w:pPr>
        <w:tabs>
          <w:tab w:val="num" w:pos="5040"/>
        </w:tabs>
        <w:ind w:left="5040" w:hanging="360"/>
      </w:pPr>
    </w:lvl>
    <w:lvl w:ilvl="7" w:tplc="A0648F60" w:tentative="1">
      <w:start w:val="1"/>
      <w:numFmt w:val="decimal"/>
      <w:lvlText w:val="%8."/>
      <w:lvlJc w:val="left"/>
      <w:pPr>
        <w:tabs>
          <w:tab w:val="num" w:pos="5760"/>
        </w:tabs>
        <w:ind w:left="5760" w:hanging="360"/>
      </w:pPr>
    </w:lvl>
    <w:lvl w:ilvl="8" w:tplc="00A039C4" w:tentative="1">
      <w:start w:val="1"/>
      <w:numFmt w:val="decimal"/>
      <w:lvlText w:val="%9."/>
      <w:lvlJc w:val="left"/>
      <w:pPr>
        <w:tabs>
          <w:tab w:val="num" w:pos="6480"/>
        </w:tabs>
        <w:ind w:left="6480" w:hanging="360"/>
      </w:pPr>
    </w:lvl>
  </w:abstractNum>
  <w:abstractNum w:abstractNumId="17">
    <w:nsid w:val="4C0C2E82"/>
    <w:multiLevelType w:val="hybridMultilevel"/>
    <w:tmpl w:val="1D324BEE"/>
    <w:lvl w:ilvl="0" w:tplc="140A000F">
      <w:start w:val="1"/>
      <w:numFmt w:val="decimal"/>
      <w:lvlText w:val="%1."/>
      <w:lvlJc w:val="left"/>
      <w:pPr>
        <w:ind w:left="720" w:hanging="360"/>
      </w:pPr>
      <w:rPr>
        <w:rFonts w:eastAsia="Times New Roman"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04810C9"/>
    <w:multiLevelType w:val="hybridMultilevel"/>
    <w:tmpl w:val="FB3272A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1CE197E"/>
    <w:multiLevelType w:val="multilevel"/>
    <w:tmpl w:val="6A800CF0"/>
    <w:lvl w:ilvl="0">
      <w:start w:val="1"/>
      <w:numFmt w:val="decimal"/>
      <w:lvlText w:val="%1."/>
      <w:lvlJc w:val="left"/>
      <w:pPr>
        <w:tabs>
          <w:tab w:val="num" w:pos="720"/>
        </w:tabs>
        <w:ind w:left="720" w:hanging="360"/>
      </w:pPr>
      <w:rPr>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EF81A71"/>
    <w:multiLevelType w:val="hybridMultilevel"/>
    <w:tmpl w:val="489CEB1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64BB21CA"/>
    <w:multiLevelType w:val="hybridMultilevel"/>
    <w:tmpl w:val="E3CA382E"/>
    <w:lvl w:ilvl="0" w:tplc="6330B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F04FA"/>
    <w:multiLevelType w:val="hybridMultilevel"/>
    <w:tmpl w:val="8C702F48"/>
    <w:lvl w:ilvl="0" w:tplc="F2B21F0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F3E8F"/>
    <w:multiLevelType w:val="multilevel"/>
    <w:tmpl w:val="6A800CF0"/>
    <w:lvl w:ilvl="0">
      <w:start w:val="1"/>
      <w:numFmt w:val="decimal"/>
      <w:lvlText w:val="%1."/>
      <w:lvlJc w:val="left"/>
      <w:pPr>
        <w:tabs>
          <w:tab w:val="num" w:pos="720"/>
        </w:tabs>
        <w:ind w:left="720" w:hanging="360"/>
      </w:pPr>
      <w:rPr>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C7A585B"/>
    <w:multiLevelType w:val="hybridMultilevel"/>
    <w:tmpl w:val="1D324BEE"/>
    <w:lvl w:ilvl="0" w:tplc="140A000F">
      <w:start w:val="1"/>
      <w:numFmt w:val="decimal"/>
      <w:lvlText w:val="%1."/>
      <w:lvlJc w:val="left"/>
      <w:pPr>
        <w:ind w:left="720" w:hanging="360"/>
      </w:pPr>
      <w:rPr>
        <w:rFonts w:eastAsia="Times New Roman"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EAA3081"/>
    <w:multiLevelType w:val="hybridMultilevel"/>
    <w:tmpl w:val="FA6A591C"/>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6">
    <w:nsid w:val="719D7628"/>
    <w:multiLevelType w:val="hybridMultilevel"/>
    <w:tmpl w:val="3A4CF1D6"/>
    <w:lvl w:ilvl="0" w:tplc="3F609D24">
      <w:start w:val="1"/>
      <w:numFmt w:val="decimal"/>
      <w:lvlText w:val="%1."/>
      <w:lvlJc w:val="left"/>
      <w:pPr>
        <w:tabs>
          <w:tab w:val="num" w:pos="720"/>
        </w:tabs>
        <w:ind w:left="720" w:hanging="360"/>
      </w:pPr>
    </w:lvl>
    <w:lvl w:ilvl="1" w:tplc="1C9853D0">
      <w:start w:val="1"/>
      <w:numFmt w:val="decimal"/>
      <w:lvlText w:val="%2."/>
      <w:lvlJc w:val="left"/>
      <w:pPr>
        <w:tabs>
          <w:tab w:val="num" w:pos="1440"/>
        </w:tabs>
        <w:ind w:left="1440" w:hanging="360"/>
      </w:pPr>
    </w:lvl>
    <w:lvl w:ilvl="2" w:tplc="D69CC1C6" w:tentative="1">
      <w:start w:val="1"/>
      <w:numFmt w:val="decimal"/>
      <w:lvlText w:val="%3."/>
      <w:lvlJc w:val="left"/>
      <w:pPr>
        <w:tabs>
          <w:tab w:val="num" w:pos="2160"/>
        </w:tabs>
        <w:ind w:left="2160" w:hanging="360"/>
      </w:pPr>
    </w:lvl>
    <w:lvl w:ilvl="3" w:tplc="3AE866DE" w:tentative="1">
      <w:start w:val="1"/>
      <w:numFmt w:val="decimal"/>
      <w:lvlText w:val="%4."/>
      <w:lvlJc w:val="left"/>
      <w:pPr>
        <w:tabs>
          <w:tab w:val="num" w:pos="2880"/>
        </w:tabs>
        <w:ind w:left="2880" w:hanging="360"/>
      </w:pPr>
    </w:lvl>
    <w:lvl w:ilvl="4" w:tplc="D93C7818" w:tentative="1">
      <w:start w:val="1"/>
      <w:numFmt w:val="decimal"/>
      <w:lvlText w:val="%5."/>
      <w:lvlJc w:val="left"/>
      <w:pPr>
        <w:tabs>
          <w:tab w:val="num" w:pos="3600"/>
        </w:tabs>
        <w:ind w:left="3600" w:hanging="360"/>
      </w:pPr>
    </w:lvl>
    <w:lvl w:ilvl="5" w:tplc="BFA0FE86" w:tentative="1">
      <w:start w:val="1"/>
      <w:numFmt w:val="decimal"/>
      <w:lvlText w:val="%6."/>
      <w:lvlJc w:val="left"/>
      <w:pPr>
        <w:tabs>
          <w:tab w:val="num" w:pos="4320"/>
        </w:tabs>
        <w:ind w:left="4320" w:hanging="360"/>
      </w:pPr>
    </w:lvl>
    <w:lvl w:ilvl="6" w:tplc="1BAA9568" w:tentative="1">
      <w:start w:val="1"/>
      <w:numFmt w:val="decimal"/>
      <w:lvlText w:val="%7."/>
      <w:lvlJc w:val="left"/>
      <w:pPr>
        <w:tabs>
          <w:tab w:val="num" w:pos="5040"/>
        </w:tabs>
        <w:ind w:left="5040" w:hanging="360"/>
      </w:pPr>
    </w:lvl>
    <w:lvl w:ilvl="7" w:tplc="2D1CD044" w:tentative="1">
      <w:start w:val="1"/>
      <w:numFmt w:val="decimal"/>
      <w:lvlText w:val="%8."/>
      <w:lvlJc w:val="left"/>
      <w:pPr>
        <w:tabs>
          <w:tab w:val="num" w:pos="5760"/>
        </w:tabs>
        <w:ind w:left="5760" w:hanging="360"/>
      </w:pPr>
    </w:lvl>
    <w:lvl w:ilvl="8" w:tplc="7C8476FA" w:tentative="1">
      <w:start w:val="1"/>
      <w:numFmt w:val="decimal"/>
      <w:lvlText w:val="%9."/>
      <w:lvlJc w:val="left"/>
      <w:pPr>
        <w:tabs>
          <w:tab w:val="num" w:pos="6480"/>
        </w:tabs>
        <w:ind w:left="6480" w:hanging="360"/>
      </w:pPr>
    </w:lvl>
  </w:abstractNum>
  <w:num w:numId="1">
    <w:abstractNumId w:val="19"/>
  </w:num>
  <w:num w:numId="2">
    <w:abstractNumId w:val="23"/>
  </w:num>
  <w:num w:numId="3">
    <w:abstractNumId w:val="7"/>
  </w:num>
  <w:num w:numId="4">
    <w:abstractNumId w:val="16"/>
  </w:num>
  <w:num w:numId="5">
    <w:abstractNumId w:val="14"/>
  </w:num>
  <w:num w:numId="6">
    <w:abstractNumId w:val="26"/>
  </w:num>
  <w:num w:numId="7">
    <w:abstractNumId w:val="0"/>
  </w:num>
  <w:num w:numId="8">
    <w:abstractNumId w:val="5"/>
  </w:num>
  <w:num w:numId="9">
    <w:abstractNumId w:val="15"/>
  </w:num>
  <w:num w:numId="10">
    <w:abstractNumId w:val="11"/>
  </w:num>
  <w:num w:numId="11">
    <w:abstractNumId w:val="3"/>
  </w:num>
  <w:num w:numId="12">
    <w:abstractNumId w:val="22"/>
  </w:num>
  <w:num w:numId="13">
    <w:abstractNumId w:val="9"/>
  </w:num>
  <w:num w:numId="14">
    <w:abstractNumId w:val="10"/>
  </w:num>
  <w:num w:numId="15">
    <w:abstractNumId w:val="1"/>
  </w:num>
  <w:num w:numId="16">
    <w:abstractNumId w:val="17"/>
  </w:num>
  <w:num w:numId="17">
    <w:abstractNumId w:val="24"/>
  </w:num>
  <w:num w:numId="18">
    <w:abstractNumId w:val="2"/>
  </w:num>
  <w:num w:numId="19">
    <w:abstractNumId w:val="4"/>
  </w:num>
  <w:num w:numId="20">
    <w:abstractNumId w:val="13"/>
  </w:num>
  <w:num w:numId="21">
    <w:abstractNumId w:val="21"/>
  </w:num>
  <w:num w:numId="22">
    <w:abstractNumId w:val="18"/>
  </w:num>
  <w:num w:numId="23">
    <w:abstractNumId w:val="25"/>
  </w:num>
  <w:num w:numId="24">
    <w:abstractNumId w:val="12"/>
  </w:num>
  <w:num w:numId="25">
    <w:abstractNumId w:val="8"/>
  </w:num>
  <w:num w:numId="26">
    <w:abstractNumId w:val="6"/>
  </w:num>
  <w:num w:numId="2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60,#f30,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B1"/>
    <w:rsid w:val="00001941"/>
    <w:rsid w:val="00002C5F"/>
    <w:rsid w:val="00014913"/>
    <w:rsid w:val="00016099"/>
    <w:rsid w:val="00016320"/>
    <w:rsid w:val="000213E3"/>
    <w:rsid w:val="00027D30"/>
    <w:rsid w:val="00027EAA"/>
    <w:rsid w:val="00030614"/>
    <w:rsid w:val="0003292D"/>
    <w:rsid w:val="00033011"/>
    <w:rsid w:val="00033041"/>
    <w:rsid w:val="00037783"/>
    <w:rsid w:val="0004181A"/>
    <w:rsid w:val="00042694"/>
    <w:rsid w:val="00043491"/>
    <w:rsid w:val="00046395"/>
    <w:rsid w:val="000502FC"/>
    <w:rsid w:val="000518BD"/>
    <w:rsid w:val="000529D0"/>
    <w:rsid w:val="00052B41"/>
    <w:rsid w:val="00055431"/>
    <w:rsid w:val="0005743C"/>
    <w:rsid w:val="00057A28"/>
    <w:rsid w:val="000655F3"/>
    <w:rsid w:val="00072992"/>
    <w:rsid w:val="00073BFA"/>
    <w:rsid w:val="00075042"/>
    <w:rsid w:val="000753D7"/>
    <w:rsid w:val="00077360"/>
    <w:rsid w:val="00082663"/>
    <w:rsid w:val="00085445"/>
    <w:rsid w:val="000872C1"/>
    <w:rsid w:val="00093DB3"/>
    <w:rsid w:val="0009426E"/>
    <w:rsid w:val="00095D49"/>
    <w:rsid w:val="00096D8A"/>
    <w:rsid w:val="000A0108"/>
    <w:rsid w:val="000A0420"/>
    <w:rsid w:val="000A0BFD"/>
    <w:rsid w:val="000A3D7D"/>
    <w:rsid w:val="000A504C"/>
    <w:rsid w:val="000B112D"/>
    <w:rsid w:val="000B1767"/>
    <w:rsid w:val="000B197B"/>
    <w:rsid w:val="000B4AAF"/>
    <w:rsid w:val="000B4FC1"/>
    <w:rsid w:val="000B5575"/>
    <w:rsid w:val="000B57F1"/>
    <w:rsid w:val="000B6A55"/>
    <w:rsid w:val="000C5ACF"/>
    <w:rsid w:val="000C627D"/>
    <w:rsid w:val="000C62AA"/>
    <w:rsid w:val="000C6F4B"/>
    <w:rsid w:val="000D1E94"/>
    <w:rsid w:val="000D2315"/>
    <w:rsid w:val="000D4663"/>
    <w:rsid w:val="000D4858"/>
    <w:rsid w:val="000D61DF"/>
    <w:rsid w:val="000E053D"/>
    <w:rsid w:val="000E18BC"/>
    <w:rsid w:val="000E296C"/>
    <w:rsid w:val="000E2D93"/>
    <w:rsid w:val="000E509C"/>
    <w:rsid w:val="000E5A1C"/>
    <w:rsid w:val="000E60EE"/>
    <w:rsid w:val="000F01DF"/>
    <w:rsid w:val="000F06C1"/>
    <w:rsid w:val="000F28B8"/>
    <w:rsid w:val="000F456F"/>
    <w:rsid w:val="000F5369"/>
    <w:rsid w:val="000F668B"/>
    <w:rsid w:val="001006CC"/>
    <w:rsid w:val="00103D3A"/>
    <w:rsid w:val="00106BD5"/>
    <w:rsid w:val="00106BF0"/>
    <w:rsid w:val="00111231"/>
    <w:rsid w:val="00114322"/>
    <w:rsid w:val="00116878"/>
    <w:rsid w:val="001206D7"/>
    <w:rsid w:val="00121328"/>
    <w:rsid w:val="001228FD"/>
    <w:rsid w:val="0012359A"/>
    <w:rsid w:val="00124BCA"/>
    <w:rsid w:val="00127E9B"/>
    <w:rsid w:val="00130A6A"/>
    <w:rsid w:val="00131806"/>
    <w:rsid w:val="00137F14"/>
    <w:rsid w:val="001532CE"/>
    <w:rsid w:val="00155359"/>
    <w:rsid w:val="00156CF8"/>
    <w:rsid w:val="001603F5"/>
    <w:rsid w:val="00160C39"/>
    <w:rsid w:val="00163F04"/>
    <w:rsid w:val="00164616"/>
    <w:rsid w:val="00165211"/>
    <w:rsid w:val="00165540"/>
    <w:rsid w:val="0016655F"/>
    <w:rsid w:val="00171194"/>
    <w:rsid w:val="00172E52"/>
    <w:rsid w:val="001743F7"/>
    <w:rsid w:val="00177B7B"/>
    <w:rsid w:val="00180024"/>
    <w:rsid w:val="00182B91"/>
    <w:rsid w:val="00184908"/>
    <w:rsid w:val="00185E0F"/>
    <w:rsid w:val="001873B6"/>
    <w:rsid w:val="00187EA5"/>
    <w:rsid w:val="001905D0"/>
    <w:rsid w:val="00190E9B"/>
    <w:rsid w:val="00190EFB"/>
    <w:rsid w:val="001913A7"/>
    <w:rsid w:val="00192A9E"/>
    <w:rsid w:val="00193A35"/>
    <w:rsid w:val="0019590E"/>
    <w:rsid w:val="00196392"/>
    <w:rsid w:val="0019756A"/>
    <w:rsid w:val="001A24FD"/>
    <w:rsid w:val="001A657F"/>
    <w:rsid w:val="001A70A8"/>
    <w:rsid w:val="001B07C4"/>
    <w:rsid w:val="001B455A"/>
    <w:rsid w:val="001B4C9B"/>
    <w:rsid w:val="001B5754"/>
    <w:rsid w:val="001B5DF4"/>
    <w:rsid w:val="001C6189"/>
    <w:rsid w:val="001C7961"/>
    <w:rsid w:val="001D0667"/>
    <w:rsid w:val="001D42B1"/>
    <w:rsid w:val="001E0039"/>
    <w:rsid w:val="001E199E"/>
    <w:rsid w:val="001F0C66"/>
    <w:rsid w:val="001F1D03"/>
    <w:rsid w:val="001F521B"/>
    <w:rsid w:val="001F6357"/>
    <w:rsid w:val="001F7125"/>
    <w:rsid w:val="00204398"/>
    <w:rsid w:val="00204906"/>
    <w:rsid w:val="00204A81"/>
    <w:rsid w:val="00204D76"/>
    <w:rsid w:val="00207E8F"/>
    <w:rsid w:val="002117F1"/>
    <w:rsid w:val="00212C43"/>
    <w:rsid w:val="0021576F"/>
    <w:rsid w:val="002179EC"/>
    <w:rsid w:val="0022531D"/>
    <w:rsid w:val="00225681"/>
    <w:rsid w:val="002272AE"/>
    <w:rsid w:val="0023106D"/>
    <w:rsid w:val="002323E2"/>
    <w:rsid w:val="002328EE"/>
    <w:rsid w:val="00232EB7"/>
    <w:rsid w:val="002333D3"/>
    <w:rsid w:val="00235B53"/>
    <w:rsid w:val="0023674F"/>
    <w:rsid w:val="00242C91"/>
    <w:rsid w:val="0024317F"/>
    <w:rsid w:val="0024607A"/>
    <w:rsid w:val="002509EA"/>
    <w:rsid w:val="00252091"/>
    <w:rsid w:val="00254EDF"/>
    <w:rsid w:val="0026074C"/>
    <w:rsid w:val="00260D46"/>
    <w:rsid w:val="00261243"/>
    <w:rsid w:val="00262372"/>
    <w:rsid w:val="002646EC"/>
    <w:rsid w:val="00264C66"/>
    <w:rsid w:val="00265FB7"/>
    <w:rsid w:val="00266DAE"/>
    <w:rsid w:val="00270C82"/>
    <w:rsid w:val="002713FD"/>
    <w:rsid w:val="00272659"/>
    <w:rsid w:val="002759A3"/>
    <w:rsid w:val="00276DFF"/>
    <w:rsid w:val="00280B29"/>
    <w:rsid w:val="002823D7"/>
    <w:rsid w:val="00282EB6"/>
    <w:rsid w:val="00283E6B"/>
    <w:rsid w:val="00285FDE"/>
    <w:rsid w:val="002869C3"/>
    <w:rsid w:val="0028794D"/>
    <w:rsid w:val="002A006F"/>
    <w:rsid w:val="002A408B"/>
    <w:rsid w:val="002A5B19"/>
    <w:rsid w:val="002B3768"/>
    <w:rsid w:val="002B4016"/>
    <w:rsid w:val="002B7649"/>
    <w:rsid w:val="002D02ED"/>
    <w:rsid w:val="002D0A59"/>
    <w:rsid w:val="002D0D16"/>
    <w:rsid w:val="002D0F0D"/>
    <w:rsid w:val="002D34A2"/>
    <w:rsid w:val="002D3FF2"/>
    <w:rsid w:val="002D40A0"/>
    <w:rsid w:val="002D5BF0"/>
    <w:rsid w:val="002E2CF6"/>
    <w:rsid w:val="002E5689"/>
    <w:rsid w:val="002E5FBA"/>
    <w:rsid w:val="002E6F29"/>
    <w:rsid w:val="002F018D"/>
    <w:rsid w:val="002F4C41"/>
    <w:rsid w:val="002F70B8"/>
    <w:rsid w:val="002F797C"/>
    <w:rsid w:val="00300584"/>
    <w:rsid w:val="003016CD"/>
    <w:rsid w:val="003060BA"/>
    <w:rsid w:val="003065B3"/>
    <w:rsid w:val="003122BA"/>
    <w:rsid w:val="00313246"/>
    <w:rsid w:val="00313D4F"/>
    <w:rsid w:val="0031432B"/>
    <w:rsid w:val="00316B55"/>
    <w:rsid w:val="003172E8"/>
    <w:rsid w:val="00320133"/>
    <w:rsid w:val="003210BF"/>
    <w:rsid w:val="003248FC"/>
    <w:rsid w:val="00327AAD"/>
    <w:rsid w:val="00331524"/>
    <w:rsid w:val="00331EB7"/>
    <w:rsid w:val="003325C5"/>
    <w:rsid w:val="0033330B"/>
    <w:rsid w:val="003334BB"/>
    <w:rsid w:val="00334B1B"/>
    <w:rsid w:val="00335375"/>
    <w:rsid w:val="00341D6E"/>
    <w:rsid w:val="003424E6"/>
    <w:rsid w:val="00342DFC"/>
    <w:rsid w:val="003462FF"/>
    <w:rsid w:val="00347CF2"/>
    <w:rsid w:val="003514ED"/>
    <w:rsid w:val="00356193"/>
    <w:rsid w:val="00357BBC"/>
    <w:rsid w:val="00357DE8"/>
    <w:rsid w:val="00365702"/>
    <w:rsid w:val="003666A2"/>
    <w:rsid w:val="00367E1B"/>
    <w:rsid w:val="00371309"/>
    <w:rsid w:val="00373D93"/>
    <w:rsid w:val="00374ABC"/>
    <w:rsid w:val="003750D6"/>
    <w:rsid w:val="00376D2C"/>
    <w:rsid w:val="003801BC"/>
    <w:rsid w:val="00381D7F"/>
    <w:rsid w:val="00382B81"/>
    <w:rsid w:val="0038364C"/>
    <w:rsid w:val="0038377A"/>
    <w:rsid w:val="00384030"/>
    <w:rsid w:val="00384EC3"/>
    <w:rsid w:val="00390AFC"/>
    <w:rsid w:val="003926F9"/>
    <w:rsid w:val="00394CE3"/>
    <w:rsid w:val="003A0469"/>
    <w:rsid w:val="003A08DB"/>
    <w:rsid w:val="003A0CD5"/>
    <w:rsid w:val="003A27FC"/>
    <w:rsid w:val="003A2F11"/>
    <w:rsid w:val="003A3112"/>
    <w:rsid w:val="003A5A0E"/>
    <w:rsid w:val="003B12C9"/>
    <w:rsid w:val="003B2E34"/>
    <w:rsid w:val="003B4C9D"/>
    <w:rsid w:val="003B4EA7"/>
    <w:rsid w:val="003B56FB"/>
    <w:rsid w:val="003B57B2"/>
    <w:rsid w:val="003B73A5"/>
    <w:rsid w:val="003C2EC0"/>
    <w:rsid w:val="003C3BD7"/>
    <w:rsid w:val="003C4516"/>
    <w:rsid w:val="003C4FEA"/>
    <w:rsid w:val="003C5DEB"/>
    <w:rsid w:val="003D3E9A"/>
    <w:rsid w:val="003D4C02"/>
    <w:rsid w:val="003E0F68"/>
    <w:rsid w:val="003E3AB0"/>
    <w:rsid w:val="003F1161"/>
    <w:rsid w:val="003F23AF"/>
    <w:rsid w:val="003F2403"/>
    <w:rsid w:val="003F32AB"/>
    <w:rsid w:val="003F4400"/>
    <w:rsid w:val="003F6A42"/>
    <w:rsid w:val="003F7332"/>
    <w:rsid w:val="004010E0"/>
    <w:rsid w:val="00401B46"/>
    <w:rsid w:val="00401CD7"/>
    <w:rsid w:val="00403E9E"/>
    <w:rsid w:val="00405A42"/>
    <w:rsid w:val="00406206"/>
    <w:rsid w:val="00414392"/>
    <w:rsid w:val="004143C3"/>
    <w:rsid w:val="004146FB"/>
    <w:rsid w:val="00414B02"/>
    <w:rsid w:val="00416854"/>
    <w:rsid w:val="00416CE8"/>
    <w:rsid w:val="004179EA"/>
    <w:rsid w:val="00421DD7"/>
    <w:rsid w:val="00427B2A"/>
    <w:rsid w:val="0043074C"/>
    <w:rsid w:val="0043142B"/>
    <w:rsid w:val="00433260"/>
    <w:rsid w:val="00433AEC"/>
    <w:rsid w:val="00437106"/>
    <w:rsid w:val="004377C8"/>
    <w:rsid w:val="00437CCA"/>
    <w:rsid w:val="004412D1"/>
    <w:rsid w:val="00442B2E"/>
    <w:rsid w:val="004433DA"/>
    <w:rsid w:val="004435E5"/>
    <w:rsid w:val="00445542"/>
    <w:rsid w:val="00447CFF"/>
    <w:rsid w:val="004549E8"/>
    <w:rsid w:val="00462D40"/>
    <w:rsid w:val="00462E43"/>
    <w:rsid w:val="00464E60"/>
    <w:rsid w:val="00465CA6"/>
    <w:rsid w:val="00465F4F"/>
    <w:rsid w:val="00467804"/>
    <w:rsid w:val="00472872"/>
    <w:rsid w:val="00473314"/>
    <w:rsid w:val="0047342D"/>
    <w:rsid w:val="004741C6"/>
    <w:rsid w:val="00475B93"/>
    <w:rsid w:val="0047714A"/>
    <w:rsid w:val="00477876"/>
    <w:rsid w:val="00480E7D"/>
    <w:rsid w:val="0048113A"/>
    <w:rsid w:val="00482792"/>
    <w:rsid w:val="00484235"/>
    <w:rsid w:val="00485905"/>
    <w:rsid w:val="0048652D"/>
    <w:rsid w:val="00486E0B"/>
    <w:rsid w:val="00492124"/>
    <w:rsid w:val="00492EB1"/>
    <w:rsid w:val="004973EB"/>
    <w:rsid w:val="004A2F72"/>
    <w:rsid w:val="004B23C4"/>
    <w:rsid w:val="004B37B7"/>
    <w:rsid w:val="004B641C"/>
    <w:rsid w:val="004B6AC2"/>
    <w:rsid w:val="004B7BE4"/>
    <w:rsid w:val="004B7E01"/>
    <w:rsid w:val="004C6165"/>
    <w:rsid w:val="004C6623"/>
    <w:rsid w:val="004C674C"/>
    <w:rsid w:val="004C6F90"/>
    <w:rsid w:val="004D008B"/>
    <w:rsid w:val="004D14DD"/>
    <w:rsid w:val="004D63F2"/>
    <w:rsid w:val="004D6EEC"/>
    <w:rsid w:val="004D7833"/>
    <w:rsid w:val="004E0EEB"/>
    <w:rsid w:val="004E1E5A"/>
    <w:rsid w:val="004E20EC"/>
    <w:rsid w:val="004E2F2C"/>
    <w:rsid w:val="004E413C"/>
    <w:rsid w:val="004E4E1B"/>
    <w:rsid w:val="004E6D8A"/>
    <w:rsid w:val="004F032C"/>
    <w:rsid w:val="004F0586"/>
    <w:rsid w:val="004F27E9"/>
    <w:rsid w:val="004F4029"/>
    <w:rsid w:val="004F533A"/>
    <w:rsid w:val="004F75FB"/>
    <w:rsid w:val="004F7AC6"/>
    <w:rsid w:val="00504B0F"/>
    <w:rsid w:val="00505A0D"/>
    <w:rsid w:val="00510DF1"/>
    <w:rsid w:val="00513CD4"/>
    <w:rsid w:val="00516A76"/>
    <w:rsid w:val="00523D2E"/>
    <w:rsid w:val="00523ED1"/>
    <w:rsid w:val="00524FD3"/>
    <w:rsid w:val="005251CB"/>
    <w:rsid w:val="005251E0"/>
    <w:rsid w:val="005300C1"/>
    <w:rsid w:val="005404FB"/>
    <w:rsid w:val="00540925"/>
    <w:rsid w:val="0054218E"/>
    <w:rsid w:val="00545B37"/>
    <w:rsid w:val="005470D5"/>
    <w:rsid w:val="005509FF"/>
    <w:rsid w:val="00556108"/>
    <w:rsid w:val="00556494"/>
    <w:rsid w:val="00560659"/>
    <w:rsid w:val="00560924"/>
    <w:rsid w:val="00562EFA"/>
    <w:rsid w:val="005636C0"/>
    <w:rsid w:val="00564000"/>
    <w:rsid w:val="00564D73"/>
    <w:rsid w:val="00570B43"/>
    <w:rsid w:val="00571E0C"/>
    <w:rsid w:val="00577402"/>
    <w:rsid w:val="00580716"/>
    <w:rsid w:val="00580EA9"/>
    <w:rsid w:val="00585308"/>
    <w:rsid w:val="00585F1F"/>
    <w:rsid w:val="0058627E"/>
    <w:rsid w:val="00590902"/>
    <w:rsid w:val="0059386D"/>
    <w:rsid w:val="00594309"/>
    <w:rsid w:val="00597238"/>
    <w:rsid w:val="005978E9"/>
    <w:rsid w:val="005A4AE7"/>
    <w:rsid w:val="005A6380"/>
    <w:rsid w:val="005B13B7"/>
    <w:rsid w:val="005B48C0"/>
    <w:rsid w:val="005B5117"/>
    <w:rsid w:val="005B63BD"/>
    <w:rsid w:val="005C0F33"/>
    <w:rsid w:val="005C313D"/>
    <w:rsid w:val="005C5579"/>
    <w:rsid w:val="005C5897"/>
    <w:rsid w:val="005C6833"/>
    <w:rsid w:val="005C6924"/>
    <w:rsid w:val="005D033F"/>
    <w:rsid w:val="005D2630"/>
    <w:rsid w:val="005D3054"/>
    <w:rsid w:val="005D4BAE"/>
    <w:rsid w:val="005D7616"/>
    <w:rsid w:val="005E3736"/>
    <w:rsid w:val="005E3B5B"/>
    <w:rsid w:val="005E3E80"/>
    <w:rsid w:val="005E4422"/>
    <w:rsid w:val="005E5036"/>
    <w:rsid w:val="005E7696"/>
    <w:rsid w:val="005E7A6B"/>
    <w:rsid w:val="005F0206"/>
    <w:rsid w:val="005F17E5"/>
    <w:rsid w:val="005F2F66"/>
    <w:rsid w:val="005F484E"/>
    <w:rsid w:val="005F505D"/>
    <w:rsid w:val="005F54C7"/>
    <w:rsid w:val="00603285"/>
    <w:rsid w:val="00603E1B"/>
    <w:rsid w:val="00605B6B"/>
    <w:rsid w:val="006169C6"/>
    <w:rsid w:val="006179B1"/>
    <w:rsid w:val="00621721"/>
    <w:rsid w:val="00623572"/>
    <w:rsid w:val="0062485B"/>
    <w:rsid w:val="00624B16"/>
    <w:rsid w:val="00625243"/>
    <w:rsid w:val="00625F20"/>
    <w:rsid w:val="006265EC"/>
    <w:rsid w:val="00626742"/>
    <w:rsid w:val="00627812"/>
    <w:rsid w:val="006320E9"/>
    <w:rsid w:val="006364C6"/>
    <w:rsid w:val="006369D7"/>
    <w:rsid w:val="00636D19"/>
    <w:rsid w:val="006376AF"/>
    <w:rsid w:val="006409CC"/>
    <w:rsid w:val="006434E4"/>
    <w:rsid w:val="00660DAB"/>
    <w:rsid w:val="00662E87"/>
    <w:rsid w:val="00670778"/>
    <w:rsid w:val="00676F64"/>
    <w:rsid w:val="00677610"/>
    <w:rsid w:val="00680475"/>
    <w:rsid w:val="00686028"/>
    <w:rsid w:val="006874E6"/>
    <w:rsid w:val="00693E06"/>
    <w:rsid w:val="00694BBE"/>
    <w:rsid w:val="006A2300"/>
    <w:rsid w:val="006A2C48"/>
    <w:rsid w:val="006A2FC2"/>
    <w:rsid w:val="006A58C0"/>
    <w:rsid w:val="006A65E2"/>
    <w:rsid w:val="006A6B9E"/>
    <w:rsid w:val="006B11CD"/>
    <w:rsid w:val="006B4DD9"/>
    <w:rsid w:val="006C0B43"/>
    <w:rsid w:val="006C167C"/>
    <w:rsid w:val="006C181C"/>
    <w:rsid w:val="006C4EC8"/>
    <w:rsid w:val="006C634B"/>
    <w:rsid w:val="006D2983"/>
    <w:rsid w:val="006D517B"/>
    <w:rsid w:val="006D7AF9"/>
    <w:rsid w:val="006D7D48"/>
    <w:rsid w:val="006E0FA0"/>
    <w:rsid w:val="006E266C"/>
    <w:rsid w:val="006E3418"/>
    <w:rsid w:val="006E3631"/>
    <w:rsid w:val="006E541D"/>
    <w:rsid w:val="006E593D"/>
    <w:rsid w:val="006F117B"/>
    <w:rsid w:val="006F1CE2"/>
    <w:rsid w:val="006F36AD"/>
    <w:rsid w:val="006F4D03"/>
    <w:rsid w:val="006F6EF0"/>
    <w:rsid w:val="006F72ED"/>
    <w:rsid w:val="00702511"/>
    <w:rsid w:val="007027B1"/>
    <w:rsid w:val="00705980"/>
    <w:rsid w:val="00705BBB"/>
    <w:rsid w:val="007120D3"/>
    <w:rsid w:val="007122CB"/>
    <w:rsid w:val="007211E1"/>
    <w:rsid w:val="00722911"/>
    <w:rsid w:val="00723434"/>
    <w:rsid w:val="00723D9D"/>
    <w:rsid w:val="00724EA7"/>
    <w:rsid w:val="00725B61"/>
    <w:rsid w:val="00725EC3"/>
    <w:rsid w:val="007279F0"/>
    <w:rsid w:val="00727A91"/>
    <w:rsid w:val="00731793"/>
    <w:rsid w:val="0073263F"/>
    <w:rsid w:val="007344E3"/>
    <w:rsid w:val="00734E97"/>
    <w:rsid w:val="00743B3C"/>
    <w:rsid w:val="0074695C"/>
    <w:rsid w:val="007500DF"/>
    <w:rsid w:val="00752929"/>
    <w:rsid w:val="0075347C"/>
    <w:rsid w:val="007553B5"/>
    <w:rsid w:val="00756FB3"/>
    <w:rsid w:val="00760E04"/>
    <w:rsid w:val="00773B16"/>
    <w:rsid w:val="00775D82"/>
    <w:rsid w:val="00780089"/>
    <w:rsid w:val="007826B5"/>
    <w:rsid w:val="00782EDD"/>
    <w:rsid w:val="00784CF7"/>
    <w:rsid w:val="00784ED2"/>
    <w:rsid w:val="00785FB3"/>
    <w:rsid w:val="0078619E"/>
    <w:rsid w:val="007875D4"/>
    <w:rsid w:val="007879FE"/>
    <w:rsid w:val="00795D40"/>
    <w:rsid w:val="00797739"/>
    <w:rsid w:val="007A0D65"/>
    <w:rsid w:val="007A10F5"/>
    <w:rsid w:val="007A15FD"/>
    <w:rsid w:val="007A2067"/>
    <w:rsid w:val="007A42F1"/>
    <w:rsid w:val="007A583A"/>
    <w:rsid w:val="007A6909"/>
    <w:rsid w:val="007A6A16"/>
    <w:rsid w:val="007A79B3"/>
    <w:rsid w:val="007B4368"/>
    <w:rsid w:val="007B4848"/>
    <w:rsid w:val="007B5409"/>
    <w:rsid w:val="007B663C"/>
    <w:rsid w:val="007C0387"/>
    <w:rsid w:val="007C634A"/>
    <w:rsid w:val="007C7546"/>
    <w:rsid w:val="007D2213"/>
    <w:rsid w:val="007D2AD2"/>
    <w:rsid w:val="007D31B9"/>
    <w:rsid w:val="007D32E2"/>
    <w:rsid w:val="007D562F"/>
    <w:rsid w:val="007D7130"/>
    <w:rsid w:val="007E1058"/>
    <w:rsid w:val="007E194B"/>
    <w:rsid w:val="007E2480"/>
    <w:rsid w:val="007E2F92"/>
    <w:rsid w:val="007E48A9"/>
    <w:rsid w:val="007F1354"/>
    <w:rsid w:val="007F183A"/>
    <w:rsid w:val="007F4BD1"/>
    <w:rsid w:val="007F56CF"/>
    <w:rsid w:val="008017B7"/>
    <w:rsid w:val="0080227C"/>
    <w:rsid w:val="008024C2"/>
    <w:rsid w:val="008034D7"/>
    <w:rsid w:val="008063EC"/>
    <w:rsid w:val="00807226"/>
    <w:rsid w:val="008078F7"/>
    <w:rsid w:val="00807A88"/>
    <w:rsid w:val="00810066"/>
    <w:rsid w:val="00810847"/>
    <w:rsid w:val="008134A7"/>
    <w:rsid w:val="00816987"/>
    <w:rsid w:val="00820FF8"/>
    <w:rsid w:val="008227FA"/>
    <w:rsid w:val="008237A7"/>
    <w:rsid w:val="0082458F"/>
    <w:rsid w:val="00824878"/>
    <w:rsid w:val="00827182"/>
    <w:rsid w:val="00827E67"/>
    <w:rsid w:val="00830A46"/>
    <w:rsid w:val="0083677C"/>
    <w:rsid w:val="00840266"/>
    <w:rsid w:val="00844592"/>
    <w:rsid w:val="008447D4"/>
    <w:rsid w:val="008449A1"/>
    <w:rsid w:val="00845300"/>
    <w:rsid w:val="0084684E"/>
    <w:rsid w:val="008552E2"/>
    <w:rsid w:val="00855B24"/>
    <w:rsid w:val="00860547"/>
    <w:rsid w:val="00864B3C"/>
    <w:rsid w:val="00871D9F"/>
    <w:rsid w:val="00872C70"/>
    <w:rsid w:val="00875A3D"/>
    <w:rsid w:val="00881D49"/>
    <w:rsid w:val="008855E5"/>
    <w:rsid w:val="00886915"/>
    <w:rsid w:val="00886B92"/>
    <w:rsid w:val="00887220"/>
    <w:rsid w:val="00891616"/>
    <w:rsid w:val="00892F95"/>
    <w:rsid w:val="00894D04"/>
    <w:rsid w:val="00895702"/>
    <w:rsid w:val="0089570C"/>
    <w:rsid w:val="0089723C"/>
    <w:rsid w:val="008A094D"/>
    <w:rsid w:val="008A2276"/>
    <w:rsid w:val="008A2365"/>
    <w:rsid w:val="008A2A38"/>
    <w:rsid w:val="008A34F2"/>
    <w:rsid w:val="008A3D63"/>
    <w:rsid w:val="008A51B4"/>
    <w:rsid w:val="008A58FC"/>
    <w:rsid w:val="008A7F05"/>
    <w:rsid w:val="008B0B92"/>
    <w:rsid w:val="008B1AA8"/>
    <w:rsid w:val="008B401F"/>
    <w:rsid w:val="008B6619"/>
    <w:rsid w:val="008B69F3"/>
    <w:rsid w:val="008B6E55"/>
    <w:rsid w:val="008B7BF9"/>
    <w:rsid w:val="008C0190"/>
    <w:rsid w:val="008C184F"/>
    <w:rsid w:val="008C18A2"/>
    <w:rsid w:val="008C1C2A"/>
    <w:rsid w:val="008C3728"/>
    <w:rsid w:val="008C3C4C"/>
    <w:rsid w:val="008C45F6"/>
    <w:rsid w:val="008D07E0"/>
    <w:rsid w:val="008D09D8"/>
    <w:rsid w:val="008D1A9A"/>
    <w:rsid w:val="008D6D76"/>
    <w:rsid w:val="008E3838"/>
    <w:rsid w:val="008E54D2"/>
    <w:rsid w:val="008F023D"/>
    <w:rsid w:val="008F098E"/>
    <w:rsid w:val="008F0C53"/>
    <w:rsid w:val="008F1C25"/>
    <w:rsid w:val="008F4294"/>
    <w:rsid w:val="00900996"/>
    <w:rsid w:val="00901265"/>
    <w:rsid w:val="00901A14"/>
    <w:rsid w:val="00903286"/>
    <w:rsid w:val="00904957"/>
    <w:rsid w:val="00905436"/>
    <w:rsid w:val="00905965"/>
    <w:rsid w:val="0091129A"/>
    <w:rsid w:val="00912474"/>
    <w:rsid w:val="009135AF"/>
    <w:rsid w:val="00915BC0"/>
    <w:rsid w:val="0092008A"/>
    <w:rsid w:val="009201A6"/>
    <w:rsid w:val="00921B86"/>
    <w:rsid w:val="00922BB0"/>
    <w:rsid w:val="009328F3"/>
    <w:rsid w:val="00933311"/>
    <w:rsid w:val="00941F65"/>
    <w:rsid w:val="0094318F"/>
    <w:rsid w:val="00943782"/>
    <w:rsid w:val="009445D3"/>
    <w:rsid w:val="00944970"/>
    <w:rsid w:val="00946787"/>
    <w:rsid w:val="009540B3"/>
    <w:rsid w:val="00955417"/>
    <w:rsid w:val="00955789"/>
    <w:rsid w:val="00956BEE"/>
    <w:rsid w:val="00956EEA"/>
    <w:rsid w:val="009577DF"/>
    <w:rsid w:val="00960647"/>
    <w:rsid w:val="009614A1"/>
    <w:rsid w:val="00961BEA"/>
    <w:rsid w:val="009624FA"/>
    <w:rsid w:val="009675DE"/>
    <w:rsid w:val="00976418"/>
    <w:rsid w:val="009772F2"/>
    <w:rsid w:val="00981072"/>
    <w:rsid w:val="00982F2C"/>
    <w:rsid w:val="009844CD"/>
    <w:rsid w:val="009908D5"/>
    <w:rsid w:val="009930CC"/>
    <w:rsid w:val="00993B20"/>
    <w:rsid w:val="0099416A"/>
    <w:rsid w:val="009958DD"/>
    <w:rsid w:val="009A1FAD"/>
    <w:rsid w:val="009A363D"/>
    <w:rsid w:val="009A798B"/>
    <w:rsid w:val="009B0E42"/>
    <w:rsid w:val="009B2AD4"/>
    <w:rsid w:val="009B3B76"/>
    <w:rsid w:val="009B4D54"/>
    <w:rsid w:val="009B54D2"/>
    <w:rsid w:val="009B6ACE"/>
    <w:rsid w:val="009C133B"/>
    <w:rsid w:val="009C1674"/>
    <w:rsid w:val="009C2227"/>
    <w:rsid w:val="009C29EF"/>
    <w:rsid w:val="009C3D24"/>
    <w:rsid w:val="009C4463"/>
    <w:rsid w:val="009C6A96"/>
    <w:rsid w:val="009C74E1"/>
    <w:rsid w:val="009D0EC7"/>
    <w:rsid w:val="009D38D2"/>
    <w:rsid w:val="009D5870"/>
    <w:rsid w:val="009E2765"/>
    <w:rsid w:val="009E2902"/>
    <w:rsid w:val="009E617B"/>
    <w:rsid w:val="009E6625"/>
    <w:rsid w:val="009F5C98"/>
    <w:rsid w:val="009F5FDC"/>
    <w:rsid w:val="00A01D69"/>
    <w:rsid w:val="00A029C3"/>
    <w:rsid w:val="00A0379A"/>
    <w:rsid w:val="00A05ADC"/>
    <w:rsid w:val="00A05B16"/>
    <w:rsid w:val="00A05FFA"/>
    <w:rsid w:val="00A066FF"/>
    <w:rsid w:val="00A073A1"/>
    <w:rsid w:val="00A107A7"/>
    <w:rsid w:val="00A11983"/>
    <w:rsid w:val="00A11BF6"/>
    <w:rsid w:val="00A11FAB"/>
    <w:rsid w:val="00A14D44"/>
    <w:rsid w:val="00A15B0E"/>
    <w:rsid w:val="00A16717"/>
    <w:rsid w:val="00A16A09"/>
    <w:rsid w:val="00A20C3B"/>
    <w:rsid w:val="00A21C49"/>
    <w:rsid w:val="00A21CA2"/>
    <w:rsid w:val="00A22B11"/>
    <w:rsid w:val="00A25D52"/>
    <w:rsid w:val="00A25EC3"/>
    <w:rsid w:val="00A264C2"/>
    <w:rsid w:val="00A301DF"/>
    <w:rsid w:val="00A30B16"/>
    <w:rsid w:val="00A311E0"/>
    <w:rsid w:val="00A3135B"/>
    <w:rsid w:val="00A33FCF"/>
    <w:rsid w:val="00A349E0"/>
    <w:rsid w:val="00A37097"/>
    <w:rsid w:val="00A3776E"/>
    <w:rsid w:val="00A405A5"/>
    <w:rsid w:val="00A40919"/>
    <w:rsid w:val="00A41476"/>
    <w:rsid w:val="00A43C31"/>
    <w:rsid w:val="00A44156"/>
    <w:rsid w:val="00A44D60"/>
    <w:rsid w:val="00A4709B"/>
    <w:rsid w:val="00A47202"/>
    <w:rsid w:val="00A51F81"/>
    <w:rsid w:val="00A535EA"/>
    <w:rsid w:val="00A540CE"/>
    <w:rsid w:val="00A56E65"/>
    <w:rsid w:val="00A60BF3"/>
    <w:rsid w:val="00A630EB"/>
    <w:rsid w:val="00A64993"/>
    <w:rsid w:val="00A70404"/>
    <w:rsid w:val="00A70FB7"/>
    <w:rsid w:val="00A71A83"/>
    <w:rsid w:val="00A742D0"/>
    <w:rsid w:val="00A74EE4"/>
    <w:rsid w:val="00A76F4F"/>
    <w:rsid w:val="00A77292"/>
    <w:rsid w:val="00A81448"/>
    <w:rsid w:val="00A825E7"/>
    <w:rsid w:val="00A863AB"/>
    <w:rsid w:val="00A8695F"/>
    <w:rsid w:val="00A879D0"/>
    <w:rsid w:val="00A92D06"/>
    <w:rsid w:val="00A957BF"/>
    <w:rsid w:val="00AA1624"/>
    <w:rsid w:val="00AA7262"/>
    <w:rsid w:val="00AA76EA"/>
    <w:rsid w:val="00AA7B0B"/>
    <w:rsid w:val="00AB2298"/>
    <w:rsid w:val="00AB47ED"/>
    <w:rsid w:val="00AB69F3"/>
    <w:rsid w:val="00AC1B73"/>
    <w:rsid w:val="00AC1B80"/>
    <w:rsid w:val="00AC4B45"/>
    <w:rsid w:val="00AC4CC8"/>
    <w:rsid w:val="00AC4FB3"/>
    <w:rsid w:val="00AD2005"/>
    <w:rsid w:val="00AD4892"/>
    <w:rsid w:val="00AE1322"/>
    <w:rsid w:val="00AE3466"/>
    <w:rsid w:val="00AE47CB"/>
    <w:rsid w:val="00AF0C23"/>
    <w:rsid w:val="00AF1891"/>
    <w:rsid w:val="00AF4857"/>
    <w:rsid w:val="00AF7796"/>
    <w:rsid w:val="00B01E72"/>
    <w:rsid w:val="00B03B6E"/>
    <w:rsid w:val="00B04DC4"/>
    <w:rsid w:val="00B078B7"/>
    <w:rsid w:val="00B07999"/>
    <w:rsid w:val="00B12BDB"/>
    <w:rsid w:val="00B13F31"/>
    <w:rsid w:val="00B15DC6"/>
    <w:rsid w:val="00B160F0"/>
    <w:rsid w:val="00B16FBC"/>
    <w:rsid w:val="00B219CC"/>
    <w:rsid w:val="00B2543F"/>
    <w:rsid w:val="00B270CC"/>
    <w:rsid w:val="00B31939"/>
    <w:rsid w:val="00B34546"/>
    <w:rsid w:val="00B35380"/>
    <w:rsid w:val="00B35866"/>
    <w:rsid w:val="00B36062"/>
    <w:rsid w:val="00B363C5"/>
    <w:rsid w:val="00B36A18"/>
    <w:rsid w:val="00B3709E"/>
    <w:rsid w:val="00B4695D"/>
    <w:rsid w:val="00B46D10"/>
    <w:rsid w:val="00B50ACC"/>
    <w:rsid w:val="00B5135D"/>
    <w:rsid w:val="00B51E78"/>
    <w:rsid w:val="00B5426F"/>
    <w:rsid w:val="00B55F67"/>
    <w:rsid w:val="00B707CE"/>
    <w:rsid w:val="00B71E08"/>
    <w:rsid w:val="00B72FBA"/>
    <w:rsid w:val="00B744FB"/>
    <w:rsid w:val="00B74756"/>
    <w:rsid w:val="00B74D56"/>
    <w:rsid w:val="00B74E51"/>
    <w:rsid w:val="00B76DD9"/>
    <w:rsid w:val="00B76E30"/>
    <w:rsid w:val="00B774A2"/>
    <w:rsid w:val="00B80103"/>
    <w:rsid w:val="00B81479"/>
    <w:rsid w:val="00B815E8"/>
    <w:rsid w:val="00B82035"/>
    <w:rsid w:val="00B82F9B"/>
    <w:rsid w:val="00B83D3E"/>
    <w:rsid w:val="00B84A53"/>
    <w:rsid w:val="00B855A9"/>
    <w:rsid w:val="00B857D6"/>
    <w:rsid w:val="00B87C0D"/>
    <w:rsid w:val="00B93494"/>
    <w:rsid w:val="00B9383E"/>
    <w:rsid w:val="00B956E7"/>
    <w:rsid w:val="00BA13BD"/>
    <w:rsid w:val="00BA5C7A"/>
    <w:rsid w:val="00BA5E79"/>
    <w:rsid w:val="00BB0DC4"/>
    <w:rsid w:val="00BB2FF1"/>
    <w:rsid w:val="00BB3421"/>
    <w:rsid w:val="00BB4959"/>
    <w:rsid w:val="00BB7F9B"/>
    <w:rsid w:val="00BC0BDA"/>
    <w:rsid w:val="00BC3889"/>
    <w:rsid w:val="00BC4126"/>
    <w:rsid w:val="00BC4457"/>
    <w:rsid w:val="00BC4FB9"/>
    <w:rsid w:val="00BC61E6"/>
    <w:rsid w:val="00BC7972"/>
    <w:rsid w:val="00BD029C"/>
    <w:rsid w:val="00BD0F06"/>
    <w:rsid w:val="00BD1D97"/>
    <w:rsid w:val="00BD5AEE"/>
    <w:rsid w:val="00BD6E5A"/>
    <w:rsid w:val="00BD6E78"/>
    <w:rsid w:val="00BD7BFA"/>
    <w:rsid w:val="00BD7E56"/>
    <w:rsid w:val="00BE0A5E"/>
    <w:rsid w:val="00BE0A99"/>
    <w:rsid w:val="00BE0B27"/>
    <w:rsid w:val="00BE1D69"/>
    <w:rsid w:val="00BE2209"/>
    <w:rsid w:val="00BE3700"/>
    <w:rsid w:val="00BE37A8"/>
    <w:rsid w:val="00BE490A"/>
    <w:rsid w:val="00BE4D0C"/>
    <w:rsid w:val="00BE5BAC"/>
    <w:rsid w:val="00BE77F5"/>
    <w:rsid w:val="00BE7C5E"/>
    <w:rsid w:val="00BE7FF9"/>
    <w:rsid w:val="00BF0010"/>
    <w:rsid w:val="00BF29BC"/>
    <w:rsid w:val="00BF435A"/>
    <w:rsid w:val="00BF4AAD"/>
    <w:rsid w:val="00BF6AFB"/>
    <w:rsid w:val="00BF6E9A"/>
    <w:rsid w:val="00C0240D"/>
    <w:rsid w:val="00C02593"/>
    <w:rsid w:val="00C03399"/>
    <w:rsid w:val="00C03645"/>
    <w:rsid w:val="00C05916"/>
    <w:rsid w:val="00C05BBA"/>
    <w:rsid w:val="00C101A4"/>
    <w:rsid w:val="00C10BBA"/>
    <w:rsid w:val="00C13747"/>
    <w:rsid w:val="00C15E0B"/>
    <w:rsid w:val="00C17A41"/>
    <w:rsid w:val="00C17FB5"/>
    <w:rsid w:val="00C203F9"/>
    <w:rsid w:val="00C20823"/>
    <w:rsid w:val="00C250E7"/>
    <w:rsid w:val="00C26575"/>
    <w:rsid w:val="00C320E9"/>
    <w:rsid w:val="00C323D2"/>
    <w:rsid w:val="00C32C0A"/>
    <w:rsid w:val="00C32D09"/>
    <w:rsid w:val="00C32D96"/>
    <w:rsid w:val="00C333A3"/>
    <w:rsid w:val="00C3348E"/>
    <w:rsid w:val="00C408D8"/>
    <w:rsid w:val="00C40B16"/>
    <w:rsid w:val="00C40B39"/>
    <w:rsid w:val="00C43AE7"/>
    <w:rsid w:val="00C444F8"/>
    <w:rsid w:val="00C44702"/>
    <w:rsid w:val="00C47805"/>
    <w:rsid w:val="00C53E89"/>
    <w:rsid w:val="00C570BC"/>
    <w:rsid w:val="00C600DB"/>
    <w:rsid w:val="00C62302"/>
    <w:rsid w:val="00C62A73"/>
    <w:rsid w:val="00C718E7"/>
    <w:rsid w:val="00C72DE1"/>
    <w:rsid w:val="00C73202"/>
    <w:rsid w:val="00C77884"/>
    <w:rsid w:val="00C84853"/>
    <w:rsid w:val="00C857B0"/>
    <w:rsid w:val="00C87DB1"/>
    <w:rsid w:val="00C87DC4"/>
    <w:rsid w:val="00C87E4D"/>
    <w:rsid w:val="00C90909"/>
    <w:rsid w:val="00C92F3F"/>
    <w:rsid w:val="00C95CF7"/>
    <w:rsid w:val="00C95E5C"/>
    <w:rsid w:val="00C976C7"/>
    <w:rsid w:val="00CA05E9"/>
    <w:rsid w:val="00CA0AA3"/>
    <w:rsid w:val="00CA0BEC"/>
    <w:rsid w:val="00CA1455"/>
    <w:rsid w:val="00CA198A"/>
    <w:rsid w:val="00CA24EF"/>
    <w:rsid w:val="00CA47F2"/>
    <w:rsid w:val="00CA63FC"/>
    <w:rsid w:val="00CA6A4F"/>
    <w:rsid w:val="00CA7039"/>
    <w:rsid w:val="00CB0355"/>
    <w:rsid w:val="00CB205C"/>
    <w:rsid w:val="00CB63C9"/>
    <w:rsid w:val="00CB6AF4"/>
    <w:rsid w:val="00CB7C55"/>
    <w:rsid w:val="00CC3451"/>
    <w:rsid w:val="00CC66D7"/>
    <w:rsid w:val="00CC775D"/>
    <w:rsid w:val="00CD17BF"/>
    <w:rsid w:val="00CD2EAD"/>
    <w:rsid w:val="00CD6372"/>
    <w:rsid w:val="00CD657A"/>
    <w:rsid w:val="00CE7299"/>
    <w:rsid w:val="00CF199F"/>
    <w:rsid w:val="00CF1B26"/>
    <w:rsid w:val="00CF231C"/>
    <w:rsid w:val="00CF5253"/>
    <w:rsid w:val="00CF5580"/>
    <w:rsid w:val="00CF5D23"/>
    <w:rsid w:val="00D02C23"/>
    <w:rsid w:val="00D0502F"/>
    <w:rsid w:val="00D059CB"/>
    <w:rsid w:val="00D0703C"/>
    <w:rsid w:val="00D13B62"/>
    <w:rsid w:val="00D20590"/>
    <w:rsid w:val="00D20FDF"/>
    <w:rsid w:val="00D231E3"/>
    <w:rsid w:val="00D2414B"/>
    <w:rsid w:val="00D254C8"/>
    <w:rsid w:val="00D25C8C"/>
    <w:rsid w:val="00D26F11"/>
    <w:rsid w:val="00D31266"/>
    <w:rsid w:val="00D33AE8"/>
    <w:rsid w:val="00D40837"/>
    <w:rsid w:val="00D40E70"/>
    <w:rsid w:val="00D40F75"/>
    <w:rsid w:val="00D417B0"/>
    <w:rsid w:val="00D426AB"/>
    <w:rsid w:val="00D43D36"/>
    <w:rsid w:val="00D45838"/>
    <w:rsid w:val="00D471BC"/>
    <w:rsid w:val="00D47FCC"/>
    <w:rsid w:val="00D5137D"/>
    <w:rsid w:val="00D51422"/>
    <w:rsid w:val="00D53671"/>
    <w:rsid w:val="00D5465D"/>
    <w:rsid w:val="00D56FAB"/>
    <w:rsid w:val="00D609D7"/>
    <w:rsid w:val="00D61244"/>
    <w:rsid w:val="00D6139E"/>
    <w:rsid w:val="00D627DF"/>
    <w:rsid w:val="00D65E99"/>
    <w:rsid w:val="00D67AA6"/>
    <w:rsid w:val="00D7006E"/>
    <w:rsid w:val="00D70FC8"/>
    <w:rsid w:val="00D72B6C"/>
    <w:rsid w:val="00D75A36"/>
    <w:rsid w:val="00D80F8E"/>
    <w:rsid w:val="00D834A2"/>
    <w:rsid w:val="00D84151"/>
    <w:rsid w:val="00D87E64"/>
    <w:rsid w:val="00D908B7"/>
    <w:rsid w:val="00D92FA0"/>
    <w:rsid w:val="00D94799"/>
    <w:rsid w:val="00DA0F8D"/>
    <w:rsid w:val="00DA5573"/>
    <w:rsid w:val="00DA5752"/>
    <w:rsid w:val="00DA6438"/>
    <w:rsid w:val="00DB2C1D"/>
    <w:rsid w:val="00DB3346"/>
    <w:rsid w:val="00DB4C8D"/>
    <w:rsid w:val="00DB4FD3"/>
    <w:rsid w:val="00DB5941"/>
    <w:rsid w:val="00DC05E6"/>
    <w:rsid w:val="00DC16A2"/>
    <w:rsid w:val="00DC23AF"/>
    <w:rsid w:val="00DC2FEB"/>
    <w:rsid w:val="00DC62B7"/>
    <w:rsid w:val="00DC6C35"/>
    <w:rsid w:val="00DC6FAE"/>
    <w:rsid w:val="00DC6FBA"/>
    <w:rsid w:val="00DC7818"/>
    <w:rsid w:val="00DC78CD"/>
    <w:rsid w:val="00DD10A1"/>
    <w:rsid w:val="00DD210C"/>
    <w:rsid w:val="00DD21C6"/>
    <w:rsid w:val="00DD5434"/>
    <w:rsid w:val="00DD5CA2"/>
    <w:rsid w:val="00DD5D82"/>
    <w:rsid w:val="00DD6C0D"/>
    <w:rsid w:val="00DE30ED"/>
    <w:rsid w:val="00DE5D3F"/>
    <w:rsid w:val="00DF1B34"/>
    <w:rsid w:val="00DF546A"/>
    <w:rsid w:val="00DF6A59"/>
    <w:rsid w:val="00E02D07"/>
    <w:rsid w:val="00E0357F"/>
    <w:rsid w:val="00E03C8B"/>
    <w:rsid w:val="00E06805"/>
    <w:rsid w:val="00E0687D"/>
    <w:rsid w:val="00E07F23"/>
    <w:rsid w:val="00E1268C"/>
    <w:rsid w:val="00E13A51"/>
    <w:rsid w:val="00E15696"/>
    <w:rsid w:val="00E16C7E"/>
    <w:rsid w:val="00E17EE5"/>
    <w:rsid w:val="00E21403"/>
    <w:rsid w:val="00E2220C"/>
    <w:rsid w:val="00E2702A"/>
    <w:rsid w:val="00E27289"/>
    <w:rsid w:val="00E27D2D"/>
    <w:rsid w:val="00E332D8"/>
    <w:rsid w:val="00E3494D"/>
    <w:rsid w:val="00E40494"/>
    <w:rsid w:val="00E406D9"/>
    <w:rsid w:val="00E42AEE"/>
    <w:rsid w:val="00E44A12"/>
    <w:rsid w:val="00E46453"/>
    <w:rsid w:val="00E53C8A"/>
    <w:rsid w:val="00E551D8"/>
    <w:rsid w:val="00E63506"/>
    <w:rsid w:val="00E70F27"/>
    <w:rsid w:val="00E71E3A"/>
    <w:rsid w:val="00E71F11"/>
    <w:rsid w:val="00E721AD"/>
    <w:rsid w:val="00E72DDD"/>
    <w:rsid w:val="00E74755"/>
    <w:rsid w:val="00E74830"/>
    <w:rsid w:val="00E759E7"/>
    <w:rsid w:val="00E76659"/>
    <w:rsid w:val="00E77BA8"/>
    <w:rsid w:val="00E8066A"/>
    <w:rsid w:val="00E83726"/>
    <w:rsid w:val="00E85BB4"/>
    <w:rsid w:val="00E86AF7"/>
    <w:rsid w:val="00E90EC0"/>
    <w:rsid w:val="00E92720"/>
    <w:rsid w:val="00E92EF6"/>
    <w:rsid w:val="00E95B01"/>
    <w:rsid w:val="00E9775C"/>
    <w:rsid w:val="00EA02E0"/>
    <w:rsid w:val="00EA0551"/>
    <w:rsid w:val="00EA12BB"/>
    <w:rsid w:val="00EA2B6E"/>
    <w:rsid w:val="00EA3DCD"/>
    <w:rsid w:val="00EA4D38"/>
    <w:rsid w:val="00EA5212"/>
    <w:rsid w:val="00EA6410"/>
    <w:rsid w:val="00EA74C4"/>
    <w:rsid w:val="00EB16B1"/>
    <w:rsid w:val="00EB381D"/>
    <w:rsid w:val="00EB5904"/>
    <w:rsid w:val="00EB6140"/>
    <w:rsid w:val="00EB7E9F"/>
    <w:rsid w:val="00EC0430"/>
    <w:rsid w:val="00EC2257"/>
    <w:rsid w:val="00EC3A81"/>
    <w:rsid w:val="00EC49C7"/>
    <w:rsid w:val="00EC5348"/>
    <w:rsid w:val="00EC6218"/>
    <w:rsid w:val="00ED2976"/>
    <w:rsid w:val="00ED2BA0"/>
    <w:rsid w:val="00ED5EF5"/>
    <w:rsid w:val="00ED6711"/>
    <w:rsid w:val="00EE1112"/>
    <w:rsid w:val="00EE47DE"/>
    <w:rsid w:val="00EF193E"/>
    <w:rsid w:val="00EF1C8D"/>
    <w:rsid w:val="00EF2E55"/>
    <w:rsid w:val="00EF3A2E"/>
    <w:rsid w:val="00F019F5"/>
    <w:rsid w:val="00F03696"/>
    <w:rsid w:val="00F0755C"/>
    <w:rsid w:val="00F11C3E"/>
    <w:rsid w:val="00F11F79"/>
    <w:rsid w:val="00F13920"/>
    <w:rsid w:val="00F20AA3"/>
    <w:rsid w:val="00F20C58"/>
    <w:rsid w:val="00F23D5E"/>
    <w:rsid w:val="00F23D6C"/>
    <w:rsid w:val="00F32462"/>
    <w:rsid w:val="00F334F8"/>
    <w:rsid w:val="00F33F9D"/>
    <w:rsid w:val="00F3405A"/>
    <w:rsid w:val="00F347C9"/>
    <w:rsid w:val="00F36B1D"/>
    <w:rsid w:val="00F37C19"/>
    <w:rsid w:val="00F4108C"/>
    <w:rsid w:val="00F41717"/>
    <w:rsid w:val="00F41F3E"/>
    <w:rsid w:val="00F43A81"/>
    <w:rsid w:val="00F4616C"/>
    <w:rsid w:val="00F47D40"/>
    <w:rsid w:val="00F5019F"/>
    <w:rsid w:val="00F50465"/>
    <w:rsid w:val="00F50B4B"/>
    <w:rsid w:val="00F52344"/>
    <w:rsid w:val="00F53932"/>
    <w:rsid w:val="00F62BB6"/>
    <w:rsid w:val="00F630D3"/>
    <w:rsid w:val="00F64FE3"/>
    <w:rsid w:val="00F679CB"/>
    <w:rsid w:val="00F70C72"/>
    <w:rsid w:val="00F74CEA"/>
    <w:rsid w:val="00F80A0C"/>
    <w:rsid w:val="00F81CD2"/>
    <w:rsid w:val="00F86EF3"/>
    <w:rsid w:val="00F87615"/>
    <w:rsid w:val="00F90649"/>
    <w:rsid w:val="00F90CB4"/>
    <w:rsid w:val="00F91C5A"/>
    <w:rsid w:val="00F91E14"/>
    <w:rsid w:val="00F94DB6"/>
    <w:rsid w:val="00FA012C"/>
    <w:rsid w:val="00FA114F"/>
    <w:rsid w:val="00FA11B1"/>
    <w:rsid w:val="00FA1619"/>
    <w:rsid w:val="00FA1A68"/>
    <w:rsid w:val="00FA38F8"/>
    <w:rsid w:val="00FA4898"/>
    <w:rsid w:val="00FA4D4F"/>
    <w:rsid w:val="00FA75DE"/>
    <w:rsid w:val="00FB05B5"/>
    <w:rsid w:val="00FB1BEF"/>
    <w:rsid w:val="00FB343E"/>
    <w:rsid w:val="00FB6712"/>
    <w:rsid w:val="00FB7A22"/>
    <w:rsid w:val="00FC32BC"/>
    <w:rsid w:val="00FC495F"/>
    <w:rsid w:val="00FC716A"/>
    <w:rsid w:val="00FC7B12"/>
    <w:rsid w:val="00FD28F6"/>
    <w:rsid w:val="00FD3F99"/>
    <w:rsid w:val="00FD47C6"/>
    <w:rsid w:val="00FD4DED"/>
    <w:rsid w:val="00FD6493"/>
    <w:rsid w:val="00FD7E8B"/>
    <w:rsid w:val="00FE0414"/>
    <w:rsid w:val="00FE2E38"/>
    <w:rsid w:val="00FE51B5"/>
    <w:rsid w:val="00FE6C99"/>
    <w:rsid w:val="00FF00E8"/>
    <w:rsid w:val="00FF2315"/>
    <w:rsid w:val="00FF58DF"/>
    <w:rsid w:val="00FF595D"/>
    <w:rsid w:val="00FF6203"/>
    <w:rsid w:val="00FF6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0,#f30,green"/>
    </o:shapedefaults>
    <o:shapelayout v:ext="edit">
      <o:idmap v:ext="edit" data="1"/>
    </o:shapelayout>
  </w:shapeDefaults>
  <w:decimalSymbol w:val=","/>
  <w:listSeparator w:val=";"/>
  <w14:docId w14:val="0E633622"/>
  <w15:docId w15:val="{EE6CEF00-D44E-4660-B8EF-32C8258D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1C"/>
    <w:pPr>
      <w:spacing w:after="120"/>
      <w:jc w:val="both"/>
    </w:pPr>
    <w:rPr>
      <w:rFonts w:ascii="Arial" w:hAnsi="Arial"/>
      <w:lang w:val="es-ES_tradnl" w:eastAsia="en-US"/>
    </w:rPr>
  </w:style>
  <w:style w:type="paragraph" w:styleId="Ttulo1">
    <w:name w:val="heading 1"/>
    <w:basedOn w:val="Normal"/>
    <w:next w:val="Normal"/>
    <w:qFormat/>
    <w:rsid w:val="006C181C"/>
    <w:pPr>
      <w:keepNext/>
      <w:spacing w:before="240" w:after="240"/>
      <w:outlineLvl w:val="0"/>
    </w:pPr>
    <w:rPr>
      <w:b/>
      <w:color w:val="000000"/>
      <w:lang w:eastAsia="es-ES"/>
    </w:rPr>
  </w:style>
  <w:style w:type="paragraph" w:styleId="Ttulo2">
    <w:name w:val="heading 2"/>
    <w:basedOn w:val="Normal"/>
    <w:next w:val="Normal"/>
    <w:qFormat/>
    <w:rsid w:val="006C181C"/>
    <w:pPr>
      <w:keepNext/>
      <w:tabs>
        <w:tab w:val="left" w:pos="879"/>
      </w:tabs>
      <w:spacing w:before="60" w:after="60"/>
      <w:outlineLvl w:val="1"/>
    </w:pPr>
    <w:rPr>
      <w:b/>
    </w:rPr>
  </w:style>
  <w:style w:type="paragraph" w:styleId="Ttulo3">
    <w:name w:val="heading 3"/>
    <w:basedOn w:val="Normal"/>
    <w:next w:val="Normal"/>
    <w:qFormat/>
    <w:rsid w:val="006C181C"/>
    <w:pPr>
      <w:keepNext/>
      <w:spacing w:before="60" w:after="60"/>
      <w:outlineLvl w:val="2"/>
    </w:pPr>
    <w:rPr>
      <w:b/>
    </w:rPr>
  </w:style>
  <w:style w:type="paragraph" w:styleId="Ttulo4">
    <w:name w:val="heading 4"/>
    <w:basedOn w:val="Normal"/>
    <w:next w:val="Normal"/>
    <w:qFormat/>
    <w:rsid w:val="006C181C"/>
    <w:pPr>
      <w:keepNext/>
      <w:jc w:val="center"/>
      <w:outlineLvl w:val="3"/>
    </w:pPr>
    <w:rPr>
      <w:b/>
      <w:sz w:val="32"/>
    </w:rPr>
  </w:style>
  <w:style w:type="paragraph" w:styleId="Ttulo5">
    <w:name w:val="heading 5"/>
    <w:basedOn w:val="Normal"/>
    <w:next w:val="Normal"/>
    <w:qFormat/>
    <w:rsid w:val="006C181C"/>
    <w:pPr>
      <w:keepNext/>
      <w:spacing w:after="0"/>
      <w:jc w:val="center"/>
      <w:outlineLvl w:val="4"/>
    </w:pPr>
    <w:rPr>
      <w:b/>
    </w:rPr>
  </w:style>
  <w:style w:type="paragraph" w:styleId="Ttulo6">
    <w:name w:val="heading 6"/>
    <w:basedOn w:val="Normal"/>
    <w:next w:val="Normal"/>
    <w:qFormat/>
    <w:rsid w:val="006C181C"/>
    <w:pPr>
      <w:keepNext/>
      <w:jc w:val="left"/>
      <w:outlineLvl w:val="5"/>
    </w:pPr>
    <w:rPr>
      <w:b/>
    </w:rPr>
  </w:style>
  <w:style w:type="paragraph" w:styleId="Ttulo7">
    <w:name w:val="heading 7"/>
    <w:basedOn w:val="Normal"/>
    <w:next w:val="Normal"/>
    <w:qFormat/>
    <w:rsid w:val="006C181C"/>
    <w:pPr>
      <w:keepNext/>
      <w:outlineLvl w:val="6"/>
    </w:pPr>
    <w:rPr>
      <w:b/>
    </w:rPr>
  </w:style>
  <w:style w:type="paragraph" w:styleId="Ttulo8">
    <w:name w:val="heading 8"/>
    <w:basedOn w:val="Normal"/>
    <w:next w:val="Normal"/>
    <w:qFormat/>
    <w:rsid w:val="006C181C"/>
    <w:pPr>
      <w:keepNext/>
      <w:jc w:val="center"/>
      <w:outlineLvl w:val="7"/>
    </w:pPr>
    <w:rPr>
      <w:b/>
      <w:sz w:val="18"/>
    </w:rPr>
  </w:style>
  <w:style w:type="paragraph" w:styleId="Ttulo9">
    <w:name w:val="heading 9"/>
    <w:basedOn w:val="Normal"/>
    <w:next w:val="Normal"/>
    <w:qFormat/>
    <w:rsid w:val="006C181C"/>
    <w:pPr>
      <w:keepNext/>
      <w:suppressAutoHyphens/>
      <w:jc w:val="center"/>
      <w:outlineLvl w:val="8"/>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1">
    <w:name w:val="PARRAFO.1"/>
    <w:next w:val="Normal"/>
    <w:rsid w:val="006C181C"/>
    <w:pPr>
      <w:jc w:val="both"/>
    </w:pPr>
    <w:rPr>
      <w:noProof/>
      <w:sz w:val="24"/>
      <w:lang w:val="en-US" w:eastAsia="en-US"/>
    </w:rPr>
  </w:style>
  <w:style w:type="paragraph" w:customStyle="1" w:styleId="PRRAFO1">
    <w:name w:val="PÁRRAFO 1"/>
    <w:next w:val="Normal"/>
    <w:rsid w:val="006C181C"/>
    <w:pPr>
      <w:spacing w:before="120" w:after="120"/>
      <w:jc w:val="both"/>
    </w:pPr>
    <w:rPr>
      <w:noProof/>
      <w:sz w:val="24"/>
      <w:lang w:val="en-US" w:eastAsia="en-US"/>
    </w:rPr>
  </w:style>
  <w:style w:type="paragraph" w:customStyle="1" w:styleId="Prrafo10">
    <w:name w:val="Párrafo 1"/>
    <w:basedOn w:val="Sangradetextonormal"/>
    <w:autoRedefine/>
    <w:rsid w:val="006C181C"/>
    <w:pPr>
      <w:spacing w:after="0"/>
      <w:ind w:left="0"/>
    </w:pPr>
    <w:rPr>
      <w:lang w:val="es-MX"/>
    </w:rPr>
  </w:style>
  <w:style w:type="paragraph" w:styleId="Sangradetextonormal">
    <w:name w:val="Body Text Indent"/>
    <w:basedOn w:val="Normal"/>
    <w:rsid w:val="006C181C"/>
    <w:pPr>
      <w:ind w:left="283"/>
    </w:pPr>
  </w:style>
  <w:style w:type="paragraph" w:styleId="Encabezado">
    <w:name w:val="header"/>
    <w:basedOn w:val="Normal"/>
    <w:rsid w:val="006C181C"/>
    <w:pPr>
      <w:tabs>
        <w:tab w:val="center" w:pos="4252"/>
        <w:tab w:val="right" w:pos="8504"/>
      </w:tabs>
      <w:jc w:val="left"/>
    </w:pPr>
  </w:style>
  <w:style w:type="paragraph" w:styleId="Textonotapie">
    <w:name w:val="footnote text"/>
    <w:basedOn w:val="Normal"/>
    <w:semiHidden/>
    <w:rsid w:val="006C181C"/>
    <w:pPr>
      <w:jc w:val="left"/>
    </w:pPr>
  </w:style>
  <w:style w:type="paragraph" w:styleId="Sangra3detindependiente">
    <w:name w:val="Body Text Indent 3"/>
    <w:basedOn w:val="Normal"/>
    <w:rsid w:val="006C181C"/>
    <w:pPr>
      <w:spacing w:line="360" w:lineRule="auto"/>
      <w:ind w:left="1134" w:hanging="564"/>
    </w:pPr>
    <w:rPr>
      <w:lang w:val="es-CR"/>
    </w:rPr>
  </w:style>
  <w:style w:type="character" w:styleId="Nmerodepgina">
    <w:name w:val="page number"/>
    <w:basedOn w:val="Fuentedeprrafopredeter"/>
    <w:rsid w:val="006C181C"/>
  </w:style>
  <w:style w:type="paragraph" w:customStyle="1" w:styleId="Estilo1">
    <w:name w:val="Estilo1"/>
    <w:basedOn w:val="Normal"/>
    <w:rsid w:val="006C181C"/>
    <w:pPr>
      <w:jc w:val="left"/>
    </w:pPr>
    <w:rPr>
      <w:color w:val="000000"/>
      <w:lang w:eastAsia="es-ES"/>
    </w:rPr>
  </w:style>
  <w:style w:type="paragraph" w:styleId="Piedepgina">
    <w:name w:val="footer"/>
    <w:basedOn w:val="Normal"/>
    <w:rsid w:val="006C181C"/>
    <w:pPr>
      <w:tabs>
        <w:tab w:val="center" w:pos="4252"/>
        <w:tab w:val="right" w:pos="8504"/>
      </w:tabs>
      <w:jc w:val="left"/>
    </w:pPr>
  </w:style>
  <w:style w:type="paragraph" w:styleId="Puesto">
    <w:name w:val="Title"/>
    <w:basedOn w:val="Normal"/>
    <w:qFormat/>
    <w:rsid w:val="006C181C"/>
    <w:pPr>
      <w:spacing w:after="0"/>
      <w:jc w:val="center"/>
    </w:pPr>
    <w:rPr>
      <w:b/>
    </w:rPr>
  </w:style>
  <w:style w:type="paragraph" w:styleId="TDC1">
    <w:name w:val="toc 1"/>
    <w:basedOn w:val="Normal"/>
    <w:next w:val="Normal"/>
    <w:autoRedefine/>
    <w:semiHidden/>
    <w:rsid w:val="006C181C"/>
    <w:pPr>
      <w:spacing w:before="120"/>
      <w:jc w:val="left"/>
    </w:pPr>
    <w:rPr>
      <w:rFonts w:ascii="Times New Roman" w:hAnsi="Times New Roman"/>
      <w:b/>
      <w:caps/>
    </w:rPr>
  </w:style>
  <w:style w:type="paragraph" w:styleId="TDC2">
    <w:name w:val="toc 2"/>
    <w:basedOn w:val="Normal"/>
    <w:next w:val="Normal"/>
    <w:autoRedefine/>
    <w:semiHidden/>
    <w:rsid w:val="006C181C"/>
    <w:pPr>
      <w:spacing w:after="0"/>
      <w:ind w:left="240"/>
      <w:jc w:val="left"/>
    </w:pPr>
    <w:rPr>
      <w:rFonts w:ascii="Times New Roman" w:hAnsi="Times New Roman"/>
      <w:smallCaps/>
    </w:rPr>
  </w:style>
  <w:style w:type="paragraph" w:styleId="TDC3">
    <w:name w:val="toc 3"/>
    <w:basedOn w:val="Normal"/>
    <w:next w:val="Normal"/>
    <w:autoRedefine/>
    <w:semiHidden/>
    <w:rsid w:val="006C181C"/>
    <w:pPr>
      <w:spacing w:after="0"/>
      <w:ind w:left="480"/>
      <w:jc w:val="left"/>
    </w:pPr>
    <w:rPr>
      <w:rFonts w:ascii="Times New Roman" w:hAnsi="Times New Roman"/>
      <w:i/>
    </w:rPr>
  </w:style>
  <w:style w:type="paragraph" w:styleId="TDC4">
    <w:name w:val="toc 4"/>
    <w:basedOn w:val="Normal"/>
    <w:next w:val="Normal"/>
    <w:autoRedefine/>
    <w:semiHidden/>
    <w:rsid w:val="006C181C"/>
    <w:pPr>
      <w:spacing w:after="0"/>
      <w:ind w:left="720"/>
      <w:jc w:val="left"/>
    </w:pPr>
    <w:rPr>
      <w:rFonts w:ascii="Times New Roman" w:hAnsi="Times New Roman"/>
      <w:sz w:val="18"/>
    </w:rPr>
  </w:style>
  <w:style w:type="paragraph" w:styleId="TDC5">
    <w:name w:val="toc 5"/>
    <w:basedOn w:val="Normal"/>
    <w:next w:val="Normal"/>
    <w:autoRedefine/>
    <w:semiHidden/>
    <w:rsid w:val="006C181C"/>
    <w:pPr>
      <w:spacing w:after="0"/>
      <w:ind w:left="960"/>
      <w:jc w:val="left"/>
    </w:pPr>
    <w:rPr>
      <w:rFonts w:ascii="Times New Roman" w:hAnsi="Times New Roman"/>
      <w:sz w:val="18"/>
    </w:rPr>
  </w:style>
  <w:style w:type="paragraph" w:styleId="TDC6">
    <w:name w:val="toc 6"/>
    <w:basedOn w:val="Normal"/>
    <w:next w:val="Normal"/>
    <w:autoRedefine/>
    <w:semiHidden/>
    <w:rsid w:val="006C181C"/>
    <w:pPr>
      <w:spacing w:after="0"/>
      <w:ind w:left="1200"/>
      <w:jc w:val="left"/>
    </w:pPr>
    <w:rPr>
      <w:rFonts w:ascii="Times New Roman" w:hAnsi="Times New Roman"/>
      <w:sz w:val="18"/>
    </w:rPr>
  </w:style>
  <w:style w:type="paragraph" w:styleId="TDC7">
    <w:name w:val="toc 7"/>
    <w:basedOn w:val="Normal"/>
    <w:next w:val="Normal"/>
    <w:autoRedefine/>
    <w:semiHidden/>
    <w:rsid w:val="006C181C"/>
    <w:pPr>
      <w:spacing w:after="0"/>
      <w:ind w:left="1440"/>
      <w:jc w:val="left"/>
    </w:pPr>
    <w:rPr>
      <w:rFonts w:ascii="Times New Roman" w:hAnsi="Times New Roman"/>
      <w:sz w:val="18"/>
    </w:rPr>
  </w:style>
  <w:style w:type="paragraph" w:styleId="TDC8">
    <w:name w:val="toc 8"/>
    <w:basedOn w:val="Normal"/>
    <w:next w:val="Normal"/>
    <w:autoRedefine/>
    <w:semiHidden/>
    <w:rsid w:val="006C181C"/>
    <w:pPr>
      <w:spacing w:after="0"/>
      <w:ind w:left="1680"/>
      <w:jc w:val="left"/>
    </w:pPr>
    <w:rPr>
      <w:rFonts w:ascii="Times New Roman" w:hAnsi="Times New Roman"/>
      <w:sz w:val="18"/>
    </w:rPr>
  </w:style>
  <w:style w:type="paragraph" w:styleId="TDC9">
    <w:name w:val="toc 9"/>
    <w:basedOn w:val="Normal"/>
    <w:next w:val="Normal"/>
    <w:autoRedefine/>
    <w:semiHidden/>
    <w:rsid w:val="006C181C"/>
    <w:pPr>
      <w:spacing w:after="0"/>
      <w:ind w:left="1920"/>
      <w:jc w:val="left"/>
    </w:pPr>
    <w:rPr>
      <w:rFonts w:ascii="Times New Roman" w:hAnsi="Times New Roman"/>
      <w:sz w:val="18"/>
    </w:rPr>
  </w:style>
  <w:style w:type="paragraph" w:styleId="Textoindependiente3">
    <w:name w:val="Body Text 3"/>
    <w:basedOn w:val="Normal"/>
    <w:rsid w:val="006C181C"/>
    <w:pPr>
      <w:spacing w:after="0"/>
      <w:jc w:val="center"/>
    </w:pPr>
    <w:rPr>
      <w:b/>
    </w:rPr>
  </w:style>
  <w:style w:type="paragraph" w:styleId="Textodeglobo">
    <w:name w:val="Balloon Text"/>
    <w:basedOn w:val="Normal"/>
    <w:semiHidden/>
    <w:rsid w:val="00E0357F"/>
    <w:rPr>
      <w:rFonts w:ascii="Tahoma" w:hAnsi="Tahoma" w:cs="Tahoma"/>
      <w:sz w:val="16"/>
      <w:szCs w:val="16"/>
    </w:rPr>
  </w:style>
  <w:style w:type="paragraph" w:styleId="Textoindependiente2">
    <w:name w:val="Body Text 2"/>
    <w:basedOn w:val="Normal"/>
    <w:link w:val="Textoindependiente2Car"/>
    <w:rsid w:val="005B48C0"/>
    <w:pPr>
      <w:spacing w:line="480" w:lineRule="auto"/>
    </w:pPr>
  </w:style>
  <w:style w:type="character" w:customStyle="1" w:styleId="Textoindependiente2Car">
    <w:name w:val="Texto independiente 2 Car"/>
    <w:link w:val="Textoindependiente2"/>
    <w:rsid w:val="005B48C0"/>
    <w:rPr>
      <w:rFonts w:ascii="Arial" w:hAnsi="Arial"/>
      <w:lang w:val="es-ES_tradnl" w:eastAsia="en-US"/>
    </w:rPr>
  </w:style>
  <w:style w:type="table" w:styleId="Tablaconcuadrcula">
    <w:name w:val="Table Grid"/>
    <w:basedOn w:val="Tablanormal"/>
    <w:rsid w:val="005B4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92A9E"/>
    <w:pPr>
      <w:ind w:left="720"/>
      <w:contextualSpacing/>
    </w:pPr>
  </w:style>
  <w:style w:type="table" w:styleId="Tablaclsica3">
    <w:name w:val="Table Classic 3"/>
    <w:basedOn w:val="Tablanormal"/>
    <w:rsid w:val="00CC775D"/>
    <w:pPr>
      <w:spacing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efectos3D1">
    <w:name w:val="Table 3D effects 1"/>
    <w:basedOn w:val="Tablanormal"/>
    <w:rsid w:val="00CC775D"/>
    <w:pPr>
      <w:spacing w:after="1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cuadrcula4">
    <w:name w:val="Table Grid 4"/>
    <w:basedOn w:val="Tablanormal"/>
    <w:rsid w:val="00CC775D"/>
    <w:pPr>
      <w:spacing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Sombreadoclaro1">
    <w:name w:val="Sombreado claro1"/>
    <w:basedOn w:val="Tablanormal"/>
    <w:uiPriority w:val="60"/>
    <w:rsid w:val="00CC775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2F4C41"/>
    <w:pPr>
      <w:spacing w:before="100" w:beforeAutospacing="1" w:after="100" w:afterAutospacing="1"/>
      <w:jc w:val="left"/>
    </w:pPr>
    <w:rPr>
      <w:rFonts w:ascii="Times New Roman" w:hAnsi="Times New Roman"/>
      <w:sz w:val="24"/>
      <w:szCs w:val="24"/>
      <w:lang w:val="es-CR" w:eastAsia="es-CR"/>
    </w:rPr>
  </w:style>
  <w:style w:type="paragraph" w:customStyle="1" w:styleId="Default">
    <w:name w:val="Default"/>
    <w:rsid w:val="003E3AB0"/>
    <w:pPr>
      <w:autoSpaceDE w:val="0"/>
      <w:autoSpaceDN w:val="0"/>
      <w:adjustRightInd w:val="0"/>
    </w:pPr>
    <w:rPr>
      <w:rFonts w:ascii="Arial" w:hAnsi="Arial" w:cs="Arial"/>
      <w:color w:val="000000"/>
      <w:sz w:val="24"/>
      <w:szCs w:val="24"/>
      <w:lang w:eastAsia="es-ES"/>
    </w:rPr>
  </w:style>
  <w:style w:type="paragraph" w:styleId="Mapadeldocumento">
    <w:name w:val="Document Map"/>
    <w:basedOn w:val="Normal"/>
    <w:link w:val="MapadeldocumentoCar"/>
    <w:rsid w:val="007879FE"/>
    <w:rPr>
      <w:rFonts w:ascii="Tahoma" w:hAnsi="Tahoma"/>
      <w:sz w:val="16"/>
      <w:szCs w:val="16"/>
    </w:rPr>
  </w:style>
  <w:style w:type="character" w:customStyle="1" w:styleId="MapadeldocumentoCar">
    <w:name w:val="Mapa del documento Car"/>
    <w:link w:val="Mapadeldocumento"/>
    <w:rsid w:val="007879FE"/>
    <w:rPr>
      <w:rFonts w:ascii="Tahoma" w:hAnsi="Tahoma" w:cs="Tahoma"/>
      <w:sz w:val="16"/>
      <w:szCs w:val="16"/>
      <w:lang w:val="es-ES_tradnl" w:eastAsia="en-US"/>
    </w:rPr>
  </w:style>
  <w:style w:type="character" w:customStyle="1" w:styleId="apple-converted-space">
    <w:name w:val="apple-converted-space"/>
    <w:basedOn w:val="Fuentedeprrafopredeter"/>
    <w:rsid w:val="00BD0F06"/>
  </w:style>
  <w:style w:type="paragraph" w:customStyle="1" w:styleId="Standard">
    <w:name w:val="Standard"/>
    <w:rsid w:val="000D4663"/>
    <w:pPr>
      <w:suppressAutoHyphens/>
      <w:autoSpaceDN w:val="0"/>
      <w:spacing w:after="120"/>
      <w:jc w:val="both"/>
    </w:pPr>
    <w:rPr>
      <w:rFonts w:ascii="Arial, Arial" w:hAnsi="Arial, Arial" w:cs="Arial, Arial"/>
      <w:kern w:val="3"/>
      <w:lang w:val="es-ES" w:eastAsia="zh-CN"/>
    </w:rPr>
  </w:style>
  <w:style w:type="paragraph" w:customStyle="1" w:styleId="m-4101129304857903590msolistparagraph">
    <w:name w:val="m_-4101129304857903590msolistparagraph"/>
    <w:basedOn w:val="Normal"/>
    <w:rsid w:val="00901A14"/>
    <w:pPr>
      <w:spacing w:before="100" w:beforeAutospacing="1" w:after="100" w:afterAutospacing="1"/>
      <w:jc w:val="left"/>
    </w:pPr>
    <w:rPr>
      <w:rFonts w:ascii="Times New Roman" w:hAnsi="Times New Roman"/>
      <w:sz w:val="24"/>
      <w:szCs w:val="24"/>
      <w:lang w:val="en-US"/>
    </w:rPr>
  </w:style>
  <w:style w:type="character" w:styleId="Refdecomentario">
    <w:name w:val="annotation reference"/>
    <w:basedOn w:val="Fuentedeprrafopredeter"/>
    <w:semiHidden/>
    <w:unhideWhenUsed/>
    <w:rsid w:val="00BE490A"/>
    <w:rPr>
      <w:sz w:val="16"/>
      <w:szCs w:val="16"/>
    </w:rPr>
  </w:style>
  <w:style w:type="paragraph" w:styleId="Textocomentario">
    <w:name w:val="annotation text"/>
    <w:basedOn w:val="Normal"/>
    <w:link w:val="TextocomentarioCar"/>
    <w:semiHidden/>
    <w:unhideWhenUsed/>
    <w:rsid w:val="00BE490A"/>
  </w:style>
  <w:style w:type="character" w:customStyle="1" w:styleId="TextocomentarioCar">
    <w:name w:val="Texto comentario Car"/>
    <w:basedOn w:val="Fuentedeprrafopredeter"/>
    <w:link w:val="Textocomentario"/>
    <w:semiHidden/>
    <w:rsid w:val="00BE490A"/>
    <w:rPr>
      <w:rFonts w:ascii="Arial" w:hAnsi="Arial"/>
      <w:lang w:val="es-ES_tradnl" w:eastAsia="en-US"/>
    </w:rPr>
  </w:style>
  <w:style w:type="paragraph" w:styleId="Asuntodelcomentario">
    <w:name w:val="annotation subject"/>
    <w:basedOn w:val="Textocomentario"/>
    <w:next w:val="Textocomentario"/>
    <w:link w:val="AsuntodelcomentarioCar"/>
    <w:semiHidden/>
    <w:unhideWhenUsed/>
    <w:rsid w:val="00BE490A"/>
    <w:rPr>
      <w:b/>
      <w:bCs/>
    </w:rPr>
  </w:style>
  <w:style w:type="character" w:customStyle="1" w:styleId="AsuntodelcomentarioCar">
    <w:name w:val="Asunto del comentario Car"/>
    <w:basedOn w:val="TextocomentarioCar"/>
    <w:link w:val="Asuntodelcomentario"/>
    <w:semiHidden/>
    <w:rsid w:val="00BE490A"/>
    <w:rPr>
      <w:rFonts w:ascii="Arial" w:hAnsi="Arial"/>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9861">
      <w:bodyDiv w:val="1"/>
      <w:marLeft w:val="0"/>
      <w:marRight w:val="0"/>
      <w:marTop w:val="0"/>
      <w:marBottom w:val="0"/>
      <w:divBdr>
        <w:top w:val="none" w:sz="0" w:space="0" w:color="auto"/>
        <w:left w:val="none" w:sz="0" w:space="0" w:color="auto"/>
        <w:bottom w:val="none" w:sz="0" w:space="0" w:color="auto"/>
        <w:right w:val="none" w:sz="0" w:space="0" w:color="auto"/>
      </w:divBdr>
    </w:div>
    <w:div w:id="150486205">
      <w:bodyDiv w:val="1"/>
      <w:marLeft w:val="0"/>
      <w:marRight w:val="0"/>
      <w:marTop w:val="0"/>
      <w:marBottom w:val="0"/>
      <w:divBdr>
        <w:top w:val="none" w:sz="0" w:space="0" w:color="auto"/>
        <w:left w:val="none" w:sz="0" w:space="0" w:color="auto"/>
        <w:bottom w:val="none" w:sz="0" w:space="0" w:color="auto"/>
        <w:right w:val="none" w:sz="0" w:space="0" w:color="auto"/>
      </w:divBdr>
    </w:div>
    <w:div w:id="220604558">
      <w:bodyDiv w:val="1"/>
      <w:marLeft w:val="0"/>
      <w:marRight w:val="0"/>
      <w:marTop w:val="0"/>
      <w:marBottom w:val="0"/>
      <w:divBdr>
        <w:top w:val="none" w:sz="0" w:space="0" w:color="auto"/>
        <w:left w:val="none" w:sz="0" w:space="0" w:color="auto"/>
        <w:bottom w:val="none" w:sz="0" w:space="0" w:color="auto"/>
        <w:right w:val="none" w:sz="0" w:space="0" w:color="auto"/>
      </w:divBdr>
    </w:div>
    <w:div w:id="314337618">
      <w:bodyDiv w:val="1"/>
      <w:marLeft w:val="0"/>
      <w:marRight w:val="0"/>
      <w:marTop w:val="0"/>
      <w:marBottom w:val="0"/>
      <w:divBdr>
        <w:top w:val="none" w:sz="0" w:space="0" w:color="auto"/>
        <w:left w:val="none" w:sz="0" w:space="0" w:color="auto"/>
        <w:bottom w:val="none" w:sz="0" w:space="0" w:color="auto"/>
        <w:right w:val="none" w:sz="0" w:space="0" w:color="auto"/>
      </w:divBdr>
    </w:div>
    <w:div w:id="480973401">
      <w:bodyDiv w:val="1"/>
      <w:marLeft w:val="0"/>
      <w:marRight w:val="0"/>
      <w:marTop w:val="0"/>
      <w:marBottom w:val="0"/>
      <w:divBdr>
        <w:top w:val="none" w:sz="0" w:space="0" w:color="auto"/>
        <w:left w:val="none" w:sz="0" w:space="0" w:color="auto"/>
        <w:bottom w:val="none" w:sz="0" w:space="0" w:color="auto"/>
        <w:right w:val="none" w:sz="0" w:space="0" w:color="auto"/>
      </w:divBdr>
    </w:div>
    <w:div w:id="486164670">
      <w:bodyDiv w:val="1"/>
      <w:marLeft w:val="0"/>
      <w:marRight w:val="0"/>
      <w:marTop w:val="0"/>
      <w:marBottom w:val="0"/>
      <w:divBdr>
        <w:top w:val="none" w:sz="0" w:space="0" w:color="auto"/>
        <w:left w:val="none" w:sz="0" w:space="0" w:color="auto"/>
        <w:bottom w:val="none" w:sz="0" w:space="0" w:color="auto"/>
        <w:right w:val="none" w:sz="0" w:space="0" w:color="auto"/>
      </w:divBdr>
    </w:div>
    <w:div w:id="600839959">
      <w:bodyDiv w:val="1"/>
      <w:marLeft w:val="0"/>
      <w:marRight w:val="0"/>
      <w:marTop w:val="0"/>
      <w:marBottom w:val="0"/>
      <w:divBdr>
        <w:top w:val="none" w:sz="0" w:space="0" w:color="auto"/>
        <w:left w:val="none" w:sz="0" w:space="0" w:color="auto"/>
        <w:bottom w:val="none" w:sz="0" w:space="0" w:color="auto"/>
        <w:right w:val="none" w:sz="0" w:space="0" w:color="auto"/>
      </w:divBdr>
      <w:divsChild>
        <w:div w:id="1379083842">
          <w:marLeft w:val="4320"/>
          <w:marRight w:val="0"/>
          <w:marTop w:val="0"/>
          <w:marBottom w:val="0"/>
          <w:divBdr>
            <w:top w:val="none" w:sz="0" w:space="0" w:color="auto"/>
            <w:left w:val="none" w:sz="0" w:space="0" w:color="auto"/>
            <w:bottom w:val="none" w:sz="0" w:space="0" w:color="auto"/>
            <w:right w:val="none" w:sz="0" w:space="0" w:color="auto"/>
          </w:divBdr>
        </w:div>
      </w:divsChild>
    </w:div>
    <w:div w:id="652223563">
      <w:bodyDiv w:val="1"/>
      <w:marLeft w:val="0"/>
      <w:marRight w:val="0"/>
      <w:marTop w:val="0"/>
      <w:marBottom w:val="0"/>
      <w:divBdr>
        <w:top w:val="none" w:sz="0" w:space="0" w:color="auto"/>
        <w:left w:val="none" w:sz="0" w:space="0" w:color="auto"/>
        <w:bottom w:val="none" w:sz="0" w:space="0" w:color="auto"/>
        <w:right w:val="none" w:sz="0" w:space="0" w:color="auto"/>
      </w:divBdr>
      <w:divsChild>
        <w:div w:id="1769034574">
          <w:marLeft w:val="360"/>
          <w:marRight w:val="0"/>
          <w:marTop w:val="0"/>
          <w:marBottom w:val="0"/>
          <w:divBdr>
            <w:top w:val="none" w:sz="0" w:space="0" w:color="auto"/>
            <w:left w:val="none" w:sz="0" w:space="0" w:color="auto"/>
            <w:bottom w:val="none" w:sz="0" w:space="0" w:color="auto"/>
            <w:right w:val="none" w:sz="0" w:space="0" w:color="auto"/>
          </w:divBdr>
        </w:div>
        <w:div w:id="907420686">
          <w:marLeft w:val="360"/>
          <w:marRight w:val="0"/>
          <w:marTop w:val="0"/>
          <w:marBottom w:val="0"/>
          <w:divBdr>
            <w:top w:val="none" w:sz="0" w:space="0" w:color="auto"/>
            <w:left w:val="none" w:sz="0" w:space="0" w:color="auto"/>
            <w:bottom w:val="none" w:sz="0" w:space="0" w:color="auto"/>
            <w:right w:val="none" w:sz="0" w:space="0" w:color="auto"/>
          </w:divBdr>
        </w:div>
        <w:div w:id="143399485">
          <w:marLeft w:val="360"/>
          <w:marRight w:val="0"/>
          <w:marTop w:val="0"/>
          <w:marBottom w:val="0"/>
          <w:divBdr>
            <w:top w:val="none" w:sz="0" w:space="0" w:color="auto"/>
            <w:left w:val="none" w:sz="0" w:space="0" w:color="auto"/>
            <w:bottom w:val="none" w:sz="0" w:space="0" w:color="auto"/>
            <w:right w:val="none" w:sz="0" w:space="0" w:color="auto"/>
          </w:divBdr>
        </w:div>
        <w:div w:id="1973367368">
          <w:marLeft w:val="360"/>
          <w:marRight w:val="0"/>
          <w:marTop w:val="0"/>
          <w:marBottom w:val="0"/>
          <w:divBdr>
            <w:top w:val="none" w:sz="0" w:space="0" w:color="auto"/>
            <w:left w:val="none" w:sz="0" w:space="0" w:color="auto"/>
            <w:bottom w:val="none" w:sz="0" w:space="0" w:color="auto"/>
            <w:right w:val="none" w:sz="0" w:space="0" w:color="auto"/>
          </w:divBdr>
        </w:div>
        <w:div w:id="1860897236">
          <w:marLeft w:val="360"/>
          <w:marRight w:val="0"/>
          <w:marTop w:val="0"/>
          <w:marBottom w:val="0"/>
          <w:divBdr>
            <w:top w:val="none" w:sz="0" w:space="0" w:color="auto"/>
            <w:left w:val="none" w:sz="0" w:space="0" w:color="auto"/>
            <w:bottom w:val="none" w:sz="0" w:space="0" w:color="auto"/>
            <w:right w:val="none" w:sz="0" w:space="0" w:color="auto"/>
          </w:divBdr>
        </w:div>
      </w:divsChild>
    </w:div>
    <w:div w:id="897670975">
      <w:bodyDiv w:val="1"/>
      <w:marLeft w:val="0"/>
      <w:marRight w:val="0"/>
      <w:marTop w:val="0"/>
      <w:marBottom w:val="0"/>
      <w:divBdr>
        <w:top w:val="none" w:sz="0" w:space="0" w:color="auto"/>
        <w:left w:val="none" w:sz="0" w:space="0" w:color="auto"/>
        <w:bottom w:val="none" w:sz="0" w:space="0" w:color="auto"/>
        <w:right w:val="none" w:sz="0" w:space="0" w:color="auto"/>
      </w:divBdr>
    </w:div>
    <w:div w:id="973288200">
      <w:bodyDiv w:val="1"/>
      <w:marLeft w:val="0"/>
      <w:marRight w:val="0"/>
      <w:marTop w:val="0"/>
      <w:marBottom w:val="0"/>
      <w:divBdr>
        <w:top w:val="none" w:sz="0" w:space="0" w:color="auto"/>
        <w:left w:val="none" w:sz="0" w:space="0" w:color="auto"/>
        <w:bottom w:val="none" w:sz="0" w:space="0" w:color="auto"/>
        <w:right w:val="none" w:sz="0" w:space="0" w:color="auto"/>
      </w:divBdr>
    </w:div>
    <w:div w:id="1030840796">
      <w:bodyDiv w:val="1"/>
      <w:marLeft w:val="0"/>
      <w:marRight w:val="0"/>
      <w:marTop w:val="0"/>
      <w:marBottom w:val="0"/>
      <w:divBdr>
        <w:top w:val="none" w:sz="0" w:space="0" w:color="auto"/>
        <w:left w:val="none" w:sz="0" w:space="0" w:color="auto"/>
        <w:bottom w:val="none" w:sz="0" w:space="0" w:color="auto"/>
        <w:right w:val="none" w:sz="0" w:space="0" w:color="auto"/>
      </w:divBdr>
    </w:div>
    <w:div w:id="1043870666">
      <w:bodyDiv w:val="1"/>
      <w:marLeft w:val="0"/>
      <w:marRight w:val="0"/>
      <w:marTop w:val="0"/>
      <w:marBottom w:val="0"/>
      <w:divBdr>
        <w:top w:val="none" w:sz="0" w:space="0" w:color="auto"/>
        <w:left w:val="none" w:sz="0" w:space="0" w:color="auto"/>
        <w:bottom w:val="none" w:sz="0" w:space="0" w:color="auto"/>
        <w:right w:val="none" w:sz="0" w:space="0" w:color="auto"/>
      </w:divBdr>
    </w:div>
    <w:div w:id="1061709218">
      <w:bodyDiv w:val="1"/>
      <w:marLeft w:val="0"/>
      <w:marRight w:val="0"/>
      <w:marTop w:val="0"/>
      <w:marBottom w:val="0"/>
      <w:divBdr>
        <w:top w:val="none" w:sz="0" w:space="0" w:color="auto"/>
        <w:left w:val="none" w:sz="0" w:space="0" w:color="auto"/>
        <w:bottom w:val="none" w:sz="0" w:space="0" w:color="auto"/>
        <w:right w:val="none" w:sz="0" w:space="0" w:color="auto"/>
      </w:divBdr>
    </w:div>
    <w:div w:id="1072197449">
      <w:bodyDiv w:val="1"/>
      <w:marLeft w:val="0"/>
      <w:marRight w:val="0"/>
      <w:marTop w:val="0"/>
      <w:marBottom w:val="0"/>
      <w:divBdr>
        <w:top w:val="none" w:sz="0" w:space="0" w:color="auto"/>
        <w:left w:val="none" w:sz="0" w:space="0" w:color="auto"/>
        <w:bottom w:val="none" w:sz="0" w:space="0" w:color="auto"/>
        <w:right w:val="none" w:sz="0" w:space="0" w:color="auto"/>
      </w:divBdr>
    </w:div>
    <w:div w:id="1110277860">
      <w:bodyDiv w:val="1"/>
      <w:marLeft w:val="0"/>
      <w:marRight w:val="0"/>
      <w:marTop w:val="0"/>
      <w:marBottom w:val="0"/>
      <w:divBdr>
        <w:top w:val="none" w:sz="0" w:space="0" w:color="auto"/>
        <w:left w:val="none" w:sz="0" w:space="0" w:color="auto"/>
        <w:bottom w:val="none" w:sz="0" w:space="0" w:color="auto"/>
        <w:right w:val="none" w:sz="0" w:space="0" w:color="auto"/>
      </w:divBdr>
    </w:div>
    <w:div w:id="1147207980">
      <w:bodyDiv w:val="1"/>
      <w:marLeft w:val="0"/>
      <w:marRight w:val="0"/>
      <w:marTop w:val="0"/>
      <w:marBottom w:val="0"/>
      <w:divBdr>
        <w:top w:val="none" w:sz="0" w:space="0" w:color="auto"/>
        <w:left w:val="none" w:sz="0" w:space="0" w:color="auto"/>
        <w:bottom w:val="none" w:sz="0" w:space="0" w:color="auto"/>
        <w:right w:val="none" w:sz="0" w:space="0" w:color="auto"/>
      </w:divBdr>
      <w:divsChild>
        <w:div w:id="1795905629">
          <w:marLeft w:val="547"/>
          <w:marRight w:val="0"/>
          <w:marTop w:val="0"/>
          <w:marBottom w:val="0"/>
          <w:divBdr>
            <w:top w:val="none" w:sz="0" w:space="0" w:color="auto"/>
            <w:left w:val="none" w:sz="0" w:space="0" w:color="auto"/>
            <w:bottom w:val="none" w:sz="0" w:space="0" w:color="auto"/>
            <w:right w:val="none" w:sz="0" w:space="0" w:color="auto"/>
          </w:divBdr>
        </w:div>
        <w:div w:id="1975022142">
          <w:marLeft w:val="547"/>
          <w:marRight w:val="0"/>
          <w:marTop w:val="0"/>
          <w:marBottom w:val="0"/>
          <w:divBdr>
            <w:top w:val="none" w:sz="0" w:space="0" w:color="auto"/>
            <w:left w:val="none" w:sz="0" w:space="0" w:color="auto"/>
            <w:bottom w:val="none" w:sz="0" w:space="0" w:color="auto"/>
            <w:right w:val="none" w:sz="0" w:space="0" w:color="auto"/>
          </w:divBdr>
        </w:div>
        <w:div w:id="857041947">
          <w:marLeft w:val="547"/>
          <w:marRight w:val="0"/>
          <w:marTop w:val="0"/>
          <w:marBottom w:val="0"/>
          <w:divBdr>
            <w:top w:val="none" w:sz="0" w:space="0" w:color="auto"/>
            <w:left w:val="none" w:sz="0" w:space="0" w:color="auto"/>
            <w:bottom w:val="none" w:sz="0" w:space="0" w:color="auto"/>
            <w:right w:val="none" w:sz="0" w:space="0" w:color="auto"/>
          </w:divBdr>
        </w:div>
        <w:div w:id="1621110937">
          <w:marLeft w:val="547"/>
          <w:marRight w:val="0"/>
          <w:marTop w:val="0"/>
          <w:marBottom w:val="0"/>
          <w:divBdr>
            <w:top w:val="none" w:sz="0" w:space="0" w:color="auto"/>
            <w:left w:val="none" w:sz="0" w:space="0" w:color="auto"/>
            <w:bottom w:val="none" w:sz="0" w:space="0" w:color="auto"/>
            <w:right w:val="none" w:sz="0" w:space="0" w:color="auto"/>
          </w:divBdr>
        </w:div>
        <w:div w:id="1117607280">
          <w:marLeft w:val="547"/>
          <w:marRight w:val="0"/>
          <w:marTop w:val="0"/>
          <w:marBottom w:val="0"/>
          <w:divBdr>
            <w:top w:val="none" w:sz="0" w:space="0" w:color="auto"/>
            <w:left w:val="none" w:sz="0" w:space="0" w:color="auto"/>
            <w:bottom w:val="none" w:sz="0" w:space="0" w:color="auto"/>
            <w:right w:val="none" w:sz="0" w:space="0" w:color="auto"/>
          </w:divBdr>
        </w:div>
      </w:divsChild>
    </w:div>
    <w:div w:id="1358434545">
      <w:bodyDiv w:val="1"/>
      <w:marLeft w:val="0"/>
      <w:marRight w:val="0"/>
      <w:marTop w:val="0"/>
      <w:marBottom w:val="0"/>
      <w:divBdr>
        <w:top w:val="none" w:sz="0" w:space="0" w:color="auto"/>
        <w:left w:val="none" w:sz="0" w:space="0" w:color="auto"/>
        <w:bottom w:val="none" w:sz="0" w:space="0" w:color="auto"/>
        <w:right w:val="none" w:sz="0" w:space="0" w:color="auto"/>
      </w:divBdr>
    </w:div>
    <w:div w:id="1585139785">
      <w:bodyDiv w:val="1"/>
      <w:marLeft w:val="0"/>
      <w:marRight w:val="0"/>
      <w:marTop w:val="0"/>
      <w:marBottom w:val="0"/>
      <w:divBdr>
        <w:top w:val="none" w:sz="0" w:space="0" w:color="auto"/>
        <w:left w:val="none" w:sz="0" w:space="0" w:color="auto"/>
        <w:bottom w:val="none" w:sz="0" w:space="0" w:color="auto"/>
        <w:right w:val="none" w:sz="0" w:space="0" w:color="auto"/>
      </w:divBdr>
    </w:div>
    <w:div w:id="1589655567">
      <w:bodyDiv w:val="1"/>
      <w:marLeft w:val="0"/>
      <w:marRight w:val="0"/>
      <w:marTop w:val="0"/>
      <w:marBottom w:val="0"/>
      <w:divBdr>
        <w:top w:val="none" w:sz="0" w:space="0" w:color="auto"/>
        <w:left w:val="none" w:sz="0" w:space="0" w:color="auto"/>
        <w:bottom w:val="none" w:sz="0" w:space="0" w:color="auto"/>
        <w:right w:val="none" w:sz="0" w:space="0" w:color="auto"/>
      </w:divBdr>
      <w:divsChild>
        <w:div w:id="1750274123">
          <w:marLeft w:val="547"/>
          <w:marRight w:val="0"/>
          <w:marTop w:val="0"/>
          <w:marBottom w:val="0"/>
          <w:divBdr>
            <w:top w:val="none" w:sz="0" w:space="0" w:color="auto"/>
            <w:left w:val="none" w:sz="0" w:space="0" w:color="auto"/>
            <w:bottom w:val="none" w:sz="0" w:space="0" w:color="auto"/>
            <w:right w:val="none" w:sz="0" w:space="0" w:color="auto"/>
          </w:divBdr>
        </w:div>
        <w:div w:id="451678907">
          <w:marLeft w:val="547"/>
          <w:marRight w:val="0"/>
          <w:marTop w:val="0"/>
          <w:marBottom w:val="0"/>
          <w:divBdr>
            <w:top w:val="none" w:sz="0" w:space="0" w:color="auto"/>
            <w:left w:val="none" w:sz="0" w:space="0" w:color="auto"/>
            <w:bottom w:val="none" w:sz="0" w:space="0" w:color="auto"/>
            <w:right w:val="none" w:sz="0" w:space="0" w:color="auto"/>
          </w:divBdr>
        </w:div>
        <w:div w:id="1005282654">
          <w:marLeft w:val="547"/>
          <w:marRight w:val="0"/>
          <w:marTop w:val="0"/>
          <w:marBottom w:val="0"/>
          <w:divBdr>
            <w:top w:val="none" w:sz="0" w:space="0" w:color="auto"/>
            <w:left w:val="none" w:sz="0" w:space="0" w:color="auto"/>
            <w:bottom w:val="none" w:sz="0" w:space="0" w:color="auto"/>
            <w:right w:val="none" w:sz="0" w:space="0" w:color="auto"/>
          </w:divBdr>
        </w:div>
      </w:divsChild>
    </w:div>
    <w:div w:id="1610426197">
      <w:bodyDiv w:val="1"/>
      <w:marLeft w:val="0"/>
      <w:marRight w:val="0"/>
      <w:marTop w:val="0"/>
      <w:marBottom w:val="0"/>
      <w:divBdr>
        <w:top w:val="none" w:sz="0" w:space="0" w:color="auto"/>
        <w:left w:val="none" w:sz="0" w:space="0" w:color="auto"/>
        <w:bottom w:val="none" w:sz="0" w:space="0" w:color="auto"/>
        <w:right w:val="none" w:sz="0" w:space="0" w:color="auto"/>
      </w:divBdr>
    </w:div>
    <w:div w:id="1624770214">
      <w:bodyDiv w:val="1"/>
      <w:marLeft w:val="0"/>
      <w:marRight w:val="0"/>
      <w:marTop w:val="0"/>
      <w:marBottom w:val="0"/>
      <w:divBdr>
        <w:top w:val="none" w:sz="0" w:space="0" w:color="auto"/>
        <w:left w:val="none" w:sz="0" w:space="0" w:color="auto"/>
        <w:bottom w:val="none" w:sz="0" w:space="0" w:color="auto"/>
        <w:right w:val="none" w:sz="0" w:space="0" w:color="auto"/>
      </w:divBdr>
    </w:div>
    <w:div w:id="1637102720">
      <w:bodyDiv w:val="1"/>
      <w:marLeft w:val="0"/>
      <w:marRight w:val="0"/>
      <w:marTop w:val="0"/>
      <w:marBottom w:val="0"/>
      <w:divBdr>
        <w:top w:val="none" w:sz="0" w:space="0" w:color="auto"/>
        <w:left w:val="none" w:sz="0" w:space="0" w:color="auto"/>
        <w:bottom w:val="none" w:sz="0" w:space="0" w:color="auto"/>
        <w:right w:val="none" w:sz="0" w:space="0" w:color="auto"/>
      </w:divBdr>
    </w:div>
    <w:div w:id="1691712292">
      <w:bodyDiv w:val="1"/>
      <w:marLeft w:val="0"/>
      <w:marRight w:val="0"/>
      <w:marTop w:val="0"/>
      <w:marBottom w:val="0"/>
      <w:divBdr>
        <w:top w:val="none" w:sz="0" w:space="0" w:color="auto"/>
        <w:left w:val="none" w:sz="0" w:space="0" w:color="auto"/>
        <w:bottom w:val="none" w:sz="0" w:space="0" w:color="auto"/>
        <w:right w:val="none" w:sz="0" w:space="0" w:color="auto"/>
      </w:divBdr>
    </w:div>
    <w:div w:id="1823505147">
      <w:bodyDiv w:val="1"/>
      <w:marLeft w:val="0"/>
      <w:marRight w:val="0"/>
      <w:marTop w:val="0"/>
      <w:marBottom w:val="0"/>
      <w:divBdr>
        <w:top w:val="none" w:sz="0" w:space="0" w:color="auto"/>
        <w:left w:val="none" w:sz="0" w:space="0" w:color="auto"/>
        <w:bottom w:val="none" w:sz="0" w:space="0" w:color="auto"/>
        <w:right w:val="none" w:sz="0" w:space="0" w:color="auto"/>
      </w:divBdr>
      <w:divsChild>
        <w:div w:id="88081979">
          <w:marLeft w:val="547"/>
          <w:marRight w:val="0"/>
          <w:marTop w:val="0"/>
          <w:marBottom w:val="0"/>
          <w:divBdr>
            <w:top w:val="none" w:sz="0" w:space="0" w:color="auto"/>
            <w:left w:val="none" w:sz="0" w:space="0" w:color="auto"/>
            <w:bottom w:val="none" w:sz="0" w:space="0" w:color="auto"/>
            <w:right w:val="none" w:sz="0" w:space="0" w:color="auto"/>
          </w:divBdr>
        </w:div>
        <w:div w:id="1379040517">
          <w:marLeft w:val="547"/>
          <w:marRight w:val="0"/>
          <w:marTop w:val="0"/>
          <w:marBottom w:val="0"/>
          <w:divBdr>
            <w:top w:val="none" w:sz="0" w:space="0" w:color="auto"/>
            <w:left w:val="none" w:sz="0" w:space="0" w:color="auto"/>
            <w:bottom w:val="none" w:sz="0" w:space="0" w:color="auto"/>
            <w:right w:val="none" w:sz="0" w:space="0" w:color="auto"/>
          </w:divBdr>
        </w:div>
        <w:div w:id="1272590213">
          <w:marLeft w:val="547"/>
          <w:marRight w:val="0"/>
          <w:marTop w:val="0"/>
          <w:marBottom w:val="0"/>
          <w:divBdr>
            <w:top w:val="none" w:sz="0" w:space="0" w:color="auto"/>
            <w:left w:val="none" w:sz="0" w:space="0" w:color="auto"/>
            <w:bottom w:val="none" w:sz="0" w:space="0" w:color="auto"/>
            <w:right w:val="none" w:sz="0" w:space="0" w:color="auto"/>
          </w:divBdr>
        </w:div>
        <w:div w:id="905535314">
          <w:marLeft w:val="547"/>
          <w:marRight w:val="0"/>
          <w:marTop w:val="0"/>
          <w:marBottom w:val="0"/>
          <w:divBdr>
            <w:top w:val="none" w:sz="0" w:space="0" w:color="auto"/>
            <w:left w:val="none" w:sz="0" w:space="0" w:color="auto"/>
            <w:bottom w:val="none" w:sz="0" w:space="0" w:color="auto"/>
            <w:right w:val="none" w:sz="0" w:space="0" w:color="auto"/>
          </w:divBdr>
        </w:div>
      </w:divsChild>
    </w:div>
    <w:div w:id="1864242260">
      <w:bodyDiv w:val="1"/>
      <w:marLeft w:val="0"/>
      <w:marRight w:val="0"/>
      <w:marTop w:val="0"/>
      <w:marBottom w:val="0"/>
      <w:divBdr>
        <w:top w:val="none" w:sz="0" w:space="0" w:color="auto"/>
        <w:left w:val="none" w:sz="0" w:space="0" w:color="auto"/>
        <w:bottom w:val="none" w:sz="0" w:space="0" w:color="auto"/>
        <w:right w:val="none" w:sz="0" w:space="0" w:color="auto"/>
      </w:divBdr>
    </w:div>
    <w:div w:id="1866822877">
      <w:bodyDiv w:val="1"/>
      <w:marLeft w:val="0"/>
      <w:marRight w:val="0"/>
      <w:marTop w:val="0"/>
      <w:marBottom w:val="0"/>
      <w:divBdr>
        <w:top w:val="none" w:sz="0" w:space="0" w:color="auto"/>
        <w:left w:val="none" w:sz="0" w:space="0" w:color="auto"/>
        <w:bottom w:val="none" w:sz="0" w:space="0" w:color="auto"/>
        <w:right w:val="none" w:sz="0" w:space="0" w:color="auto"/>
      </w:divBdr>
    </w:div>
    <w:div w:id="1882284414">
      <w:bodyDiv w:val="1"/>
      <w:marLeft w:val="0"/>
      <w:marRight w:val="0"/>
      <w:marTop w:val="0"/>
      <w:marBottom w:val="0"/>
      <w:divBdr>
        <w:top w:val="none" w:sz="0" w:space="0" w:color="auto"/>
        <w:left w:val="none" w:sz="0" w:space="0" w:color="auto"/>
        <w:bottom w:val="none" w:sz="0" w:space="0" w:color="auto"/>
        <w:right w:val="none" w:sz="0" w:space="0" w:color="auto"/>
      </w:divBdr>
    </w:div>
    <w:div w:id="2097509981">
      <w:bodyDiv w:val="1"/>
      <w:marLeft w:val="0"/>
      <w:marRight w:val="0"/>
      <w:marTop w:val="0"/>
      <w:marBottom w:val="0"/>
      <w:divBdr>
        <w:top w:val="none" w:sz="0" w:space="0" w:color="auto"/>
        <w:left w:val="none" w:sz="0" w:space="0" w:color="auto"/>
        <w:bottom w:val="none" w:sz="0" w:space="0" w:color="auto"/>
        <w:right w:val="none" w:sz="0" w:space="0" w:color="auto"/>
      </w:divBdr>
    </w:div>
    <w:div w:id="2097747279">
      <w:bodyDiv w:val="1"/>
      <w:marLeft w:val="0"/>
      <w:marRight w:val="0"/>
      <w:marTop w:val="0"/>
      <w:marBottom w:val="0"/>
      <w:divBdr>
        <w:top w:val="none" w:sz="0" w:space="0" w:color="auto"/>
        <w:left w:val="none" w:sz="0" w:space="0" w:color="auto"/>
        <w:bottom w:val="none" w:sz="0" w:space="0" w:color="auto"/>
        <w:right w:val="none" w:sz="0" w:space="0" w:color="auto"/>
      </w:divBdr>
    </w:div>
    <w:div w:id="21333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6CE7DFCE3A5442832947A07D68384E" ma:contentTypeVersion="1" ma:contentTypeDescription="Crear nuevo documento." ma:contentTypeScope="" ma:versionID="d53788928ee66dbbb7d9606852e53911">
  <xsd:schema xmlns:xsd="http://www.w3.org/2001/XMLSchema" xmlns:p="http://schemas.microsoft.com/office/2006/metadata/properties" xmlns:ns2="49a371d9-0da1-417e-9b2b-6b6622111a1b" targetNamespace="http://schemas.microsoft.com/office/2006/metadata/properties" ma:root="true" ma:fieldsID="7e4d266f2b92e417c1f0a82756451e1e" ns2:_="">
    <xsd:import namespace="49a371d9-0da1-417e-9b2b-6b6622111a1b"/>
    <xsd:element name="properties">
      <xsd:complexType>
        <xsd:sequence>
          <xsd:element name="documentManagement">
            <xsd:complexType>
              <xsd:all>
                <xsd:element ref="ns2:Descripci_x00f3_n" minOccurs="0"/>
              </xsd:all>
            </xsd:complexType>
          </xsd:element>
        </xsd:sequence>
      </xsd:complexType>
    </xsd:element>
  </xsd:schema>
  <xsd:schema xmlns:xsd="http://www.w3.org/2001/XMLSchema" xmlns:dms="http://schemas.microsoft.com/office/2006/documentManagement/types" targetNamespace="49a371d9-0da1-417e-9b2b-6b6622111a1b" elementFormDefault="qualified">
    <xsd:import namespace="http://schemas.microsoft.com/office/2006/documentManagement/types"/>
    <xsd:element name="Descripci_x00f3_n" ma:index="2" nillable="true" ma:displayName="Descripción" ma:internalName="Descripc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ci_x00f3_n xmlns="49a371d9-0da1-417e-9b2b-6b6622111a1b">Acta de reunion </Descripci_x00f3_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D95A-4EA4-4F1B-A2C5-EAE69150C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371d9-0da1-417e-9b2b-6b6622111a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0290E0-8FA7-4711-B52F-DAB06D3DD2B4}">
  <ds:schemaRefs>
    <ds:schemaRef ds:uri="http://schemas.microsoft.com/sharepoint/v3/contenttype/forms"/>
  </ds:schemaRefs>
</ds:datastoreItem>
</file>

<file path=customXml/itemProps3.xml><?xml version="1.0" encoding="utf-8"?>
<ds:datastoreItem xmlns:ds="http://schemas.openxmlformats.org/officeDocument/2006/customXml" ds:itemID="{8B39A4B5-4C3D-40D1-97D5-2F07F135B354}">
  <ds:schemaRefs>
    <ds:schemaRef ds:uri="http://schemas.microsoft.com/office/2006/metadata/properties"/>
    <ds:schemaRef ds:uri="http://schemas.microsoft.com/office/infopath/2007/PartnerControls"/>
    <ds:schemaRef ds:uri="49a371d9-0da1-417e-9b2b-6b6622111a1b"/>
  </ds:schemaRefs>
</ds:datastoreItem>
</file>

<file path=customXml/itemProps4.xml><?xml version="1.0" encoding="utf-8"?>
<ds:datastoreItem xmlns:ds="http://schemas.openxmlformats.org/officeDocument/2006/customXml" ds:itemID="{C4220C25-89B8-48C4-A53E-0FA5BC34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1 OBJETIVO Y ALCANCE</vt:lpstr>
    </vt:vector>
  </TitlesOfParts>
  <Company>I.C.E</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OBJETIVO Y ALCANCE</dc:title>
  <dc:creator>sesala</dc:creator>
  <cp:lastModifiedBy>Mayrem Vargas Araya</cp:lastModifiedBy>
  <cp:revision>3</cp:revision>
  <cp:lastPrinted>2017-03-23T03:49:00Z</cp:lastPrinted>
  <dcterms:created xsi:type="dcterms:W3CDTF">2020-08-31T15:21:00Z</dcterms:created>
  <dcterms:modified xsi:type="dcterms:W3CDTF">2020-08-31T16:18:00Z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0x010100156CE7DFCE3A5442832947A07D68384E</vt:lpwstr>
  </property>
</Properties>
</file>