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A877" w14:textId="71B1C176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D52AB2">
        <w:rPr>
          <w:rFonts w:ascii="Arial" w:eastAsia="Times New Roman" w:hAnsi="Arial" w:cs="Arial"/>
          <w:b/>
          <w:bCs/>
          <w:sz w:val="24"/>
          <w:szCs w:val="24"/>
        </w:rPr>
        <w:t xml:space="preserve">San José, </w:t>
      </w:r>
      <w:r w:rsidR="00BA070E">
        <w:rPr>
          <w:rFonts w:ascii="Arial" w:eastAsia="Times New Roman" w:hAnsi="Arial" w:cs="Arial"/>
          <w:b/>
          <w:bCs/>
          <w:sz w:val="24"/>
          <w:szCs w:val="24"/>
        </w:rPr>
        <w:t>05</w:t>
      </w:r>
      <w:r w:rsidRPr="00D52AB2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r w:rsidR="00BA070E">
        <w:rPr>
          <w:rFonts w:ascii="Arial" w:eastAsia="Times New Roman" w:hAnsi="Arial" w:cs="Arial"/>
          <w:b/>
          <w:bCs/>
          <w:sz w:val="24"/>
          <w:szCs w:val="24"/>
        </w:rPr>
        <w:t>enero de 2022</w:t>
      </w:r>
    </w:p>
    <w:p w14:paraId="4BE7B68B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52E01F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2D0B19" w14:textId="77777777" w:rsidR="00D52AB2" w:rsidRPr="00BA070E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ADD9105" w14:textId="7BA52126" w:rsidR="00D52AB2" w:rsidRPr="00BA070E" w:rsidRDefault="00BA070E" w:rsidP="00BA070E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BA070E">
        <w:rPr>
          <w:rFonts w:ascii="Arial" w:eastAsia="Times New Roman" w:hAnsi="Arial" w:cs="Arial"/>
          <w:b/>
          <w:bCs/>
          <w:sz w:val="28"/>
          <w:szCs w:val="28"/>
        </w:rPr>
        <w:t>Subcomisión de Acceso a la Justicia de Población Afrodescendientes</w:t>
      </w:r>
    </w:p>
    <w:p w14:paraId="08F5A6D8" w14:textId="77777777" w:rsidR="00BA070E" w:rsidRDefault="00BA070E" w:rsidP="00BA070E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hd w:val="clear" w:color="auto" w:fill="B4C6E7" w:themeFill="accent1" w:themeFillTint="66"/>
        </w:rPr>
      </w:pPr>
    </w:p>
    <w:p w14:paraId="591FBCA3" w14:textId="77777777" w:rsidR="00BA070E" w:rsidRDefault="00BA070E" w:rsidP="00BA07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hd w:val="clear" w:color="auto" w:fill="B4C6E7" w:themeFill="accent1" w:themeFillTint="66"/>
        </w:rPr>
      </w:pPr>
    </w:p>
    <w:p w14:paraId="00504D2F" w14:textId="77777777" w:rsidR="00BA070E" w:rsidRPr="00D52AB2" w:rsidRDefault="00BA070E" w:rsidP="00BA07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1117184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353CA2CE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52AB2">
        <w:rPr>
          <w:rFonts w:ascii="Arial" w:eastAsia="Times New Roman" w:hAnsi="Arial" w:cs="Arial"/>
          <w:b/>
          <w:bCs/>
          <w:sz w:val="24"/>
          <w:szCs w:val="24"/>
        </w:rPr>
        <w:t xml:space="preserve">I. Persona Coordinadora de la Subcomisión, cargo que ocupa y desde cuando se desempeña como persona coordinadora. </w:t>
      </w:r>
    </w:p>
    <w:p w14:paraId="723E881B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F87AC1" w14:textId="0FB9A24A" w:rsidR="00D52AB2" w:rsidRPr="00D52AB2" w:rsidRDefault="00BA070E" w:rsidP="00D5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Ocupa la coordinación de la Subcomisión la Jueza </w:t>
      </w:r>
      <w:proofErr w:type="spellStart"/>
      <w:r>
        <w:rPr>
          <w:rFonts w:ascii="Arial" w:eastAsia="Times New Roman" w:hAnsi="Arial" w:cs="Arial"/>
          <w:sz w:val="24"/>
          <w:szCs w:val="24"/>
        </w:rPr>
        <w:t>Songhay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White </w:t>
      </w:r>
      <w:proofErr w:type="spellStart"/>
      <w:r>
        <w:rPr>
          <w:rFonts w:ascii="Arial" w:eastAsia="Times New Roman" w:hAnsi="Arial" w:cs="Arial"/>
          <w:sz w:val="24"/>
          <w:szCs w:val="24"/>
        </w:rPr>
        <w:t>Curling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D52AB2" w:rsidRPr="00D52AB2">
        <w:rPr>
          <w:rFonts w:ascii="Arial" w:eastAsia="Times New Roman" w:hAnsi="Arial" w:cs="Arial"/>
          <w:sz w:val="24"/>
          <w:szCs w:val="24"/>
        </w:rPr>
        <w:t xml:space="preserve"> desde el 29 de abril del año 2019 en que fu</w:t>
      </w:r>
      <w:r>
        <w:rPr>
          <w:rFonts w:ascii="Arial" w:eastAsia="Times New Roman" w:hAnsi="Arial" w:cs="Arial"/>
          <w:sz w:val="24"/>
          <w:szCs w:val="24"/>
        </w:rPr>
        <w:t>e</w:t>
      </w:r>
      <w:r w:rsidR="00D52AB2" w:rsidRPr="00D52AB2">
        <w:rPr>
          <w:rFonts w:ascii="Arial" w:eastAsia="Times New Roman" w:hAnsi="Arial" w:cs="Arial"/>
          <w:sz w:val="24"/>
          <w:szCs w:val="24"/>
        </w:rPr>
        <w:t xml:space="preserve"> formalmente presentada en sesión inaugural de ese mismo día. </w:t>
      </w:r>
      <w:r>
        <w:rPr>
          <w:rFonts w:ascii="Arial" w:eastAsia="Times New Roman" w:hAnsi="Arial" w:cs="Arial"/>
          <w:sz w:val="24"/>
          <w:szCs w:val="24"/>
        </w:rPr>
        <w:t xml:space="preserve">Su </w:t>
      </w:r>
      <w:r w:rsidR="00D52AB2" w:rsidRPr="00D52AB2">
        <w:rPr>
          <w:rFonts w:ascii="Arial" w:eastAsia="Times New Roman" w:hAnsi="Arial" w:cs="Arial"/>
          <w:sz w:val="24"/>
          <w:szCs w:val="24"/>
        </w:rPr>
        <w:t xml:space="preserve">puesto en propiedad es como Jueza de Violencia Doméstica del Juzgado de Desamparados. </w:t>
      </w:r>
    </w:p>
    <w:p w14:paraId="4E8A1D32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8EF443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3D73CC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52AB2">
        <w:rPr>
          <w:rFonts w:ascii="Arial" w:eastAsia="Times New Roman" w:hAnsi="Arial" w:cs="Arial"/>
          <w:b/>
          <w:bCs/>
          <w:sz w:val="24"/>
          <w:szCs w:val="24"/>
        </w:rPr>
        <w:t xml:space="preserve">II.  Lista de personas Integrantes de la Subcomisión, indicar institución a la que pertenecen. </w:t>
      </w:r>
    </w:p>
    <w:p w14:paraId="5690418F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2FECBA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AB2">
        <w:rPr>
          <w:rFonts w:ascii="Arial" w:eastAsia="Times New Roman" w:hAnsi="Arial" w:cs="Arial"/>
          <w:sz w:val="24"/>
          <w:szCs w:val="24"/>
        </w:rPr>
        <w:t xml:space="preserve">La lista de las personas integrantes de la SUBCOMISIÓN DE ACCESO A LAJUSTICIA DE POBLACIÓN AFRODESCENDIENTE es la siguiente: </w:t>
      </w:r>
    </w:p>
    <w:p w14:paraId="04999D5A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50"/>
        <w:gridCol w:w="3090"/>
        <w:gridCol w:w="3241"/>
      </w:tblGrid>
      <w:tr w:rsidR="00D52AB2" w:rsidRPr="00D52AB2" w14:paraId="265AD02C" w14:textId="77777777" w:rsidTr="00BA070E">
        <w:trPr>
          <w:trHeight w:val="4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29E4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/>
              </w:rPr>
            </w:pPr>
            <w:r w:rsidRPr="00D52AB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/>
              </w:rPr>
              <w:t>Nombre 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1B909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/>
              </w:rPr>
            </w:pPr>
            <w:r w:rsidRPr="00D52AB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/>
              </w:rPr>
              <w:t>Despacho 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48AB9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/>
              </w:rPr>
            </w:pPr>
            <w:r w:rsidRPr="00D52AB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/>
              </w:rPr>
              <w:t>Correo</w:t>
            </w:r>
          </w:p>
        </w:tc>
      </w:tr>
      <w:tr w:rsidR="00D52AB2" w:rsidRPr="00D52AB2" w14:paraId="162A7D13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0F038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Songhay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White </w:t>
            </w: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Curling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, Coordinadora.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C4BB8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Juzgado VD Desamparados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18E3C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swhite@poder-judicial.go.cr  </w:t>
            </w:r>
          </w:p>
        </w:tc>
      </w:tr>
      <w:tr w:rsidR="00D52AB2" w:rsidRPr="00D52AB2" w14:paraId="6E6493A7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CFD3E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Priscila Scott </w:t>
            </w: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Zuñiga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C2E55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Casa Presidencial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A41A2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Priscilla.scott@presidencia.go.cr  </w:t>
            </w:r>
          </w:p>
        </w:tc>
      </w:tr>
      <w:tr w:rsidR="00D52AB2" w:rsidRPr="00D52AB2" w14:paraId="5753D716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16987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Aida Cristina </w:t>
            </w: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Sinclare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Myers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A1D43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Escuela Judicial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1562E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asinclare@poder-judicial.go.cr  </w:t>
            </w:r>
          </w:p>
        </w:tc>
      </w:tr>
      <w:tr w:rsidR="00D52AB2" w:rsidRPr="00D52AB2" w14:paraId="547D9450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F3F8F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Deykell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Graham Gordon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61F40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OIJ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9ACF8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dgraham@poder-judicial.go.cr  </w:t>
            </w:r>
          </w:p>
        </w:tc>
      </w:tr>
      <w:tr w:rsidR="00D52AB2" w:rsidRPr="00D52AB2" w14:paraId="248F486B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05BCB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Jazmín Orozco Arias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E58DB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Dirección de Gestión Humana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3A8CA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jorozco@poder-judicial.go.cr  </w:t>
            </w:r>
          </w:p>
        </w:tc>
      </w:tr>
      <w:tr w:rsidR="00D52AB2" w:rsidRPr="00D52AB2" w14:paraId="65EFF3C5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9EE17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Mayela Pérez Delgado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FAB30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Ministerio Público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7518B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mperezd@poder-judicial.go.cr  </w:t>
            </w:r>
          </w:p>
        </w:tc>
      </w:tr>
      <w:tr w:rsidR="00D52AB2" w:rsidRPr="00D52AB2" w14:paraId="6E5E0714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7C833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Diana Senior Angulo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81B21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Universidad de Costa Rica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58939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diana.s.a@gmil.com  </w:t>
            </w:r>
          </w:p>
        </w:tc>
      </w:tr>
      <w:tr w:rsidR="00D52AB2" w:rsidRPr="00D52AB2" w14:paraId="6285EB0E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BA321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Angie </w:t>
            </w: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Calderon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Chaves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E1E79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Unidad de Acceso a la Justicia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00F7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acalderonc@poder-judicial.go.cr  </w:t>
            </w:r>
          </w:p>
        </w:tc>
      </w:tr>
      <w:tr w:rsidR="00D52AB2" w:rsidRPr="00D52AB2" w14:paraId="401B5F50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7646F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Joselyn Bright Campos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4C2D4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Defensa Pública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303F4" w14:textId="77777777" w:rsidR="00D52AB2" w:rsidRPr="00B01D7D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01D7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jbrigth@poder-judicial.go.cr  </w:t>
            </w:r>
          </w:p>
        </w:tc>
      </w:tr>
      <w:tr w:rsidR="00D52AB2" w:rsidRPr="00D52AB2" w14:paraId="4046E9E0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2646F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Lucett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Watler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Ellis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3A707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Colegio de Abogados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B93EE" w14:textId="7E208F03" w:rsidR="00D52AB2" w:rsidRPr="00B01D7D" w:rsidRDefault="00B01D7D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01D7D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asklucycr@gmail.com</w:t>
            </w:r>
            <w:r w:rsidR="00D52AB2" w:rsidRPr="00B01D7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D52AB2" w:rsidRPr="00D52AB2" w14:paraId="6D1C274A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71D19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Dr. Juan Ávila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44969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Colegio de Abogados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10867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juavia@gmail.com  </w:t>
            </w:r>
          </w:p>
        </w:tc>
      </w:tr>
      <w:tr w:rsidR="00D52AB2" w:rsidRPr="00D52AB2" w14:paraId="02237945" w14:textId="77777777" w:rsidTr="00BA070E">
        <w:trPr>
          <w:trHeight w:val="26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C33D9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Leslie Wilson </w:t>
            </w:r>
            <w:proofErr w:type="spellStart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Shimpson</w:t>
            </w:r>
            <w:proofErr w:type="spellEnd"/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DF050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Colegio de Abogados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8F6DD" w14:textId="77777777" w:rsidR="00D52AB2" w:rsidRPr="00D52AB2" w:rsidRDefault="00D52AB2" w:rsidP="00D52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52AB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Lwilsonh2001@yahoo.com  </w:t>
            </w:r>
          </w:p>
        </w:tc>
      </w:tr>
    </w:tbl>
    <w:p w14:paraId="2D733EE4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408546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AB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459D1A" w14:textId="3D127ABC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AB2">
        <w:rPr>
          <w:rFonts w:ascii="Arial" w:eastAsia="Times New Roman" w:hAnsi="Arial" w:cs="Arial"/>
          <w:b/>
          <w:bCs/>
          <w:sz w:val="24"/>
          <w:szCs w:val="24"/>
        </w:rPr>
        <w:t>III. Periodicidad de las sesiones del último trimestre del 202</w:t>
      </w:r>
      <w:r w:rsidR="00BA070E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D52AB2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8A8E402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769E9C" w14:textId="0D08E376" w:rsidR="00D52AB2" w:rsidRDefault="00BA070E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Las sesiones se realizaron los días viernes, de manera bimensual, durante la II Audiencia, por medio de la Plataforma </w:t>
      </w:r>
      <w:proofErr w:type="spellStart"/>
      <w:r>
        <w:rPr>
          <w:rFonts w:ascii="Arial" w:eastAsia="Times New Roman" w:hAnsi="Arial" w:cs="Arial"/>
          <w:sz w:val="24"/>
          <w:szCs w:val="24"/>
        </w:rPr>
        <w:t>Teams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90AECAD" w14:textId="23267547" w:rsidR="00BA070E" w:rsidRDefault="00BA070E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6DE2C3" w14:textId="77777777" w:rsidR="00BA070E" w:rsidRPr="00D52AB2" w:rsidRDefault="00BA070E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0AF81F2" w14:textId="6886998B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52AB2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IV. Actas de sesiones celebradas </w:t>
      </w:r>
      <w:r w:rsidR="00BA070E">
        <w:rPr>
          <w:rFonts w:ascii="Arial" w:eastAsia="Times New Roman" w:hAnsi="Arial" w:cs="Arial"/>
          <w:b/>
          <w:bCs/>
          <w:sz w:val="24"/>
          <w:szCs w:val="24"/>
        </w:rPr>
        <w:t xml:space="preserve">a diciembre de </w:t>
      </w:r>
      <w:r w:rsidRPr="00D52AB2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="00BA070E">
        <w:rPr>
          <w:rFonts w:ascii="Arial" w:eastAsia="Times New Roman" w:hAnsi="Arial" w:cs="Arial"/>
          <w:b/>
          <w:bCs/>
          <w:sz w:val="24"/>
          <w:szCs w:val="24"/>
        </w:rPr>
        <w:t xml:space="preserve">1, se adjuntan. </w:t>
      </w:r>
    </w:p>
    <w:p w14:paraId="5AF869B9" w14:textId="73035D70" w:rsidR="00D52AB2" w:rsidRPr="00D52AB2" w:rsidRDefault="00BA070E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1508" w:dyaOrig="983" w14:anchorId="7529C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4" o:title=""/>
          </v:shape>
          <o:OLEObject Type="Embed" ProgID="Acrobat.Document.DC" ShapeID="_x0000_i1025" DrawAspect="Icon" ObjectID="_1702986003" r:id="rId5"/>
        </w:object>
      </w:r>
      <w:r>
        <w:rPr>
          <w:rFonts w:ascii="Arial" w:eastAsia="Times New Roman" w:hAnsi="Arial" w:cs="Arial"/>
          <w:sz w:val="24"/>
          <w:szCs w:val="24"/>
        </w:rPr>
        <w:object w:dxaOrig="1508" w:dyaOrig="983" w14:anchorId="632496D5">
          <v:shape id="_x0000_i1026" type="#_x0000_t75" style="width:75.5pt;height:49pt" o:ole="">
            <v:imagedata r:id="rId6" o:title=""/>
          </v:shape>
          <o:OLEObject Type="Embed" ProgID="Acrobat.Document.DC" ShapeID="_x0000_i1026" DrawAspect="Icon" ObjectID="_1702986004" r:id="rId7"/>
        </w:object>
      </w:r>
    </w:p>
    <w:p w14:paraId="06FCD50C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AB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85E3FC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87FDFC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52AB2">
        <w:rPr>
          <w:rFonts w:ascii="Arial" w:eastAsia="Times New Roman" w:hAnsi="Arial" w:cs="Arial"/>
          <w:sz w:val="24"/>
          <w:szCs w:val="24"/>
        </w:rPr>
        <w:t>Sin otro particular, me despid</w:t>
      </w:r>
      <w:r w:rsidRPr="00D52AB2">
        <w:rPr>
          <w:rFonts w:ascii="Arial" w:eastAsia="Times New Roman" w:hAnsi="Arial" w:cs="Arial"/>
          <w:color w:val="000000"/>
          <w:sz w:val="24"/>
          <w:szCs w:val="24"/>
        </w:rPr>
        <w:t xml:space="preserve">o de usted. </w:t>
      </w:r>
    </w:p>
    <w:p w14:paraId="2727724F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58F84C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F86D32" w14:textId="5A593127" w:rsidR="00D52AB2" w:rsidRPr="00D52AB2" w:rsidRDefault="00BA070E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*Confeccionado desde la Unidad de Acceso a la Justicia. </w:t>
      </w:r>
    </w:p>
    <w:p w14:paraId="4881D1D5" w14:textId="77777777" w:rsidR="00D52AB2" w:rsidRPr="00D52AB2" w:rsidRDefault="00D52AB2" w:rsidP="00D52A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E0D225" w14:textId="77777777" w:rsidR="00277BDE" w:rsidRDefault="00277BDE"/>
    <w:sectPr w:rsidR="00277BDE" w:rsidSect="00216087">
      <w:pgSz w:w="12240" w:h="15840"/>
      <w:pgMar w:top="1417" w:right="1700" w:bottom="1417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B2"/>
    <w:rsid w:val="00277BDE"/>
    <w:rsid w:val="00B01D7D"/>
    <w:rsid w:val="00BA070E"/>
    <w:rsid w:val="00D5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2EB7"/>
  <w15:chartTrackingRefBased/>
  <w15:docId w15:val="{E9901B72-38F3-4997-857E-9443A88A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3</cp:revision>
  <dcterms:created xsi:type="dcterms:W3CDTF">2022-01-05T20:26:00Z</dcterms:created>
  <dcterms:modified xsi:type="dcterms:W3CDTF">2022-01-06T20:53:00Z</dcterms:modified>
</cp:coreProperties>
</file>