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63CA" w:rsidRPr="0089283A" w:rsidRDefault="00E349FD" w:rsidP="007F062D">
      <w:pPr>
        <w:jc w:val="center"/>
        <w:rPr>
          <w:b/>
          <w:bCs/>
        </w:rPr>
      </w:pPr>
      <w:r w:rsidRPr="0089283A">
        <w:rPr>
          <w:noProof/>
          <w:lang w:eastAsia="es-CR"/>
        </w:rPr>
        <w:drawing>
          <wp:anchor distT="0" distB="0" distL="114300" distR="114300" simplePos="0" relativeHeight="251659264" behindDoc="0" locked="0" layoutInCell="1" allowOverlap="1" wp14:anchorId="3CC59DE0" wp14:editId="04467BB6">
            <wp:simplePos x="0" y="0"/>
            <wp:positionH relativeFrom="column">
              <wp:posOffset>1662237</wp:posOffset>
            </wp:positionH>
            <wp:positionV relativeFrom="paragraph">
              <wp:posOffset>-792453</wp:posOffset>
            </wp:positionV>
            <wp:extent cx="2342984" cy="1081377"/>
            <wp:effectExtent l="0" t="0" r="635" b="5080"/>
            <wp:wrapNone/>
            <wp:docPr id="3" name="Imagen 3" descr="Identidad-grafica-Acceso-a-la-Justici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dad-grafica-Acceso-a-la-Justicia-RGB"/>
                    <pic:cNvPicPr>
                      <a:picLocks noChangeAspect="1" noChangeArrowheads="1"/>
                    </pic:cNvPicPr>
                  </pic:nvPicPr>
                  <pic:blipFill>
                    <a:blip r:embed="rId7"/>
                    <a:srcRect/>
                    <a:stretch>
                      <a:fillRect/>
                    </a:stretch>
                  </pic:blipFill>
                  <pic:spPr bwMode="auto">
                    <a:xfrm>
                      <a:off x="0" y="0"/>
                      <a:ext cx="2356310" cy="10875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5F88" w:rsidRPr="001D5F88" w:rsidRDefault="001D5F88" w:rsidP="001D5F88">
      <w:pPr>
        <w:suppressAutoHyphens/>
        <w:jc w:val="center"/>
        <w:rPr>
          <w:rFonts w:cstheme="minorHAnsi"/>
          <w:b/>
          <w:bCs/>
          <w:sz w:val="28"/>
          <w:szCs w:val="28"/>
        </w:rPr>
      </w:pPr>
      <w:r w:rsidRPr="001D5F88">
        <w:rPr>
          <w:rFonts w:cstheme="minorHAnsi"/>
          <w:b/>
          <w:bCs/>
          <w:sz w:val="28"/>
          <w:szCs w:val="28"/>
        </w:rPr>
        <w:t>_______________________________________________________________</w:t>
      </w:r>
    </w:p>
    <w:p w:rsidR="001D5F88" w:rsidRPr="001D5F88" w:rsidRDefault="001D5F88" w:rsidP="001D5F88">
      <w:pPr>
        <w:suppressAutoHyphens/>
        <w:jc w:val="center"/>
        <w:rPr>
          <w:b/>
          <w:bCs/>
        </w:rPr>
      </w:pPr>
      <w:r w:rsidRPr="001D5F88">
        <w:rPr>
          <w:rFonts w:cstheme="minorHAnsi"/>
          <w:b/>
          <w:bCs/>
          <w:sz w:val="28"/>
          <w:szCs w:val="28"/>
        </w:rPr>
        <w:t>ACTA O</w:t>
      </w:r>
      <w:r>
        <w:rPr>
          <w:rFonts w:cstheme="minorHAnsi"/>
          <w:b/>
          <w:bCs/>
          <w:sz w:val="28"/>
          <w:szCs w:val="28"/>
        </w:rPr>
        <w:t>2</w:t>
      </w:r>
      <w:r w:rsidRPr="001D5F88">
        <w:rPr>
          <w:rFonts w:cstheme="minorHAnsi"/>
          <w:b/>
          <w:bCs/>
          <w:sz w:val="28"/>
          <w:szCs w:val="28"/>
        </w:rPr>
        <w:t>-SAJPAM-2021</w:t>
      </w:r>
    </w:p>
    <w:p w:rsidR="001D5F88" w:rsidRPr="001D5F88" w:rsidRDefault="001D5F88" w:rsidP="001D5F88">
      <w:pPr>
        <w:suppressAutoHyphens/>
        <w:jc w:val="center"/>
        <w:rPr>
          <w:b/>
          <w:bCs/>
        </w:rPr>
      </w:pPr>
      <w:r w:rsidRPr="001D5F88">
        <w:rPr>
          <w:rFonts w:cstheme="minorHAnsi"/>
          <w:b/>
          <w:bCs/>
          <w:sz w:val="28"/>
          <w:szCs w:val="28"/>
        </w:rPr>
        <w:t>Sesión Virtual Ordinaria - Plataforma Microsoft Teams</w:t>
      </w:r>
    </w:p>
    <w:p w:rsidR="001D5F88" w:rsidRPr="001D5F88" w:rsidRDefault="001D5F88" w:rsidP="001D5F88">
      <w:pPr>
        <w:suppressAutoHyphens/>
        <w:jc w:val="center"/>
        <w:rPr>
          <w:rFonts w:cstheme="minorHAnsi"/>
          <w:b/>
          <w:bCs/>
          <w:sz w:val="28"/>
          <w:szCs w:val="28"/>
        </w:rPr>
      </w:pPr>
      <w:r w:rsidRPr="001D5F88">
        <w:rPr>
          <w:rFonts w:cstheme="minorHAnsi"/>
          <w:b/>
          <w:bCs/>
          <w:sz w:val="28"/>
          <w:szCs w:val="28"/>
        </w:rPr>
        <w:t>Subcomisión para el Acceso a la Justicia de Personas Mayores</w:t>
      </w:r>
    </w:p>
    <w:p w:rsidR="001D5F88" w:rsidRPr="001D5F88" w:rsidRDefault="001D5F88" w:rsidP="001D5F88">
      <w:pPr>
        <w:suppressAutoHyphens/>
        <w:jc w:val="center"/>
        <w:rPr>
          <w:rFonts w:cstheme="minorHAnsi"/>
          <w:b/>
          <w:bCs/>
          <w:sz w:val="28"/>
          <w:szCs w:val="28"/>
        </w:rPr>
      </w:pPr>
      <w:r w:rsidRPr="001D5F88">
        <w:rPr>
          <w:rFonts w:cstheme="minorHAnsi"/>
          <w:b/>
          <w:bCs/>
          <w:sz w:val="28"/>
          <w:szCs w:val="28"/>
        </w:rPr>
        <w:t xml:space="preserve">Miércoles </w:t>
      </w:r>
      <w:r>
        <w:rPr>
          <w:rFonts w:cstheme="minorHAnsi"/>
          <w:b/>
          <w:bCs/>
          <w:sz w:val="28"/>
          <w:szCs w:val="28"/>
        </w:rPr>
        <w:t>21</w:t>
      </w:r>
      <w:r w:rsidRPr="001D5F88">
        <w:rPr>
          <w:rFonts w:cstheme="minorHAnsi"/>
          <w:b/>
          <w:bCs/>
          <w:sz w:val="28"/>
          <w:szCs w:val="28"/>
        </w:rPr>
        <w:t xml:space="preserve"> de </w:t>
      </w:r>
      <w:r>
        <w:rPr>
          <w:rFonts w:cstheme="minorHAnsi"/>
          <w:b/>
          <w:bCs/>
          <w:sz w:val="28"/>
          <w:szCs w:val="28"/>
        </w:rPr>
        <w:t>abril</w:t>
      </w:r>
      <w:r w:rsidRPr="001D5F88">
        <w:rPr>
          <w:rFonts w:cstheme="minorHAnsi"/>
          <w:b/>
          <w:bCs/>
          <w:sz w:val="28"/>
          <w:szCs w:val="28"/>
        </w:rPr>
        <w:t xml:space="preserve"> de 2021, II Audiencia</w:t>
      </w:r>
    </w:p>
    <w:p w:rsidR="001D5F88" w:rsidRPr="001D5F88" w:rsidRDefault="001D5F88" w:rsidP="001D5F88">
      <w:pPr>
        <w:suppressAutoHyphens/>
        <w:jc w:val="center"/>
        <w:rPr>
          <w:rFonts w:cstheme="minorHAnsi"/>
          <w:b/>
          <w:bCs/>
          <w:sz w:val="28"/>
          <w:szCs w:val="28"/>
        </w:rPr>
      </w:pPr>
      <w:r w:rsidRPr="001D5F88">
        <w:rPr>
          <w:rFonts w:cstheme="minorHAnsi"/>
          <w:b/>
          <w:bCs/>
          <w:sz w:val="28"/>
          <w:szCs w:val="28"/>
        </w:rPr>
        <w:t>_______________________________________________________________</w:t>
      </w:r>
    </w:p>
    <w:p w:rsidR="005C7991" w:rsidRDefault="005C7991" w:rsidP="001D5F88">
      <w:pPr>
        <w:tabs>
          <w:tab w:val="left" w:pos="1635"/>
        </w:tabs>
        <w:suppressAutoHyphens/>
        <w:spacing w:line="360" w:lineRule="auto"/>
        <w:jc w:val="both"/>
        <w:rPr>
          <w:rFonts w:ascii="Calibri" w:hAnsi="Calibri" w:cstheme="minorHAnsi"/>
          <w:b/>
          <w:bCs/>
          <w:sz w:val="24"/>
          <w:szCs w:val="24"/>
          <w:shd w:val="clear" w:color="auto" w:fill="FFFFFF"/>
        </w:rPr>
      </w:pPr>
    </w:p>
    <w:p w:rsidR="001D5F88" w:rsidRDefault="001D5F88" w:rsidP="001D5F88">
      <w:pPr>
        <w:tabs>
          <w:tab w:val="left" w:pos="1635"/>
        </w:tabs>
        <w:suppressAutoHyphens/>
        <w:spacing w:line="360" w:lineRule="auto"/>
        <w:jc w:val="both"/>
        <w:rPr>
          <w:rFonts w:ascii="Calibri" w:hAnsi="Calibri" w:cstheme="minorHAnsi"/>
          <w:b/>
          <w:bCs/>
          <w:sz w:val="24"/>
          <w:szCs w:val="24"/>
          <w:shd w:val="clear" w:color="auto" w:fill="FFFFFF"/>
        </w:rPr>
      </w:pPr>
      <w:r w:rsidRPr="001D5F88">
        <w:rPr>
          <w:rFonts w:ascii="Calibri" w:hAnsi="Calibri" w:cstheme="minorHAnsi"/>
          <w:b/>
          <w:bCs/>
          <w:sz w:val="24"/>
          <w:szCs w:val="24"/>
          <w:shd w:val="clear" w:color="auto" w:fill="FFFFFF"/>
        </w:rPr>
        <w:t>Al ser las catorce horas</w:t>
      </w:r>
      <w:r w:rsidR="00E54C7E">
        <w:rPr>
          <w:rFonts w:ascii="Calibri" w:hAnsi="Calibri" w:cstheme="minorHAnsi"/>
          <w:b/>
          <w:bCs/>
          <w:sz w:val="24"/>
          <w:szCs w:val="24"/>
          <w:shd w:val="clear" w:color="auto" w:fill="FFFFFF"/>
        </w:rPr>
        <w:t xml:space="preserve"> con cinco minutos</w:t>
      </w:r>
      <w:r w:rsidRPr="001D5F88">
        <w:rPr>
          <w:rFonts w:ascii="Calibri" w:hAnsi="Calibri" w:cstheme="minorHAnsi"/>
          <w:b/>
          <w:bCs/>
          <w:sz w:val="24"/>
          <w:szCs w:val="24"/>
          <w:shd w:val="clear" w:color="auto" w:fill="FFFFFF"/>
        </w:rPr>
        <w:t xml:space="preserve"> del miércoles veintiuno da inicio la sesión virtual de abril de la Subcomisión para el Acceso a la Justicia de Personas Adultas Mayores, con las siguientes personas participantes:</w:t>
      </w:r>
    </w:p>
    <w:tbl>
      <w:tblPr>
        <w:tblStyle w:val="Tablaconcuadrcula1clara-nfasis5"/>
        <w:tblW w:w="9520" w:type="dxa"/>
        <w:tblLayout w:type="fixed"/>
        <w:tblLook w:val="04A0" w:firstRow="1" w:lastRow="0" w:firstColumn="1" w:lastColumn="0" w:noHBand="0" w:noVBand="1"/>
      </w:tblPr>
      <w:tblGrid>
        <w:gridCol w:w="4390"/>
        <w:gridCol w:w="2556"/>
        <w:gridCol w:w="2574"/>
      </w:tblGrid>
      <w:tr w:rsidR="001D5F88" w:rsidRPr="001D5F88" w:rsidTr="005C7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jc w:val="center"/>
              <w:rPr>
                <w:rFonts w:ascii="Calibri" w:hAnsi="Calibri" w:cs="Times New Roman"/>
                <w:sz w:val="24"/>
                <w:szCs w:val="24"/>
                <w:lang w:val="es-ES"/>
              </w:rPr>
            </w:pPr>
            <w:r w:rsidRPr="001D5F88">
              <w:rPr>
                <w:rFonts w:ascii="Calibri" w:hAnsi="Calibri" w:cs="Times New Roman"/>
                <w:sz w:val="24"/>
                <w:szCs w:val="24"/>
                <w:lang w:val="es-ES"/>
              </w:rPr>
              <w:t>Nombre</w:t>
            </w:r>
          </w:p>
        </w:tc>
        <w:tc>
          <w:tcPr>
            <w:tcW w:w="2556" w:type="dxa"/>
          </w:tcPr>
          <w:p w:rsidR="001D5F88" w:rsidRPr="001D5F88" w:rsidRDefault="001D5F88" w:rsidP="001D5F88">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4"/>
                <w:szCs w:val="24"/>
                <w:lang w:val="es-ES"/>
              </w:rPr>
            </w:pPr>
            <w:r w:rsidRPr="001D5F88">
              <w:rPr>
                <w:rFonts w:ascii="Calibri" w:hAnsi="Calibri" w:cs="Times New Roman"/>
                <w:sz w:val="24"/>
                <w:szCs w:val="24"/>
                <w:lang w:val="es-ES"/>
              </w:rPr>
              <w:t>Presente</w:t>
            </w:r>
          </w:p>
        </w:tc>
        <w:tc>
          <w:tcPr>
            <w:tcW w:w="2574" w:type="dxa"/>
          </w:tcPr>
          <w:p w:rsidR="001D5F88" w:rsidRPr="001D5F88" w:rsidRDefault="001D5F88" w:rsidP="001D5F88">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4"/>
                <w:szCs w:val="24"/>
                <w:lang w:val="es-ES"/>
              </w:rPr>
            </w:pPr>
            <w:r w:rsidRPr="001D5F88">
              <w:rPr>
                <w:rFonts w:ascii="Calibri" w:hAnsi="Calibri" w:cs="Times New Roman"/>
                <w:sz w:val="24"/>
                <w:szCs w:val="24"/>
                <w:lang w:val="es-ES"/>
              </w:rPr>
              <w:t>Ausente</w:t>
            </w: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color w:val="000000"/>
                <w:sz w:val="24"/>
                <w:szCs w:val="24"/>
              </w:rPr>
            </w:pPr>
            <w:r w:rsidRPr="001D5F88">
              <w:rPr>
                <w:rFonts w:ascii="Calibri" w:hAnsi="Calibri" w:cs="Times New Roman"/>
                <w:b w:val="0"/>
                <w:bCs w:val="0"/>
                <w:color w:val="000000"/>
                <w:sz w:val="24"/>
                <w:szCs w:val="24"/>
                <w:shd w:val="clear" w:color="auto" w:fill="FFFFFF"/>
              </w:rPr>
              <w:t xml:space="preserve">Deyanira Martínez </w:t>
            </w:r>
            <w:r w:rsidR="005C7991" w:rsidRPr="005C7991">
              <w:rPr>
                <w:rFonts w:ascii="Calibri" w:hAnsi="Calibri" w:cs="Times New Roman"/>
                <w:b w:val="0"/>
                <w:bCs w:val="0"/>
                <w:color w:val="000000"/>
                <w:sz w:val="24"/>
                <w:szCs w:val="24"/>
                <w:shd w:val="clear" w:color="auto" w:fill="FFFFFF"/>
              </w:rPr>
              <w:t>Bolívar</w:t>
            </w:r>
            <w:r w:rsidRPr="001D5F88">
              <w:rPr>
                <w:rFonts w:ascii="Calibri" w:hAnsi="Calibri" w:cs="Times New Roman"/>
                <w:b w:val="0"/>
                <w:bCs w:val="0"/>
                <w:color w:val="000000"/>
                <w:sz w:val="24"/>
                <w:szCs w:val="24"/>
                <w:shd w:val="clear" w:color="auto" w:fill="FFFFFF"/>
              </w:rPr>
              <w:t>,</w:t>
            </w:r>
            <w:r w:rsidRPr="005C7991">
              <w:rPr>
                <w:rFonts w:ascii="Calibri" w:hAnsi="Calibri" w:cs="Times New Roman"/>
                <w:b w:val="0"/>
                <w:bCs w:val="0"/>
                <w:color w:val="000000"/>
                <w:sz w:val="24"/>
                <w:szCs w:val="24"/>
                <w:shd w:val="clear" w:color="auto" w:fill="FFFFFF"/>
              </w:rPr>
              <w:t xml:space="preserve"> </w:t>
            </w:r>
            <w:r w:rsidRPr="001D5F88">
              <w:rPr>
                <w:rFonts w:ascii="Calibri" w:hAnsi="Calibri" w:cs="Times New Roman"/>
                <w:b w:val="0"/>
                <w:bCs w:val="0"/>
                <w:color w:val="000000"/>
                <w:sz w:val="24"/>
                <w:szCs w:val="24"/>
                <w:shd w:val="clear" w:color="auto" w:fill="FFFFFF"/>
              </w:rPr>
              <w:t>Coordinadora</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8C2214"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color w:val="0000FF"/>
                <w:sz w:val="24"/>
                <w:szCs w:val="24"/>
                <w:u w:val="single"/>
              </w:rPr>
            </w:pPr>
            <w:hyperlink r:id="rId8"/>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Cindy Campos Coto</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Mayela Pérez Delgado</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Ericka Chavarría Astorga</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Karla Vanessa Sancho</w:t>
            </w:r>
            <w:r w:rsidR="0097344D">
              <w:rPr>
                <w:rFonts w:ascii="Calibri" w:hAnsi="Calibri" w:cs="Times New Roman"/>
                <w:b w:val="0"/>
                <w:bCs w:val="0"/>
                <w:sz w:val="24"/>
                <w:szCs w:val="24"/>
              </w:rPr>
              <w:t xml:space="preserve"> Vargas</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Gabriel Quirós Calderón</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5C7991"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Melissa Benavides Víquez</w:t>
            </w:r>
          </w:p>
          <w:p w:rsidR="001D5F88" w:rsidRPr="001D5F88" w:rsidRDefault="001D5F88" w:rsidP="001D5F88">
            <w:pPr>
              <w:widowControl w:val="0"/>
              <w:suppressAutoHyphens/>
              <w:rPr>
                <w:rFonts w:ascii="Calibri" w:hAnsi="Calibri" w:cs="Times New Roman"/>
                <w:b w:val="0"/>
                <w:bCs w:val="0"/>
                <w:sz w:val="24"/>
                <w:szCs w:val="24"/>
              </w:rPr>
            </w:pPr>
            <w:r w:rsidRPr="005C7991">
              <w:rPr>
                <w:rFonts w:ascii="Calibri" w:hAnsi="Calibri" w:cs="Times New Roman"/>
                <w:b w:val="0"/>
                <w:bCs w:val="0"/>
                <w:sz w:val="24"/>
                <w:szCs w:val="24"/>
              </w:rPr>
              <w:t>Nora Lía Mora Lizano</w:t>
            </w:r>
          </w:p>
        </w:tc>
        <w:tc>
          <w:tcPr>
            <w:tcW w:w="2556" w:type="dxa"/>
          </w:tcPr>
          <w:p w:rsidR="001D5F88" w:rsidRPr="005C7991"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p>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5C7991">
              <w:rPr>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 xml:space="preserve">Andrea </w:t>
            </w:r>
            <w:proofErr w:type="spellStart"/>
            <w:r w:rsidRPr="001D5F88">
              <w:rPr>
                <w:rFonts w:ascii="Calibri" w:hAnsi="Calibri" w:cs="Times New Roman"/>
                <w:b w:val="0"/>
                <w:bCs w:val="0"/>
                <w:sz w:val="24"/>
                <w:szCs w:val="24"/>
              </w:rPr>
              <w:t>Dotta</w:t>
            </w:r>
            <w:proofErr w:type="spellEnd"/>
            <w:r w:rsidRPr="001D5F88">
              <w:rPr>
                <w:rFonts w:ascii="Calibri" w:hAnsi="Calibri" w:cs="Times New Roman"/>
                <w:b w:val="0"/>
                <w:bCs w:val="0"/>
                <w:sz w:val="24"/>
                <w:szCs w:val="24"/>
              </w:rPr>
              <w:t xml:space="preserve"> Brenes</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Mileidy García Solano</w:t>
            </w:r>
          </w:p>
        </w:tc>
        <w:tc>
          <w:tcPr>
            <w:tcW w:w="2556" w:type="dxa"/>
          </w:tcPr>
          <w:p w:rsidR="001D5F88" w:rsidRPr="001D5F88" w:rsidRDefault="00A421E9"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Pr>
                <w:rFonts w:ascii="Calibri" w:hAnsi="Calibri" w:cs="Times New Roman"/>
                <w:color w:val="000000"/>
                <w:sz w:val="24"/>
                <w:szCs w:val="24"/>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Rodolfo Brenes Blanco</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Ruth Bermúdez Molina</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Mauren Arias Gutiérrez</w:t>
            </w:r>
          </w:p>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Flor Murillo Rodríguez</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5C7991">
              <w:rPr>
                <w:sz w:val="24"/>
                <w:szCs w:val="24"/>
                <w:shd w:val="clear" w:color="auto" w:fill="FFFFFF"/>
              </w:rPr>
              <w:t>X</w:t>
            </w:r>
          </w:p>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 xml:space="preserve">Lupita Chaves Cervantes </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5C7991">
              <w:rPr>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Rebeca Ramírez Corrales</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rPr>
            </w:pPr>
            <w:r w:rsidRPr="001D5F88">
              <w:rPr>
                <w:rFonts w:ascii="Calibri" w:hAnsi="Calibri" w:cs="Times New Roman"/>
                <w:color w:val="000000"/>
                <w:sz w:val="24"/>
                <w:szCs w:val="24"/>
                <w:shd w:val="clear" w:color="auto" w:fill="FFFFFF"/>
              </w:rPr>
              <w:t>X</w:t>
            </w: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4"/>
                <w:szCs w:val="24"/>
                <w:shd w:val="clear" w:color="auto" w:fill="FFFFFF"/>
              </w:rPr>
            </w:pP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r w:rsidRPr="001D5F88">
              <w:rPr>
                <w:rFonts w:ascii="Calibri" w:hAnsi="Calibri" w:cs="Times New Roman"/>
                <w:b w:val="0"/>
                <w:bCs w:val="0"/>
                <w:sz w:val="24"/>
                <w:szCs w:val="24"/>
              </w:rPr>
              <w:t>Yolanda Mora Artavia</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rPr>
            </w:pPr>
            <w:r w:rsidRPr="001D5F88">
              <w:rPr>
                <w:rFonts w:ascii="Calibri" w:hAnsi="Calibri" w:cs="Times New Roman"/>
                <w:color w:val="000000"/>
                <w:sz w:val="24"/>
                <w:szCs w:val="24"/>
              </w:rPr>
              <w:t>X</w:t>
            </w:r>
            <w:r w:rsidR="00A421E9">
              <w:rPr>
                <w:rFonts w:ascii="Calibri" w:hAnsi="Calibri" w:cs="Times New Roman"/>
                <w:color w:val="000000"/>
                <w:sz w:val="24"/>
                <w:szCs w:val="24"/>
              </w:rPr>
              <w:t xml:space="preserve"> (por problemas técnicos para ingresar)</w:t>
            </w:r>
          </w:p>
        </w:tc>
      </w:tr>
      <w:tr w:rsidR="001D5F88" w:rsidRPr="001D5F88" w:rsidTr="005C7991">
        <w:tc>
          <w:tcPr>
            <w:cnfStyle w:val="001000000000" w:firstRow="0" w:lastRow="0" w:firstColumn="1" w:lastColumn="0" w:oddVBand="0" w:evenVBand="0" w:oddHBand="0" w:evenHBand="0" w:firstRowFirstColumn="0" w:firstRowLastColumn="0" w:lastRowFirstColumn="0" w:lastRowLastColumn="0"/>
            <w:tcW w:w="4390" w:type="dxa"/>
          </w:tcPr>
          <w:p w:rsidR="001D5F88" w:rsidRPr="001D5F88" w:rsidRDefault="001D5F88" w:rsidP="001D5F88">
            <w:pPr>
              <w:widowControl w:val="0"/>
              <w:suppressAutoHyphens/>
              <w:rPr>
                <w:rFonts w:ascii="Calibri" w:hAnsi="Calibri" w:cs="Times New Roman"/>
                <w:b w:val="0"/>
                <w:bCs w:val="0"/>
                <w:sz w:val="24"/>
                <w:szCs w:val="24"/>
              </w:rPr>
            </w:pPr>
            <w:proofErr w:type="spellStart"/>
            <w:r w:rsidRPr="001D5F88">
              <w:rPr>
                <w:rFonts w:ascii="Calibri" w:hAnsi="Calibri" w:cs="Times New Roman"/>
                <w:b w:val="0"/>
                <w:bCs w:val="0"/>
                <w:sz w:val="24"/>
                <w:szCs w:val="24"/>
              </w:rPr>
              <w:t>Leida</w:t>
            </w:r>
            <w:proofErr w:type="spellEnd"/>
            <w:r w:rsidRPr="001D5F88">
              <w:rPr>
                <w:rFonts w:ascii="Calibri" w:hAnsi="Calibri" w:cs="Times New Roman"/>
                <w:b w:val="0"/>
                <w:bCs w:val="0"/>
                <w:sz w:val="24"/>
                <w:szCs w:val="24"/>
              </w:rPr>
              <w:t xml:space="preserve"> Hernández Gutiérrez</w:t>
            </w:r>
          </w:p>
        </w:tc>
        <w:tc>
          <w:tcPr>
            <w:tcW w:w="2556"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p>
        </w:tc>
        <w:tc>
          <w:tcPr>
            <w:tcW w:w="2574" w:type="dxa"/>
          </w:tcPr>
          <w:p w:rsidR="001D5F88" w:rsidRPr="001D5F88" w:rsidRDefault="001D5F88" w:rsidP="001D5F88">
            <w:pPr>
              <w:widowControl w:val="0"/>
              <w:suppressAutoHyphens/>
              <w:jc w:val="center"/>
              <w:cnfStyle w:val="000000000000" w:firstRow="0" w:lastRow="0" w:firstColumn="0" w:lastColumn="0" w:oddVBand="0" w:evenVBand="0" w:oddHBand="0" w:evenHBand="0" w:firstRowFirstColumn="0" w:firstRowLastColumn="0" w:lastRowFirstColumn="0" w:lastRowLastColumn="0"/>
              <w:rPr>
                <w:sz w:val="24"/>
                <w:szCs w:val="24"/>
              </w:rPr>
            </w:pPr>
            <w:r w:rsidRPr="001D5F88">
              <w:rPr>
                <w:rFonts w:ascii="Calibri" w:hAnsi="Calibri" w:cs="Times New Roman"/>
                <w:color w:val="000000"/>
                <w:sz w:val="24"/>
                <w:szCs w:val="24"/>
                <w:shd w:val="clear" w:color="auto" w:fill="FFFFFF"/>
              </w:rPr>
              <w:t>X</w:t>
            </w:r>
          </w:p>
        </w:tc>
      </w:tr>
    </w:tbl>
    <w:p w:rsidR="009A5414" w:rsidRDefault="009A5414" w:rsidP="001C67E4">
      <w:pPr>
        <w:jc w:val="center"/>
        <w:rPr>
          <w:rFonts w:cstheme="minorHAnsi"/>
          <w:highlight w:val="yellow"/>
        </w:rPr>
      </w:pPr>
    </w:p>
    <w:p w:rsidR="005C7991" w:rsidRPr="005C7991" w:rsidRDefault="005C7991" w:rsidP="001C67E4">
      <w:pPr>
        <w:jc w:val="center"/>
        <w:rPr>
          <w:rFonts w:cstheme="minorHAnsi"/>
          <w:highlight w:val="yellow"/>
        </w:rPr>
      </w:pPr>
    </w:p>
    <w:p w:rsidR="005C7991" w:rsidRDefault="005C7991" w:rsidP="001C67E4">
      <w:pPr>
        <w:jc w:val="center"/>
        <w:rPr>
          <w:rFonts w:cstheme="minorHAnsi"/>
          <w:b/>
          <w:bCs/>
          <w:u w:val="single"/>
        </w:rPr>
      </w:pPr>
    </w:p>
    <w:p w:rsidR="009A5414" w:rsidRPr="00D02944" w:rsidRDefault="009A5414" w:rsidP="001C67E4">
      <w:pPr>
        <w:jc w:val="center"/>
        <w:rPr>
          <w:rFonts w:cstheme="minorHAnsi"/>
          <w:b/>
          <w:bCs/>
          <w:sz w:val="28"/>
          <w:szCs w:val="28"/>
        </w:rPr>
      </w:pPr>
      <w:r w:rsidRPr="00D02944">
        <w:rPr>
          <w:rFonts w:cstheme="minorHAnsi"/>
          <w:b/>
          <w:bCs/>
          <w:sz w:val="28"/>
          <w:szCs w:val="28"/>
        </w:rPr>
        <w:t>ART</w:t>
      </w:r>
      <w:r w:rsidR="00DE0A85" w:rsidRPr="00D02944">
        <w:rPr>
          <w:rFonts w:cstheme="minorHAnsi"/>
          <w:b/>
          <w:bCs/>
          <w:sz w:val="28"/>
          <w:szCs w:val="28"/>
        </w:rPr>
        <w:t>Í</w:t>
      </w:r>
      <w:r w:rsidRPr="00D02944">
        <w:rPr>
          <w:rFonts w:cstheme="minorHAnsi"/>
          <w:b/>
          <w:bCs/>
          <w:sz w:val="28"/>
          <w:szCs w:val="28"/>
        </w:rPr>
        <w:t>CULO I</w:t>
      </w:r>
    </w:p>
    <w:p w:rsidR="005F0B0C" w:rsidRPr="005C7991" w:rsidRDefault="005F0B0C" w:rsidP="00F857E5">
      <w:pPr>
        <w:jc w:val="both"/>
        <w:rPr>
          <w:rFonts w:cstheme="minorHAnsi"/>
          <w:b/>
          <w:bCs/>
          <w:sz w:val="24"/>
          <w:szCs w:val="24"/>
        </w:rPr>
      </w:pPr>
      <w:r w:rsidRPr="005C7991">
        <w:rPr>
          <w:rFonts w:cstheme="minorHAnsi"/>
          <w:b/>
          <w:bCs/>
          <w:sz w:val="24"/>
          <w:szCs w:val="24"/>
        </w:rPr>
        <w:t xml:space="preserve">Tema: </w:t>
      </w:r>
      <w:r w:rsidRPr="005C7991">
        <w:rPr>
          <w:rFonts w:cstheme="minorHAnsi"/>
          <w:b/>
          <w:bCs/>
          <w:sz w:val="24"/>
          <w:szCs w:val="24"/>
          <w:u w:val="single"/>
        </w:rPr>
        <w:t xml:space="preserve">Requisitos para participar en el Programa de Ciudades Amigables del Ministerio de Salud.  Expone: </w:t>
      </w:r>
      <w:r w:rsidR="0097344D">
        <w:rPr>
          <w:rFonts w:cstheme="minorHAnsi"/>
          <w:b/>
          <w:bCs/>
          <w:sz w:val="24"/>
          <w:szCs w:val="24"/>
          <w:u w:val="single"/>
        </w:rPr>
        <w:t xml:space="preserve">Licda. </w:t>
      </w:r>
      <w:r w:rsidRPr="005C7991">
        <w:rPr>
          <w:rFonts w:cstheme="minorHAnsi"/>
          <w:b/>
          <w:bCs/>
          <w:sz w:val="24"/>
          <w:szCs w:val="24"/>
          <w:u w:val="single"/>
        </w:rPr>
        <w:t>Mauren Arias Gutiérrez</w:t>
      </w:r>
      <w:r w:rsidRPr="005C7991">
        <w:rPr>
          <w:rFonts w:cstheme="minorHAnsi"/>
          <w:b/>
          <w:bCs/>
          <w:sz w:val="24"/>
          <w:szCs w:val="24"/>
        </w:rPr>
        <w:t>.</w:t>
      </w:r>
    </w:p>
    <w:p w:rsidR="00EC2229" w:rsidRPr="005C7991" w:rsidRDefault="00EC2229" w:rsidP="00F857E5">
      <w:pPr>
        <w:jc w:val="both"/>
        <w:rPr>
          <w:rFonts w:cstheme="minorHAnsi"/>
          <w:sz w:val="24"/>
          <w:szCs w:val="24"/>
        </w:rPr>
      </w:pPr>
      <w:r w:rsidRPr="005C7991">
        <w:rPr>
          <w:rFonts w:cstheme="minorHAnsi"/>
          <w:sz w:val="24"/>
          <w:szCs w:val="24"/>
        </w:rPr>
        <w:t>Realiza la presentación la Licda. Mauren Arias Gutiérrez</w:t>
      </w:r>
      <w:r w:rsidR="00D02944">
        <w:rPr>
          <w:rFonts w:cstheme="minorHAnsi"/>
          <w:sz w:val="24"/>
          <w:szCs w:val="24"/>
        </w:rPr>
        <w:t>, funcionaria</w:t>
      </w:r>
      <w:r w:rsidRPr="005C7991">
        <w:rPr>
          <w:rFonts w:cstheme="minorHAnsi"/>
          <w:sz w:val="24"/>
          <w:szCs w:val="24"/>
        </w:rPr>
        <w:t xml:space="preserve"> del Ministerio de Salud, con respecto a la implementación de</w:t>
      </w:r>
      <w:r w:rsidR="00D02944">
        <w:rPr>
          <w:rFonts w:cstheme="minorHAnsi"/>
          <w:sz w:val="24"/>
          <w:szCs w:val="24"/>
        </w:rPr>
        <w:t>l programa</w:t>
      </w:r>
      <w:r w:rsidRPr="005C7991">
        <w:rPr>
          <w:rFonts w:cstheme="minorHAnsi"/>
          <w:sz w:val="24"/>
          <w:szCs w:val="24"/>
        </w:rPr>
        <w:t xml:space="preserve"> Ciudades y Comunidades Amigables, </w:t>
      </w:r>
      <w:r w:rsidR="00D02944">
        <w:rPr>
          <w:rFonts w:cstheme="minorHAnsi"/>
          <w:sz w:val="24"/>
          <w:szCs w:val="24"/>
        </w:rPr>
        <w:t>proyecto que</w:t>
      </w:r>
      <w:r w:rsidRPr="005C7991">
        <w:rPr>
          <w:rFonts w:cstheme="minorHAnsi"/>
          <w:sz w:val="24"/>
          <w:szCs w:val="24"/>
        </w:rPr>
        <w:t xml:space="preserve"> requiere compromiso, planificación, implementación y evaluación.</w:t>
      </w:r>
    </w:p>
    <w:p w:rsidR="00EC2229" w:rsidRPr="005C7991" w:rsidRDefault="00EC2229" w:rsidP="00F857E5">
      <w:pPr>
        <w:jc w:val="both"/>
        <w:rPr>
          <w:rFonts w:cstheme="minorHAnsi"/>
          <w:sz w:val="24"/>
          <w:szCs w:val="24"/>
        </w:rPr>
      </w:pPr>
      <w:r w:rsidRPr="005C7991">
        <w:rPr>
          <w:rFonts w:cstheme="minorHAnsi"/>
          <w:sz w:val="24"/>
          <w:szCs w:val="24"/>
        </w:rPr>
        <w:t xml:space="preserve">Explica que para la fase de implementación se cuenta con una caja de herramientas para facilitar este proceso. </w:t>
      </w:r>
      <w:r w:rsidR="00A375A5">
        <w:rPr>
          <w:rFonts w:cstheme="minorHAnsi"/>
          <w:sz w:val="24"/>
          <w:szCs w:val="24"/>
        </w:rPr>
        <w:t>E</w:t>
      </w:r>
      <w:r w:rsidRPr="005C7991">
        <w:rPr>
          <w:rFonts w:cstheme="minorHAnsi"/>
          <w:sz w:val="24"/>
          <w:szCs w:val="24"/>
        </w:rPr>
        <w:t xml:space="preserve">n este momento hay aproximadamente 20 ciudades interesadas en participar, en la que se integran diferentes instituciones, como empresas, asociaciones, instituciones públicas y privadas.  </w:t>
      </w:r>
      <w:r w:rsidR="00A375A5">
        <w:rPr>
          <w:rFonts w:cstheme="minorHAnsi"/>
          <w:sz w:val="24"/>
          <w:szCs w:val="24"/>
        </w:rPr>
        <w:t>La evolución</w:t>
      </w:r>
      <w:r w:rsidR="00D02944">
        <w:rPr>
          <w:rFonts w:cstheme="minorHAnsi"/>
          <w:sz w:val="24"/>
          <w:szCs w:val="24"/>
        </w:rPr>
        <w:t xml:space="preserve"> se evalúa </w:t>
      </w:r>
      <w:r w:rsidR="00A375A5">
        <w:rPr>
          <w:rFonts w:cstheme="minorHAnsi"/>
          <w:sz w:val="24"/>
          <w:szCs w:val="24"/>
        </w:rPr>
        <w:t xml:space="preserve">de manera </w:t>
      </w:r>
      <w:r w:rsidRPr="005C7991">
        <w:rPr>
          <w:rFonts w:cstheme="minorHAnsi"/>
          <w:sz w:val="24"/>
          <w:szCs w:val="24"/>
        </w:rPr>
        <w:t>semestral.</w:t>
      </w:r>
    </w:p>
    <w:p w:rsidR="00EC2229" w:rsidRPr="005C7991" w:rsidRDefault="00A375A5" w:rsidP="00F857E5">
      <w:pPr>
        <w:jc w:val="both"/>
        <w:rPr>
          <w:rFonts w:cstheme="minorHAnsi"/>
          <w:sz w:val="24"/>
          <w:szCs w:val="24"/>
        </w:rPr>
      </w:pPr>
      <w:r>
        <w:rPr>
          <w:rFonts w:cstheme="minorHAnsi"/>
          <w:sz w:val="24"/>
          <w:szCs w:val="24"/>
        </w:rPr>
        <w:t>Comenta que h</w:t>
      </w:r>
      <w:r w:rsidR="00EC2229" w:rsidRPr="005C7991">
        <w:rPr>
          <w:rFonts w:cstheme="minorHAnsi"/>
          <w:sz w:val="24"/>
          <w:szCs w:val="24"/>
        </w:rPr>
        <w:t xml:space="preserve">ay ciudades que se quedan en el primer paso, que es el compromiso, debido a que </w:t>
      </w:r>
      <w:r w:rsidR="009653F1" w:rsidRPr="005C7991">
        <w:rPr>
          <w:rFonts w:cstheme="minorHAnsi"/>
          <w:sz w:val="24"/>
          <w:szCs w:val="24"/>
        </w:rPr>
        <w:t>algunas comunidades han obtenido el certificado, pero al evaluarse, pierden esa condición, debido a que no continuaron el proceso.</w:t>
      </w:r>
    </w:p>
    <w:p w:rsidR="009653F1" w:rsidRPr="005C7991" w:rsidRDefault="009653F1" w:rsidP="00F857E5">
      <w:pPr>
        <w:jc w:val="both"/>
        <w:rPr>
          <w:rFonts w:cstheme="minorHAnsi"/>
          <w:sz w:val="24"/>
          <w:szCs w:val="24"/>
        </w:rPr>
      </w:pPr>
      <w:r w:rsidRPr="005C7991">
        <w:rPr>
          <w:rFonts w:cstheme="minorHAnsi"/>
          <w:sz w:val="24"/>
          <w:szCs w:val="24"/>
        </w:rPr>
        <w:t>Se tiene que designar a una persona responsable para la coordinación de</w:t>
      </w:r>
      <w:r w:rsidR="00A375A5">
        <w:rPr>
          <w:rFonts w:cstheme="minorHAnsi"/>
          <w:sz w:val="24"/>
          <w:szCs w:val="24"/>
        </w:rPr>
        <w:t xml:space="preserve"> la adecuada implementación de todo el</w:t>
      </w:r>
      <w:r w:rsidRPr="005C7991">
        <w:rPr>
          <w:rFonts w:cstheme="minorHAnsi"/>
          <w:sz w:val="24"/>
          <w:szCs w:val="24"/>
        </w:rPr>
        <w:t xml:space="preserve"> proceso.  Se requiere una carta de compromiso del </w:t>
      </w:r>
      <w:r w:rsidR="001D5F88" w:rsidRPr="005C7991">
        <w:rPr>
          <w:rFonts w:cstheme="minorHAnsi"/>
          <w:sz w:val="24"/>
          <w:szCs w:val="24"/>
        </w:rPr>
        <w:t>alcalde</w:t>
      </w:r>
      <w:r w:rsidRPr="005C7991">
        <w:rPr>
          <w:rFonts w:cstheme="minorHAnsi"/>
          <w:sz w:val="24"/>
          <w:szCs w:val="24"/>
        </w:rPr>
        <w:t xml:space="preserve"> y del Concejo Municipal, que deben estar en concordancia</w:t>
      </w:r>
      <w:r w:rsidR="00A375A5">
        <w:rPr>
          <w:rFonts w:cstheme="minorHAnsi"/>
          <w:sz w:val="24"/>
          <w:szCs w:val="24"/>
        </w:rPr>
        <w:t xml:space="preserve"> y anuentes</w:t>
      </w:r>
      <w:r w:rsidR="009D3355">
        <w:rPr>
          <w:rFonts w:cstheme="minorHAnsi"/>
          <w:sz w:val="24"/>
          <w:szCs w:val="24"/>
        </w:rPr>
        <w:t xml:space="preserve"> en relación con el proyecto</w:t>
      </w:r>
      <w:commentRangeStart w:id="0"/>
      <w:commentRangeEnd w:id="0"/>
      <w:r w:rsidR="00695D8E">
        <w:rPr>
          <w:rStyle w:val="Refdecomentario"/>
        </w:rPr>
        <w:commentReference w:id="0"/>
      </w:r>
      <w:r w:rsidR="009D3355">
        <w:rPr>
          <w:rFonts w:cstheme="minorHAnsi"/>
          <w:sz w:val="24"/>
          <w:szCs w:val="24"/>
        </w:rPr>
        <w:t>.</w:t>
      </w:r>
    </w:p>
    <w:p w:rsidR="009653F1" w:rsidRPr="005C7991" w:rsidRDefault="009653F1" w:rsidP="00F857E5">
      <w:pPr>
        <w:jc w:val="both"/>
        <w:rPr>
          <w:rFonts w:cstheme="minorHAnsi"/>
          <w:sz w:val="24"/>
          <w:szCs w:val="24"/>
        </w:rPr>
      </w:pPr>
      <w:r w:rsidRPr="005C7991">
        <w:rPr>
          <w:rFonts w:cstheme="minorHAnsi"/>
          <w:sz w:val="24"/>
          <w:szCs w:val="24"/>
        </w:rPr>
        <w:t>Posterior a completar el paso uno, se entrega el certificado de Ciudad Amigable, pero después de eso sigue la Planificación</w:t>
      </w:r>
      <w:r w:rsidR="00A375A5">
        <w:rPr>
          <w:rFonts w:cstheme="minorHAnsi"/>
          <w:sz w:val="24"/>
          <w:szCs w:val="24"/>
        </w:rPr>
        <w:t>, que es el paso dos</w:t>
      </w:r>
      <w:r w:rsidRPr="005C7991">
        <w:rPr>
          <w:rFonts w:cstheme="minorHAnsi"/>
          <w:sz w:val="24"/>
          <w:szCs w:val="24"/>
        </w:rPr>
        <w:t>.</w:t>
      </w:r>
    </w:p>
    <w:p w:rsidR="003118A7" w:rsidRPr="005C7991" w:rsidRDefault="003118A7" w:rsidP="00F857E5">
      <w:pPr>
        <w:jc w:val="both"/>
        <w:rPr>
          <w:rFonts w:cstheme="minorHAnsi"/>
          <w:sz w:val="24"/>
          <w:szCs w:val="24"/>
        </w:rPr>
      </w:pPr>
      <w:r w:rsidRPr="005C7991">
        <w:rPr>
          <w:rFonts w:cstheme="minorHAnsi"/>
          <w:sz w:val="24"/>
          <w:szCs w:val="24"/>
        </w:rPr>
        <w:t xml:space="preserve">Considera </w:t>
      </w:r>
      <w:r w:rsidR="00A375A5">
        <w:rPr>
          <w:rFonts w:cstheme="minorHAnsi"/>
          <w:sz w:val="24"/>
          <w:szCs w:val="24"/>
        </w:rPr>
        <w:t xml:space="preserve">la señora </w:t>
      </w:r>
      <w:r w:rsidRPr="005C7991">
        <w:rPr>
          <w:rFonts w:cstheme="minorHAnsi"/>
          <w:sz w:val="24"/>
          <w:szCs w:val="24"/>
        </w:rPr>
        <w:t>Lupita</w:t>
      </w:r>
      <w:r w:rsidR="00A375A5">
        <w:rPr>
          <w:rFonts w:cstheme="minorHAnsi"/>
          <w:sz w:val="24"/>
          <w:szCs w:val="24"/>
        </w:rPr>
        <w:t xml:space="preserve"> Chaves Cervantes</w:t>
      </w:r>
      <w:r w:rsidRPr="005C7991">
        <w:rPr>
          <w:rFonts w:cstheme="minorHAnsi"/>
          <w:sz w:val="24"/>
          <w:szCs w:val="24"/>
        </w:rPr>
        <w:t xml:space="preserve"> que sería importante incorporar al CONAPAM como ente rector dentro del proyecto.</w:t>
      </w:r>
    </w:p>
    <w:p w:rsidR="003118A7" w:rsidRPr="005C7991" w:rsidRDefault="00A375A5" w:rsidP="00F857E5">
      <w:pPr>
        <w:jc w:val="both"/>
        <w:rPr>
          <w:rFonts w:cstheme="minorHAnsi"/>
          <w:sz w:val="24"/>
          <w:szCs w:val="24"/>
        </w:rPr>
      </w:pPr>
      <w:r>
        <w:rPr>
          <w:rFonts w:cstheme="minorHAnsi"/>
          <w:sz w:val="24"/>
          <w:szCs w:val="24"/>
        </w:rPr>
        <w:t xml:space="preserve">La señora </w:t>
      </w:r>
      <w:r w:rsidR="003118A7" w:rsidRPr="005C7991">
        <w:rPr>
          <w:rFonts w:cstheme="minorHAnsi"/>
          <w:sz w:val="24"/>
          <w:szCs w:val="24"/>
        </w:rPr>
        <w:t>Deyanira</w:t>
      </w:r>
      <w:r>
        <w:rPr>
          <w:rFonts w:cstheme="minorHAnsi"/>
          <w:sz w:val="24"/>
          <w:szCs w:val="24"/>
        </w:rPr>
        <w:t xml:space="preserve"> Martínez Bolívar</w:t>
      </w:r>
      <w:r w:rsidR="003118A7" w:rsidRPr="005C7991">
        <w:rPr>
          <w:rFonts w:cstheme="minorHAnsi"/>
          <w:sz w:val="24"/>
          <w:szCs w:val="24"/>
        </w:rPr>
        <w:t xml:space="preserve"> expresa la necesidad de retomar este proyecto debido a que es importante dar un mejor servicio a la población mayor usuaria de servicios. Considera que lo planteado se debe analizar dentro de la Subcomisión para el Acceso a la Justicia de Personas Mayores.</w:t>
      </w:r>
    </w:p>
    <w:p w:rsidR="003118A7" w:rsidRPr="005C7991" w:rsidRDefault="003118A7" w:rsidP="00F857E5">
      <w:pPr>
        <w:jc w:val="both"/>
        <w:rPr>
          <w:rFonts w:cstheme="minorHAnsi"/>
          <w:sz w:val="24"/>
          <w:szCs w:val="24"/>
        </w:rPr>
      </w:pPr>
      <w:r w:rsidRPr="005C7991">
        <w:rPr>
          <w:rFonts w:cstheme="minorHAnsi"/>
          <w:sz w:val="24"/>
          <w:szCs w:val="24"/>
        </w:rPr>
        <w:t xml:space="preserve">Interviene </w:t>
      </w:r>
      <w:r w:rsidR="00200C6E">
        <w:rPr>
          <w:rFonts w:cstheme="minorHAnsi"/>
          <w:sz w:val="24"/>
          <w:szCs w:val="24"/>
        </w:rPr>
        <w:t>la señora</w:t>
      </w:r>
      <w:r w:rsidRPr="005C7991">
        <w:rPr>
          <w:rFonts w:cstheme="minorHAnsi"/>
          <w:sz w:val="24"/>
          <w:szCs w:val="24"/>
        </w:rPr>
        <w:t xml:space="preserve"> Rebeca</w:t>
      </w:r>
      <w:r w:rsidR="00200C6E">
        <w:rPr>
          <w:rFonts w:cstheme="minorHAnsi"/>
          <w:sz w:val="24"/>
          <w:szCs w:val="24"/>
        </w:rPr>
        <w:t xml:space="preserve"> Ramírez Corrales</w:t>
      </w:r>
      <w:r w:rsidRPr="005C7991">
        <w:rPr>
          <w:rFonts w:cstheme="minorHAnsi"/>
          <w:sz w:val="24"/>
          <w:szCs w:val="24"/>
        </w:rPr>
        <w:t xml:space="preserve"> </w:t>
      </w:r>
      <w:r w:rsidR="00200C6E">
        <w:rPr>
          <w:rFonts w:cstheme="minorHAnsi"/>
          <w:sz w:val="24"/>
          <w:szCs w:val="24"/>
        </w:rPr>
        <w:t>debido a que le interesa conocer</w:t>
      </w:r>
      <w:r w:rsidRPr="005C7991">
        <w:rPr>
          <w:rFonts w:cstheme="minorHAnsi"/>
          <w:sz w:val="24"/>
          <w:szCs w:val="24"/>
        </w:rPr>
        <w:t xml:space="preserve"> acerca de </w:t>
      </w:r>
      <w:r w:rsidR="00200C6E">
        <w:rPr>
          <w:rFonts w:cstheme="minorHAnsi"/>
          <w:sz w:val="24"/>
          <w:szCs w:val="24"/>
        </w:rPr>
        <w:t>los</w:t>
      </w:r>
      <w:r w:rsidRPr="005C7991">
        <w:rPr>
          <w:rFonts w:cstheme="minorHAnsi"/>
          <w:sz w:val="24"/>
          <w:szCs w:val="24"/>
        </w:rPr>
        <w:t xml:space="preserve"> aspectos</w:t>
      </w:r>
      <w:r w:rsidR="00200C6E">
        <w:rPr>
          <w:rFonts w:cstheme="minorHAnsi"/>
          <w:sz w:val="24"/>
          <w:szCs w:val="24"/>
        </w:rPr>
        <w:t xml:space="preserve"> en los que</w:t>
      </w:r>
      <w:r w:rsidRPr="005C7991">
        <w:rPr>
          <w:rFonts w:cstheme="minorHAnsi"/>
          <w:sz w:val="24"/>
          <w:szCs w:val="24"/>
        </w:rPr>
        <w:t xml:space="preserve"> Costa Rica</w:t>
      </w:r>
      <w:r w:rsidR="00200C6E">
        <w:rPr>
          <w:rFonts w:cstheme="minorHAnsi"/>
          <w:sz w:val="24"/>
          <w:szCs w:val="24"/>
        </w:rPr>
        <w:t xml:space="preserve"> se encuentra</w:t>
      </w:r>
      <w:r w:rsidRPr="005C7991">
        <w:rPr>
          <w:rFonts w:cstheme="minorHAnsi"/>
          <w:sz w:val="24"/>
          <w:szCs w:val="24"/>
        </w:rPr>
        <w:t xml:space="preserve"> adelantada y en qué consiste el proceso de adaptación al contexto país que se realizó.  Explica </w:t>
      </w:r>
      <w:r w:rsidR="00200C6E">
        <w:rPr>
          <w:rFonts w:cstheme="minorHAnsi"/>
          <w:sz w:val="24"/>
          <w:szCs w:val="24"/>
        </w:rPr>
        <w:t>la señora Arias</w:t>
      </w:r>
      <w:r w:rsidRPr="005C7991">
        <w:rPr>
          <w:rFonts w:cstheme="minorHAnsi"/>
          <w:sz w:val="24"/>
          <w:szCs w:val="24"/>
        </w:rPr>
        <w:t xml:space="preserve"> que principalmente las adaptaciones se realizaron en función de las necesidades identificadas por los grupos focales, debido a que inicialmente la guía de la O</w:t>
      </w:r>
      <w:r w:rsidR="00200C6E">
        <w:rPr>
          <w:rFonts w:cstheme="minorHAnsi"/>
          <w:sz w:val="24"/>
          <w:szCs w:val="24"/>
        </w:rPr>
        <w:t xml:space="preserve">rganización </w:t>
      </w:r>
      <w:r w:rsidRPr="005C7991">
        <w:rPr>
          <w:rFonts w:cstheme="minorHAnsi"/>
          <w:sz w:val="24"/>
          <w:szCs w:val="24"/>
        </w:rPr>
        <w:t>P</w:t>
      </w:r>
      <w:r w:rsidR="00200C6E">
        <w:rPr>
          <w:rFonts w:cstheme="minorHAnsi"/>
          <w:sz w:val="24"/>
          <w:szCs w:val="24"/>
        </w:rPr>
        <w:t xml:space="preserve">anamericana de la </w:t>
      </w:r>
      <w:r w:rsidRPr="005C7991">
        <w:rPr>
          <w:rFonts w:cstheme="minorHAnsi"/>
          <w:sz w:val="24"/>
          <w:szCs w:val="24"/>
        </w:rPr>
        <w:t>S</w:t>
      </w:r>
      <w:r w:rsidR="00200C6E">
        <w:rPr>
          <w:rFonts w:cstheme="minorHAnsi"/>
          <w:sz w:val="24"/>
          <w:szCs w:val="24"/>
        </w:rPr>
        <w:t>alud (OPS)</w:t>
      </w:r>
      <w:r w:rsidRPr="005C7991">
        <w:rPr>
          <w:rFonts w:cstheme="minorHAnsi"/>
          <w:sz w:val="24"/>
          <w:szCs w:val="24"/>
        </w:rPr>
        <w:t xml:space="preserve"> estaba más en relación con </w:t>
      </w:r>
      <w:r w:rsidR="00004D14" w:rsidRPr="005C7991">
        <w:rPr>
          <w:rFonts w:cstheme="minorHAnsi"/>
          <w:sz w:val="24"/>
          <w:szCs w:val="24"/>
        </w:rPr>
        <w:t>la plataforma de acceso</w:t>
      </w:r>
      <w:r w:rsidR="00200C6E">
        <w:rPr>
          <w:rFonts w:cstheme="minorHAnsi"/>
          <w:sz w:val="24"/>
          <w:szCs w:val="24"/>
        </w:rPr>
        <w:t xml:space="preserve"> físico</w:t>
      </w:r>
      <w:r w:rsidR="00004D14" w:rsidRPr="005C7991">
        <w:rPr>
          <w:rFonts w:cstheme="minorHAnsi"/>
          <w:sz w:val="24"/>
          <w:szCs w:val="24"/>
        </w:rPr>
        <w:t xml:space="preserve"> desarrollada en la comunidad, con respecto a lo cual Costa Rica ha estado más avanzada.</w:t>
      </w:r>
    </w:p>
    <w:p w:rsidR="00004D14" w:rsidRPr="005C7991" w:rsidRDefault="00200C6E" w:rsidP="00F857E5">
      <w:pPr>
        <w:jc w:val="both"/>
        <w:rPr>
          <w:rFonts w:cstheme="minorHAnsi"/>
          <w:sz w:val="24"/>
          <w:szCs w:val="24"/>
        </w:rPr>
      </w:pPr>
      <w:r>
        <w:rPr>
          <w:rFonts w:cstheme="minorHAnsi"/>
          <w:sz w:val="24"/>
          <w:szCs w:val="24"/>
        </w:rPr>
        <w:t>La señora Nora Lía Mora Lizano consulta acerca de la posibilidad de utilizar las redes con las que se cuenta para acceder a la población de interés en proyectos específicos futuros, a lo que la señora Arias responde que es factible, ya que en</w:t>
      </w:r>
      <w:r w:rsidR="00004D14" w:rsidRPr="005C7991">
        <w:rPr>
          <w:rFonts w:cstheme="minorHAnsi"/>
          <w:sz w:val="24"/>
          <w:szCs w:val="24"/>
        </w:rPr>
        <w:t xml:space="preserve"> cada región hay enlace de envejecimiento saludable y en cada lugar se puede contactar con el área para obtener información</w:t>
      </w:r>
      <w:r>
        <w:rPr>
          <w:rFonts w:cstheme="minorHAnsi"/>
          <w:sz w:val="24"/>
          <w:szCs w:val="24"/>
        </w:rPr>
        <w:t>, lo cual se puede hacer por medio de las representantes del Ministerio de Salud que integran la Subcomisión</w:t>
      </w:r>
      <w:r w:rsidR="00004D14" w:rsidRPr="005C7991">
        <w:rPr>
          <w:rFonts w:cstheme="minorHAnsi"/>
          <w:sz w:val="24"/>
          <w:szCs w:val="24"/>
        </w:rPr>
        <w:t>.</w:t>
      </w:r>
    </w:p>
    <w:p w:rsidR="003118A7" w:rsidRPr="005C7991" w:rsidRDefault="003118A7" w:rsidP="00F857E5">
      <w:pPr>
        <w:jc w:val="both"/>
        <w:rPr>
          <w:rFonts w:cstheme="minorHAnsi"/>
          <w:sz w:val="24"/>
          <w:szCs w:val="24"/>
        </w:rPr>
      </w:pPr>
    </w:p>
    <w:p w:rsidR="005F0B0C" w:rsidRDefault="005F0B0C" w:rsidP="00F857E5">
      <w:pPr>
        <w:jc w:val="both"/>
        <w:rPr>
          <w:rFonts w:cstheme="minorHAnsi"/>
          <w:b/>
          <w:bCs/>
          <w:sz w:val="24"/>
          <w:szCs w:val="24"/>
        </w:rPr>
      </w:pPr>
      <w:r w:rsidRPr="005C7991">
        <w:rPr>
          <w:rFonts w:cstheme="minorHAnsi"/>
          <w:b/>
          <w:bCs/>
          <w:sz w:val="24"/>
          <w:szCs w:val="24"/>
        </w:rPr>
        <w:t>SE ACUERDA:</w:t>
      </w:r>
      <w:r w:rsidR="00004D14" w:rsidRPr="005C7991">
        <w:rPr>
          <w:rFonts w:cstheme="minorHAnsi"/>
          <w:b/>
          <w:bCs/>
          <w:sz w:val="24"/>
          <w:szCs w:val="24"/>
        </w:rPr>
        <w:t xml:space="preserve"> 1. Se toma nota de la presentación y se agradece </w:t>
      </w:r>
      <w:r w:rsidR="00200C6E">
        <w:rPr>
          <w:rFonts w:cstheme="minorHAnsi"/>
          <w:b/>
          <w:bCs/>
          <w:sz w:val="24"/>
          <w:szCs w:val="24"/>
        </w:rPr>
        <w:t xml:space="preserve">a la </w:t>
      </w:r>
      <w:r w:rsidR="00D033EF">
        <w:rPr>
          <w:rFonts w:cstheme="minorHAnsi"/>
          <w:b/>
          <w:bCs/>
          <w:sz w:val="24"/>
          <w:szCs w:val="24"/>
        </w:rPr>
        <w:t>señora</w:t>
      </w:r>
      <w:r w:rsidR="00200C6E">
        <w:rPr>
          <w:rFonts w:cstheme="minorHAnsi"/>
          <w:b/>
          <w:bCs/>
          <w:sz w:val="24"/>
          <w:szCs w:val="24"/>
        </w:rPr>
        <w:t xml:space="preserve"> Mauren Arias Gutiérrez </w:t>
      </w:r>
      <w:r w:rsidR="00004D14" w:rsidRPr="005C7991">
        <w:rPr>
          <w:rFonts w:cstheme="minorHAnsi"/>
          <w:b/>
          <w:bCs/>
          <w:sz w:val="24"/>
          <w:szCs w:val="24"/>
        </w:rPr>
        <w:t>por su excelente exposición.  2. Se enviará la documentación aportada por</w:t>
      </w:r>
      <w:r w:rsidR="00200C6E">
        <w:rPr>
          <w:rFonts w:cstheme="minorHAnsi"/>
          <w:b/>
          <w:bCs/>
          <w:sz w:val="24"/>
          <w:szCs w:val="24"/>
        </w:rPr>
        <w:t xml:space="preserve"> la expositora</w:t>
      </w:r>
      <w:r w:rsidR="00004D14" w:rsidRPr="005C7991">
        <w:rPr>
          <w:rFonts w:cstheme="minorHAnsi"/>
          <w:b/>
          <w:bCs/>
          <w:sz w:val="24"/>
          <w:szCs w:val="24"/>
        </w:rPr>
        <w:t xml:space="preserve"> para determinar eventualmente </w:t>
      </w:r>
      <w:r w:rsidR="00200C6E">
        <w:rPr>
          <w:rFonts w:cstheme="minorHAnsi"/>
          <w:b/>
          <w:bCs/>
          <w:sz w:val="24"/>
          <w:szCs w:val="24"/>
        </w:rPr>
        <w:t xml:space="preserve">si es posible </w:t>
      </w:r>
      <w:r w:rsidR="00004D14" w:rsidRPr="005C7991">
        <w:rPr>
          <w:rFonts w:cstheme="minorHAnsi"/>
          <w:b/>
          <w:bCs/>
          <w:sz w:val="24"/>
          <w:szCs w:val="24"/>
        </w:rPr>
        <w:t>a</w:t>
      </w:r>
      <w:r w:rsidR="00200C6E">
        <w:rPr>
          <w:rFonts w:cstheme="minorHAnsi"/>
          <w:b/>
          <w:bCs/>
          <w:sz w:val="24"/>
          <w:szCs w:val="24"/>
        </w:rPr>
        <w:t>daptar los planteamientos en el contexto del Poder Judicial,</w:t>
      </w:r>
      <w:r w:rsidR="00004D14" w:rsidRPr="005C7991">
        <w:rPr>
          <w:rFonts w:cstheme="minorHAnsi"/>
          <w:b/>
          <w:bCs/>
          <w:sz w:val="24"/>
          <w:szCs w:val="24"/>
        </w:rPr>
        <w:t xml:space="preserve"> para</w:t>
      </w:r>
      <w:r w:rsidR="00200C6E">
        <w:rPr>
          <w:rFonts w:cstheme="minorHAnsi"/>
          <w:b/>
          <w:bCs/>
          <w:sz w:val="24"/>
          <w:szCs w:val="24"/>
        </w:rPr>
        <w:t xml:space="preserve"> beneficio de</w:t>
      </w:r>
      <w:r w:rsidR="00004D14" w:rsidRPr="005C7991">
        <w:rPr>
          <w:rFonts w:cstheme="minorHAnsi"/>
          <w:b/>
          <w:bCs/>
          <w:sz w:val="24"/>
          <w:szCs w:val="24"/>
        </w:rPr>
        <w:t xml:space="preserve"> la población mayor</w:t>
      </w:r>
      <w:r w:rsidR="00200C6E">
        <w:rPr>
          <w:rFonts w:cstheme="minorHAnsi"/>
          <w:b/>
          <w:bCs/>
          <w:sz w:val="24"/>
          <w:szCs w:val="24"/>
        </w:rPr>
        <w:t xml:space="preserve"> interna y usuaria de los servicios</w:t>
      </w:r>
      <w:r w:rsidR="00004D14" w:rsidRPr="005C7991">
        <w:rPr>
          <w:rFonts w:cstheme="minorHAnsi"/>
          <w:b/>
          <w:bCs/>
          <w:sz w:val="24"/>
          <w:szCs w:val="24"/>
        </w:rPr>
        <w:t>.</w:t>
      </w:r>
    </w:p>
    <w:p w:rsidR="0097344D" w:rsidRPr="005C7991" w:rsidRDefault="0097344D" w:rsidP="00F857E5">
      <w:pPr>
        <w:jc w:val="both"/>
        <w:rPr>
          <w:rFonts w:cstheme="minorHAnsi"/>
          <w:b/>
          <w:bCs/>
          <w:sz w:val="24"/>
          <w:szCs w:val="24"/>
        </w:rPr>
      </w:pPr>
    </w:p>
    <w:p w:rsidR="005F0B0C" w:rsidRPr="0097344D" w:rsidRDefault="005F0B0C" w:rsidP="005F0B0C">
      <w:pPr>
        <w:jc w:val="center"/>
        <w:rPr>
          <w:rFonts w:cstheme="minorHAnsi"/>
          <w:b/>
          <w:bCs/>
          <w:sz w:val="28"/>
          <w:szCs w:val="28"/>
          <w:u w:val="single"/>
        </w:rPr>
      </w:pPr>
      <w:r w:rsidRPr="0097344D">
        <w:rPr>
          <w:rFonts w:cstheme="minorHAnsi"/>
          <w:b/>
          <w:bCs/>
          <w:sz w:val="28"/>
          <w:szCs w:val="28"/>
          <w:u w:val="single"/>
        </w:rPr>
        <w:t>ARTÍCULO II</w:t>
      </w:r>
    </w:p>
    <w:p w:rsidR="00F857E5" w:rsidRPr="005C7991" w:rsidRDefault="00663CDB" w:rsidP="00F857E5">
      <w:pPr>
        <w:jc w:val="both"/>
        <w:rPr>
          <w:rFonts w:cstheme="minorHAnsi"/>
          <w:sz w:val="24"/>
          <w:szCs w:val="24"/>
        </w:rPr>
      </w:pPr>
      <w:r w:rsidRPr="005C7991">
        <w:rPr>
          <w:rFonts w:cstheme="minorHAnsi"/>
          <w:b/>
          <w:bCs/>
          <w:sz w:val="24"/>
          <w:szCs w:val="24"/>
        </w:rPr>
        <w:t>Tema</w:t>
      </w:r>
      <w:r w:rsidR="007D3AD2" w:rsidRPr="005C7991">
        <w:rPr>
          <w:rFonts w:cstheme="minorHAnsi"/>
          <w:b/>
          <w:bCs/>
          <w:sz w:val="24"/>
          <w:szCs w:val="24"/>
        </w:rPr>
        <w:t xml:space="preserve">: </w:t>
      </w:r>
      <w:r w:rsidR="00DE0A85" w:rsidRPr="005C7991">
        <w:rPr>
          <w:rFonts w:cstheme="minorHAnsi"/>
          <w:b/>
          <w:bCs/>
          <w:sz w:val="24"/>
          <w:szCs w:val="24"/>
          <w:u w:val="single"/>
        </w:rPr>
        <w:t>C</w:t>
      </w:r>
      <w:r w:rsidR="007D3AD2" w:rsidRPr="005C7991">
        <w:rPr>
          <w:rFonts w:cstheme="minorHAnsi"/>
          <w:b/>
          <w:bCs/>
          <w:sz w:val="24"/>
          <w:szCs w:val="24"/>
          <w:u w:val="single"/>
        </w:rPr>
        <w:t>harlas dirigidas a Personas Adultas Mayores con la colaboración de la Licda. Karla Vanessa Sancho</w:t>
      </w:r>
      <w:r w:rsidR="0097344D">
        <w:rPr>
          <w:rFonts w:cstheme="minorHAnsi"/>
          <w:b/>
          <w:bCs/>
          <w:sz w:val="24"/>
          <w:szCs w:val="24"/>
          <w:u w:val="single"/>
        </w:rPr>
        <w:t xml:space="preserve"> Vargas</w:t>
      </w:r>
      <w:r w:rsidR="007D3AD2" w:rsidRPr="005C7991">
        <w:rPr>
          <w:rFonts w:cstheme="minorHAnsi"/>
          <w:b/>
          <w:bCs/>
          <w:sz w:val="24"/>
          <w:szCs w:val="24"/>
          <w:u w:val="single"/>
        </w:rPr>
        <w:t xml:space="preserve"> del OIJ. Tema: Estafas</w:t>
      </w:r>
      <w:r w:rsidR="007D3AD2" w:rsidRPr="005C7991">
        <w:rPr>
          <w:rFonts w:cstheme="minorHAnsi"/>
          <w:b/>
          <w:bCs/>
          <w:sz w:val="24"/>
          <w:szCs w:val="24"/>
        </w:rPr>
        <w:t>.</w:t>
      </w:r>
      <w:r w:rsidR="007D3AD2" w:rsidRPr="005C7991">
        <w:rPr>
          <w:rFonts w:cstheme="minorHAnsi"/>
          <w:sz w:val="24"/>
          <w:szCs w:val="24"/>
        </w:rPr>
        <w:t xml:space="preserve"> </w:t>
      </w:r>
      <w:r w:rsidR="00F857E5" w:rsidRPr="005C7991">
        <w:rPr>
          <w:rFonts w:cstheme="minorHAnsi"/>
          <w:sz w:val="24"/>
          <w:szCs w:val="24"/>
          <w:lang w:val="es-ES"/>
        </w:rPr>
        <w:t>De</w:t>
      </w:r>
      <w:r w:rsidR="00AB2EEB" w:rsidRPr="005C7991">
        <w:rPr>
          <w:rFonts w:cstheme="minorHAnsi"/>
          <w:sz w:val="24"/>
          <w:szCs w:val="24"/>
          <w:lang w:val="es-ES"/>
        </w:rPr>
        <w:t xml:space="preserve">be </w:t>
      </w:r>
      <w:r w:rsidR="00F857E5" w:rsidRPr="005C7991">
        <w:rPr>
          <w:rFonts w:cstheme="minorHAnsi"/>
          <w:sz w:val="24"/>
          <w:szCs w:val="24"/>
          <w:lang w:val="es-ES"/>
        </w:rPr>
        <w:t>defin</w:t>
      </w:r>
      <w:r w:rsidR="00AB2EEB" w:rsidRPr="005C7991">
        <w:rPr>
          <w:rFonts w:cstheme="minorHAnsi"/>
          <w:sz w:val="24"/>
          <w:szCs w:val="24"/>
          <w:lang w:val="es-ES"/>
        </w:rPr>
        <w:t xml:space="preserve">irse </w:t>
      </w:r>
      <w:r w:rsidR="00F857E5" w:rsidRPr="005C7991">
        <w:rPr>
          <w:rFonts w:cstheme="minorHAnsi"/>
          <w:sz w:val="24"/>
          <w:szCs w:val="24"/>
          <w:lang w:val="es-ES"/>
        </w:rPr>
        <w:t xml:space="preserve">los alcances de la actividad, responsables, fechas, metodología, etc. / En la página Web del CONAPAM </w:t>
      </w:r>
      <w:r w:rsidR="00DE0A85" w:rsidRPr="005C7991">
        <w:rPr>
          <w:rFonts w:cstheme="minorHAnsi"/>
          <w:sz w:val="24"/>
          <w:szCs w:val="24"/>
          <w:lang w:val="es-ES"/>
        </w:rPr>
        <w:t>se</w:t>
      </w:r>
      <w:r w:rsidR="00F857E5" w:rsidRPr="005C7991">
        <w:rPr>
          <w:rFonts w:cstheme="minorHAnsi"/>
          <w:sz w:val="24"/>
          <w:szCs w:val="24"/>
          <w:lang w:val="es-ES"/>
        </w:rPr>
        <w:t xml:space="preserve"> enc</w:t>
      </w:r>
      <w:r w:rsidR="00DE0A85" w:rsidRPr="005C7991">
        <w:rPr>
          <w:rFonts w:cstheme="minorHAnsi"/>
          <w:sz w:val="24"/>
          <w:szCs w:val="24"/>
          <w:lang w:val="es-ES"/>
        </w:rPr>
        <w:t>uentra</w:t>
      </w:r>
      <w:r w:rsidR="00F857E5" w:rsidRPr="005C7991">
        <w:rPr>
          <w:rFonts w:cstheme="minorHAnsi"/>
          <w:sz w:val="24"/>
          <w:szCs w:val="24"/>
          <w:lang w:val="es-ES"/>
        </w:rPr>
        <w:t xml:space="preserve"> un mapa que contiene el directorio de centros y hogares de Personas Adultas mayores</w:t>
      </w:r>
      <w:r w:rsidR="00DE0A85" w:rsidRPr="005C7991">
        <w:rPr>
          <w:rFonts w:cstheme="minorHAnsi"/>
          <w:sz w:val="24"/>
          <w:szCs w:val="24"/>
          <w:lang w:val="es-ES"/>
        </w:rPr>
        <w:t xml:space="preserve"> </w:t>
      </w:r>
      <w:hyperlink r:id="rId10" w:history="1">
        <w:r w:rsidR="00F857E5" w:rsidRPr="005C7991">
          <w:rPr>
            <w:rFonts w:cstheme="minorHAnsi"/>
            <w:color w:val="0563C1" w:themeColor="hyperlink"/>
            <w:sz w:val="24"/>
            <w:szCs w:val="24"/>
            <w:u w:val="single"/>
            <w:lang w:val="es-ES"/>
          </w:rPr>
          <w:t>https://www.conapam.go.cr/organizaciones/</w:t>
        </w:r>
      </w:hyperlink>
      <w:r w:rsidR="00F857E5" w:rsidRPr="005C7991">
        <w:rPr>
          <w:rFonts w:cstheme="minorHAnsi"/>
          <w:sz w:val="24"/>
          <w:szCs w:val="24"/>
          <w:lang w:val="es-ES"/>
        </w:rPr>
        <w:t xml:space="preserve">. </w:t>
      </w:r>
    </w:p>
    <w:p w:rsidR="00663CDB" w:rsidRPr="005C7991" w:rsidRDefault="00004D14" w:rsidP="00AB2EEB">
      <w:pPr>
        <w:shd w:val="clear" w:color="auto" w:fill="FFFFFF"/>
        <w:spacing w:after="0" w:line="240" w:lineRule="auto"/>
        <w:jc w:val="both"/>
        <w:rPr>
          <w:rFonts w:eastAsia="Times New Roman" w:cstheme="minorHAnsi"/>
          <w:color w:val="201F1E"/>
          <w:sz w:val="24"/>
          <w:szCs w:val="24"/>
          <w:lang w:eastAsia="es-CR"/>
        </w:rPr>
      </w:pPr>
      <w:r w:rsidRPr="005C7991">
        <w:rPr>
          <w:rFonts w:eastAsia="Times New Roman" w:cstheme="minorHAnsi"/>
          <w:color w:val="201F1E"/>
          <w:sz w:val="24"/>
          <w:szCs w:val="24"/>
          <w:lang w:eastAsia="es-CR"/>
        </w:rPr>
        <w:t xml:space="preserve">Refiere </w:t>
      </w:r>
      <w:r w:rsidR="0097344D">
        <w:rPr>
          <w:rFonts w:eastAsia="Times New Roman" w:cstheme="minorHAnsi"/>
          <w:color w:val="201F1E"/>
          <w:sz w:val="24"/>
          <w:szCs w:val="24"/>
          <w:lang w:eastAsia="es-CR"/>
        </w:rPr>
        <w:t xml:space="preserve">la señora </w:t>
      </w:r>
      <w:r w:rsidRPr="005C7991">
        <w:rPr>
          <w:rFonts w:eastAsia="Times New Roman" w:cstheme="minorHAnsi"/>
          <w:color w:val="201F1E"/>
          <w:sz w:val="24"/>
          <w:szCs w:val="24"/>
          <w:lang w:eastAsia="es-CR"/>
        </w:rPr>
        <w:t>Karla</w:t>
      </w:r>
      <w:r w:rsidR="0097344D">
        <w:rPr>
          <w:rFonts w:eastAsia="Times New Roman" w:cstheme="minorHAnsi"/>
          <w:color w:val="201F1E"/>
          <w:sz w:val="24"/>
          <w:szCs w:val="24"/>
          <w:lang w:eastAsia="es-CR"/>
        </w:rPr>
        <w:t xml:space="preserve"> Sancho Vargas</w:t>
      </w:r>
      <w:r w:rsidRPr="005C7991">
        <w:rPr>
          <w:rFonts w:eastAsia="Times New Roman" w:cstheme="minorHAnsi"/>
          <w:color w:val="201F1E"/>
          <w:sz w:val="24"/>
          <w:szCs w:val="24"/>
          <w:lang w:eastAsia="es-CR"/>
        </w:rPr>
        <w:t xml:space="preserve"> que su propuesta se fundament</w:t>
      </w:r>
      <w:r w:rsidR="0097344D">
        <w:rPr>
          <w:rFonts w:eastAsia="Times New Roman" w:cstheme="minorHAnsi"/>
          <w:color w:val="201F1E"/>
          <w:sz w:val="24"/>
          <w:szCs w:val="24"/>
          <w:lang w:eastAsia="es-CR"/>
        </w:rPr>
        <w:t>a</w:t>
      </w:r>
      <w:r w:rsidRPr="005C7991">
        <w:rPr>
          <w:rFonts w:eastAsia="Times New Roman" w:cstheme="minorHAnsi"/>
          <w:color w:val="201F1E"/>
          <w:sz w:val="24"/>
          <w:szCs w:val="24"/>
          <w:lang w:eastAsia="es-CR"/>
        </w:rPr>
        <w:t xml:space="preserve"> en la alta incidencia de delitos referidos a estafas económicas a personas mayores, además de fraudes por tarjetas de crédito o débito, por lo cual considera importante retomar este tema para impartir charlas o realizar conversatorios acerca de este </w:t>
      </w:r>
      <w:r w:rsidR="00FC77E0" w:rsidRPr="005C7991">
        <w:rPr>
          <w:rFonts w:eastAsia="Times New Roman" w:cstheme="minorHAnsi"/>
          <w:color w:val="201F1E"/>
          <w:sz w:val="24"/>
          <w:szCs w:val="24"/>
          <w:lang w:eastAsia="es-CR"/>
        </w:rPr>
        <w:t>asunto.</w:t>
      </w:r>
    </w:p>
    <w:p w:rsidR="00FC77E0" w:rsidRPr="005C7991" w:rsidRDefault="00FC77E0" w:rsidP="00AB2EEB">
      <w:pPr>
        <w:shd w:val="clear" w:color="auto" w:fill="FFFFFF"/>
        <w:spacing w:after="0" w:line="240" w:lineRule="auto"/>
        <w:jc w:val="both"/>
        <w:rPr>
          <w:rFonts w:eastAsia="Times New Roman" w:cstheme="minorHAnsi"/>
          <w:color w:val="201F1E"/>
          <w:sz w:val="24"/>
          <w:szCs w:val="24"/>
          <w:lang w:eastAsia="es-CR"/>
        </w:rPr>
      </w:pPr>
    </w:p>
    <w:p w:rsidR="00FC77E0" w:rsidRDefault="00FC77E0" w:rsidP="00AB2EEB">
      <w:pPr>
        <w:shd w:val="clear" w:color="auto" w:fill="FFFFFF"/>
        <w:spacing w:after="0" w:line="240" w:lineRule="auto"/>
        <w:jc w:val="both"/>
        <w:rPr>
          <w:rFonts w:eastAsia="Times New Roman" w:cstheme="minorHAnsi"/>
          <w:color w:val="201F1E"/>
          <w:sz w:val="24"/>
          <w:szCs w:val="24"/>
          <w:lang w:eastAsia="es-CR"/>
        </w:rPr>
      </w:pPr>
      <w:r w:rsidRPr="005C7991">
        <w:rPr>
          <w:rFonts w:eastAsia="Times New Roman" w:cstheme="minorHAnsi"/>
          <w:color w:val="201F1E"/>
          <w:sz w:val="24"/>
          <w:szCs w:val="24"/>
          <w:lang w:eastAsia="es-CR"/>
        </w:rPr>
        <w:t xml:space="preserve">Consulta </w:t>
      </w:r>
      <w:r w:rsidR="0097344D">
        <w:rPr>
          <w:rFonts w:eastAsia="Times New Roman" w:cstheme="minorHAnsi"/>
          <w:color w:val="201F1E"/>
          <w:sz w:val="24"/>
          <w:szCs w:val="24"/>
          <w:lang w:eastAsia="es-CR"/>
        </w:rPr>
        <w:t xml:space="preserve">la señora </w:t>
      </w:r>
      <w:r w:rsidRPr="005C7991">
        <w:rPr>
          <w:rFonts w:eastAsia="Times New Roman" w:cstheme="minorHAnsi"/>
          <w:color w:val="201F1E"/>
          <w:sz w:val="24"/>
          <w:szCs w:val="24"/>
          <w:lang w:eastAsia="es-CR"/>
        </w:rPr>
        <w:t>Lupita</w:t>
      </w:r>
      <w:r w:rsidR="0097344D">
        <w:rPr>
          <w:rFonts w:eastAsia="Times New Roman" w:cstheme="minorHAnsi"/>
          <w:color w:val="201F1E"/>
          <w:sz w:val="24"/>
          <w:szCs w:val="24"/>
          <w:lang w:eastAsia="es-CR"/>
        </w:rPr>
        <w:t xml:space="preserve"> Chaves Cervantes</w:t>
      </w:r>
      <w:r w:rsidRPr="005C7991">
        <w:rPr>
          <w:rFonts w:eastAsia="Times New Roman" w:cstheme="minorHAnsi"/>
          <w:color w:val="201F1E"/>
          <w:sz w:val="24"/>
          <w:szCs w:val="24"/>
          <w:lang w:eastAsia="es-CR"/>
        </w:rPr>
        <w:t xml:space="preserve"> si para estas charlas o conversatorios se incluirá a la población mayor, con el fin </w:t>
      </w:r>
      <w:r w:rsidR="0097344D">
        <w:rPr>
          <w:rFonts w:eastAsia="Times New Roman" w:cstheme="minorHAnsi"/>
          <w:color w:val="201F1E"/>
          <w:sz w:val="24"/>
          <w:szCs w:val="24"/>
          <w:lang w:eastAsia="es-CR"/>
        </w:rPr>
        <w:t xml:space="preserve">de </w:t>
      </w:r>
      <w:r w:rsidRPr="005C7991">
        <w:rPr>
          <w:rFonts w:eastAsia="Times New Roman" w:cstheme="minorHAnsi"/>
          <w:color w:val="201F1E"/>
          <w:sz w:val="24"/>
          <w:szCs w:val="24"/>
          <w:lang w:eastAsia="es-CR"/>
        </w:rPr>
        <w:t xml:space="preserve">hacer llegar esta información precisamente a estas.  Responde </w:t>
      </w:r>
      <w:r w:rsidR="0097344D">
        <w:rPr>
          <w:rFonts w:eastAsia="Times New Roman" w:cstheme="minorHAnsi"/>
          <w:color w:val="201F1E"/>
          <w:sz w:val="24"/>
          <w:szCs w:val="24"/>
          <w:lang w:eastAsia="es-CR"/>
        </w:rPr>
        <w:t>la señora Sancho</w:t>
      </w:r>
      <w:r w:rsidRPr="005C7991">
        <w:rPr>
          <w:rFonts w:eastAsia="Times New Roman" w:cstheme="minorHAnsi"/>
          <w:color w:val="201F1E"/>
          <w:sz w:val="24"/>
          <w:szCs w:val="24"/>
          <w:lang w:eastAsia="es-CR"/>
        </w:rPr>
        <w:t xml:space="preserve"> que se puede efectuar por diferentes medios, por medio de instituciones públicas o privadas, en albergues, centros diurnos</w:t>
      </w:r>
      <w:r w:rsidR="00DA7839" w:rsidRPr="005C7991">
        <w:rPr>
          <w:rFonts w:eastAsia="Times New Roman" w:cstheme="minorHAnsi"/>
          <w:color w:val="201F1E"/>
          <w:sz w:val="24"/>
          <w:szCs w:val="24"/>
          <w:lang w:eastAsia="es-CR"/>
        </w:rPr>
        <w:t xml:space="preserve"> y residencias de larga estancia,</w:t>
      </w:r>
      <w:r w:rsidRPr="005C7991">
        <w:rPr>
          <w:rFonts w:eastAsia="Times New Roman" w:cstheme="minorHAnsi"/>
          <w:color w:val="201F1E"/>
          <w:sz w:val="24"/>
          <w:szCs w:val="24"/>
          <w:lang w:eastAsia="es-CR"/>
        </w:rPr>
        <w:t xml:space="preserve"> cumpliendo con las normas de prevención requeridas.  Considera que la institución (OIJ) se ha preocupado por colocar información importante por medios escritos (posters y otros) en diferentes lugares para el conocimiento de la población.</w:t>
      </w:r>
    </w:p>
    <w:p w:rsidR="0097344D" w:rsidRDefault="0097344D" w:rsidP="00AB2EEB">
      <w:pPr>
        <w:shd w:val="clear" w:color="auto" w:fill="FFFFFF"/>
        <w:spacing w:after="0" w:line="240" w:lineRule="auto"/>
        <w:jc w:val="both"/>
        <w:rPr>
          <w:rFonts w:eastAsia="Times New Roman" w:cstheme="minorHAnsi"/>
          <w:color w:val="201F1E"/>
          <w:sz w:val="24"/>
          <w:szCs w:val="24"/>
          <w:lang w:eastAsia="es-CR"/>
        </w:rPr>
      </w:pPr>
    </w:p>
    <w:p w:rsidR="0097344D" w:rsidRPr="005C7991" w:rsidRDefault="0097344D" w:rsidP="00AB2EEB">
      <w:pPr>
        <w:shd w:val="clear" w:color="auto" w:fill="FFFFFF"/>
        <w:spacing w:after="0" w:line="240" w:lineRule="auto"/>
        <w:jc w:val="both"/>
        <w:rPr>
          <w:rFonts w:eastAsia="Times New Roman" w:cstheme="minorHAnsi"/>
          <w:color w:val="201F1E"/>
          <w:sz w:val="24"/>
          <w:szCs w:val="24"/>
          <w:lang w:eastAsia="es-CR"/>
        </w:rPr>
      </w:pPr>
      <w:r>
        <w:rPr>
          <w:rFonts w:eastAsia="Times New Roman" w:cstheme="minorHAnsi"/>
          <w:color w:val="201F1E"/>
          <w:sz w:val="24"/>
          <w:szCs w:val="24"/>
          <w:lang w:eastAsia="es-CR"/>
        </w:rPr>
        <w:t xml:space="preserve">Acerca de este asunto, la señora Nora Lía Mora Lizano explica que la coordinación incluye contactar a CONAPAM para conocer los centros diurnos y residencias que se encuentran en funcionamiento para seleccionar algunas y establecer una programación en la que se puedan efectuar estos conversatorios con las personas mayores directamente, así como personal a su cargo y familiares o personas encargadas.  </w:t>
      </w:r>
      <w:r w:rsidR="00F75FDC">
        <w:rPr>
          <w:rFonts w:eastAsia="Times New Roman" w:cstheme="minorHAnsi"/>
          <w:color w:val="201F1E"/>
          <w:sz w:val="24"/>
          <w:szCs w:val="24"/>
          <w:lang w:eastAsia="es-CR"/>
        </w:rPr>
        <w:t>Refiere que la Unidad de Acceso a la Justicia tiene experiencia en la realización de estas actividades dirigidas a la población mayor, debido a que en el año 2018 se efectuó un taller en Liberia para dar a conocer las Políticas de Acceso a la Justicia a las personas mayores del denominado “Hogar de Ancianos San Vicente de Paúl de Liberia”.</w:t>
      </w:r>
    </w:p>
    <w:p w:rsidR="00DC401E" w:rsidRPr="005C7991" w:rsidRDefault="00DC401E" w:rsidP="00AB2EEB">
      <w:pPr>
        <w:shd w:val="clear" w:color="auto" w:fill="FFFFFF"/>
        <w:spacing w:after="0" w:line="240" w:lineRule="auto"/>
        <w:jc w:val="both"/>
        <w:rPr>
          <w:rFonts w:eastAsia="Times New Roman" w:cstheme="minorHAnsi"/>
          <w:color w:val="201F1E"/>
          <w:sz w:val="24"/>
          <w:szCs w:val="24"/>
          <w:lang w:eastAsia="es-CR"/>
        </w:rPr>
      </w:pPr>
    </w:p>
    <w:p w:rsidR="00DC401E" w:rsidRPr="005C7991" w:rsidRDefault="0097344D" w:rsidP="00AB2EEB">
      <w:pPr>
        <w:shd w:val="clear" w:color="auto" w:fill="FFFFFF"/>
        <w:spacing w:after="0" w:line="240" w:lineRule="auto"/>
        <w:jc w:val="both"/>
        <w:rPr>
          <w:rFonts w:eastAsia="Times New Roman" w:cstheme="minorHAnsi"/>
          <w:color w:val="201F1E"/>
          <w:sz w:val="24"/>
          <w:szCs w:val="24"/>
          <w:lang w:eastAsia="es-CR"/>
        </w:rPr>
      </w:pPr>
      <w:r>
        <w:rPr>
          <w:rFonts w:eastAsia="Times New Roman" w:cstheme="minorHAnsi"/>
          <w:color w:val="201F1E"/>
          <w:sz w:val="24"/>
          <w:szCs w:val="24"/>
          <w:lang w:eastAsia="es-CR"/>
        </w:rPr>
        <w:t xml:space="preserve">Manifiesta la señora Rebeca Ramírez Corrales que en su trabajo ha encontrado diferentes escenarios en los que familiares hacen uso indebido de bienes de las personas mayores a su cargo.  </w:t>
      </w:r>
      <w:r w:rsidR="00DC401E" w:rsidRPr="005C7991">
        <w:rPr>
          <w:rFonts w:eastAsia="Times New Roman" w:cstheme="minorHAnsi"/>
          <w:color w:val="201F1E"/>
          <w:sz w:val="24"/>
          <w:szCs w:val="24"/>
          <w:lang w:eastAsia="es-CR"/>
        </w:rPr>
        <w:t xml:space="preserve">Expresa </w:t>
      </w:r>
      <w:r>
        <w:rPr>
          <w:rFonts w:eastAsia="Times New Roman" w:cstheme="minorHAnsi"/>
          <w:color w:val="201F1E"/>
          <w:sz w:val="24"/>
          <w:szCs w:val="24"/>
          <w:lang w:eastAsia="es-CR"/>
        </w:rPr>
        <w:t>la señora</w:t>
      </w:r>
      <w:r w:rsidR="00DC401E" w:rsidRPr="005C7991">
        <w:rPr>
          <w:rFonts w:eastAsia="Times New Roman" w:cstheme="minorHAnsi"/>
          <w:color w:val="201F1E"/>
          <w:sz w:val="24"/>
          <w:szCs w:val="24"/>
          <w:lang w:eastAsia="es-CR"/>
        </w:rPr>
        <w:t xml:space="preserve"> Deyanira</w:t>
      </w:r>
      <w:r>
        <w:rPr>
          <w:rFonts w:eastAsia="Times New Roman" w:cstheme="minorHAnsi"/>
          <w:color w:val="201F1E"/>
          <w:sz w:val="24"/>
          <w:szCs w:val="24"/>
          <w:lang w:eastAsia="es-CR"/>
        </w:rPr>
        <w:t xml:space="preserve"> Martínez Bolívar </w:t>
      </w:r>
      <w:r w:rsidRPr="005C7991">
        <w:rPr>
          <w:rFonts w:eastAsia="Times New Roman" w:cstheme="minorHAnsi"/>
          <w:color w:val="201F1E"/>
          <w:sz w:val="24"/>
          <w:szCs w:val="24"/>
          <w:lang w:eastAsia="es-CR"/>
        </w:rPr>
        <w:t>que,</w:t>
      </w:r>
      <w:r w:rsidR="00DC401E" w:rsidRPr="005C7991">
        <w:rPr>
          <w:rFonts w:eastAsia="Times New Roman" w:cstheme="minorHAnsi"/>
          <w:color w:val="201F1E"/>
          <w:sz w:val="24"/>
          <w:szCs w:val="24"/>
          <w:lang w:eastAsia="es-CR"/>
        </w:rPr>
        <w:t xml:space="preserve"> </w:t>
      </w:r>
      <w:r>
        <w:rPr>
          <w:rFonts w:eastAsia="Times New Roman" w:cstheme="minorHAnsi"/>
          <w:color w:val="201F1E"/>
          <w:sz w:val="24"/>
          <w:szCs w:val="24"/>
          <w:lang w:eastAsia="es-CR"/>
        </w:rPr>
        <w:t>en lo que</w:t>
      </w:r>
      <w:r w:rsidR="00DC401E" w:rsidRPr="005C7991">
        <w:rPr>
          <w:rFonts w:eastAsia="Times New Roman" w:cstheme="minorHAnsi"/>
          <w:color w:val="201F1E"/>
          <w:sz w:val="24"/>
          <w:szCs w:val="24"/>
          <w:lang w:eastAsia="es-CR"/>
        </w:rPr>
        <w:t xml:space="preserve"> respect</w:t>
      </w:r>
      <w:r>
        <w:rPr>
          <w:rFonts w:eastAsia="Times New Roman" w:cstheme="minorHAnsi"/>
          <w:color w:val="201F1E"/>
          <w:sz w:val="24"/>
          <w:szCs w:val="24"/>
          <w:lang w:eastAsia="es-CR"/>
        </w:rPr>
        <w:t>a</w:t>
      </w:r>
      <w:r w:rsidR="00DC401E" w:rsidRPr="005C7991">
        <w:rPr>
          <w:rFonts w:eastAsia="Times New Roman" w:cstheme="minorHAnsi"/>
          <w:color w:val="201F1E"/>
          <w:sz w:val="24"/>
          <w:szCs w:val="24"/>
          <w:lang w:eastAsia="es-CR"/>
        </w:rPr>
        <w:t xml:space="preserve"> a la Ley de Protección para la</w:t>
      </w:r>
      <w:r>
        <w:rPr>
          <w:rFonts w:eastAsia="Times New Roman" w:cstheme="minorHAnsi"/>
          <w:color w:val="201F1E"/>
          <w:sz w:val="24"/>
          <w:szCs w:val="24"/>
          <w:lang w:eastAsia="es-CR"/>
        </w:rPr>
        <w:t>s</w:t>
      </w:r>
      <w:r w:rsidR="00DC401E" w:rsidRPr="005C7991">
        <w:rPr>
          <w:rFonts w:eastAsia="Times New Roman" w:cstheme="minorHAnsi"/>
          <w:color w:val="201F1E"/>
          <w:sz w:val="24"/>
          <w:szCs w:val="24"/>
          <w:lang w:eastAsia="es-CR"/>
        </w:rPr>
        <w:t xml:space="preserve"> Persona</w:t>
      </w:r>
      <w:r>
        <w:rPr>
          <w:rFonts w:eastAsia="Times New Roman" w:cstheme="minorHAnsi"/>
          <w:color w:val="201F1E"/>
          <w:sz w:val="24"/>
          <w:szCs w:val="24"/>
          <w:lang w:eastAsia="es-CR"/>
        </w:rPr>
        <w:t>s</w:t>
      </w:r>
      <w:r w:rsidR="00DC401E" w:rsidRPr="005C7991">
        <w:rPr>
          <w:rFonts w:eastAsia="Times New Roman" w:cstheme="minorHAnsi"/>
          <w:color w:val="201F1E"/>
          <w:sz w:val="24"/>
          <w:szCs w:val="24"/>
          <w:lang w:eastAsia="es-CR"/>
        </w:rPr>
        <w:t xml:space="preserve"> con Discapacidad, considera que no se </w:t>
      </w:r>
      <w:proofErr w:type="gramStart"/>
      <w:r w:rsidR="00DC401E" w:rsidRPr="005C7991">
        <w:rPr>
          <w:rFonts w:eastAsia="Times New Roman" w:cstheme="minorHAnsi"/>
          <w:color w:val="201F1E"/>
          <w:sz w:val="24"/>
          <w:szCs w:val="24"/>
          <w:lang w:eastAsia="es-CR"/>
        </w:rPr>
        <w:t>le</w:t>
      </w:r>
      <w:proofErr w:type="gramEnd"/>
      <w:r w:rsidR="00DC401E" w:rsidRPr="005C7991">
        <w:rPr>
          <w:rFonts w:eastAsia="Times New Roman" w:cstheme="minorHAnsi"/>
          <w:color w:val="201F1E"/>
          <w:sz w:val="24"/>
          <w:szCs w:val="24"/>
          <w:lang w:eastAsia="es-CR"/>
        </w:rPr>
        <w:t xml:space="preserve"> ha dado la suficiente publicidad a los cambios generados con esta ley, debido a que la figura de garante no viene a sustituir al anterior curador(a).</w:t>
      </w:r>
    </w:p>
    <w:p w:rsidR="00DA7839" w:rsidRPr="005C7991" w:rsidRDefault="00DA7839" w:rsidP="00AB2EEB">
      <w:pPr>
        <w:shd w:val="clear" w:color="auto" w:fill="FFFFFF"/>
        <w:spacing w:after="0" w:line="240" w:lineRule="auto"/>
        <w:jc w:val="both"/>
        <w:rPr>
          <w:rFonts w:eastAsia="Times New Roman" w:cstheme="minorHAnsi"/>
          <w:color w:val="201F1E"/>
          <w:sz w:val="24"/>
          <w:szCs w:val="24"/>
          <w:lang w:eastAsia="es-CR"/>
        </w:rPr>
      </w:pPr>
    </w:p>
    <w:p w:rsidR="00DA7839" w:rsidRPr="005C7991" w:rsidRDefault="00DA7839" w:rsidP="00AB2EEB">
      <w:pPr>
        <w:shd w:val="clear" w:color="auto" w:fill="FFFFFF"/>
        <w:spacing w:after="0" w:line="240" w:lineRule="auto"/>
        <w:jc w:val="both"/>
        <w:rPr>
          <w:rFonts w:eastAsia="Times New Roman" w:cstheme="minorHAnsi"/>
          <w:color w:val="201F1E"/>
          <w:sz w:val="24"/>
          <w:szCs w:val="24"/>
          <w:lang w:eastAsia="es-CR"/>
        </w:rPr>
      </w:pPr>
      <w:r w:rsidRPr="005C7991">
        <w:rPr>
          <w:rFonts w:eastAsia="Times New Roman" w:cstheme="minorHAnsi"/>
          <w:color w:val="201F1E"/>
          <w:sz w:val="24"/>
          <w:szCs w:val="24"/>
          <w:lang w:eastAsia="es-CR"/>
        </w:rPr>
        <w:t xml:space="preserve">Propone </w:t>
      </w:r>
      <w:r w:rsidR="0097344D">
        <w:rPr>
          <w:rFonts w:eastAsia="Times New Roman" w:cstheme="minorHAnsi"/>
          <w:color w:val="201F1E"/>
          <w:sz w:val="24"/>
          <w:szCs w:val="24"/>
          <w:lang w:eastAsia="es-CR"/>
        </w:rPr>
        <w:t>el señor</w:t>
      </w:r>
      <w:r w:rsidRPr="005C7991">
        <w:rPr>
          <w:rFonts w:eastAsia="Times New Roman" w:cstheme="minorHAnsi"/>
          <w:color w:val="201F1E"/>
          <w:sz w:val="24"/>
          <w:szCs w:val="24"/>
          <w:lang w:eastAsia="es-CR"/>
        </w:rPr>
        <w:t xml:space="preserve"> Gabriel </w:t>
      </w:r>
      <w:r w:rsidR="0097344D">
        <w:rPr>
          <w:rFonts w:eastAsia="Times New Roman" w:cstheme="minorHAnsi"/>
          <w:color w:val="201F1E"/>
          <w:sz w:val="24"/>
          <w:szCs w:val="24"/>
          <w:lang w:eastAsia="es-CR"/>
        </w:rPr>
        <w:t xml:space="preserve">Quirós Calderón </w:t>
      </w:r>
      <w:r w:rsidRPr="005C7991">
        <w:rPr>
          <w:rFonts w:eastAsia="Times New Roman" w:cstheme="minorHAnsi"/>
          <w:color w:val="201F1E"/>
          <w:sz w:val="24"/>
          <w:szCs w:val="24"/>
          <w:lang w:eastAsia="es-CR"/>
        </w:rPr>
        <w:t>que se coordine con Maricel Rodríguez del programa de radio OIJ a tu servicio.</w:t>
      </w:r>
    </w:p>
    <w:p w:rsidR="00FC77E0" w:rsidRPr="005C7991" w:rsidRDefault="00FC77E0" w:rsidP="00AB2EEB">
      <w:pPr>
        <w:shd w:val="clear" w:color="auto" w:fill="FFFFFF"/>
        <w:spacing w:after="0" w:line="240" w:lineRule="auto"/>
        <w:jc w:val="both"/>
        <w:rPr>
          <w:rFonts w:eastAsia="Times New Roman" w:cstheme="minorHAnsi"/>
          <w:color w:val="201F1E"/>
          <w:sz w:val="24"/>
          <w:szCs w:val="24"/>
          <w:lang w:eastAsia="es-CR"/>
        </w:rPr>
      </w:pPr>
    </w:p>
    <w:p w:rsidR="00663CDB" w:rsidRPr="005C7991" w:rsidRDefault="00DE0A85" w:rsidP="00DC401E">
      <w:pPr>
        <w:jc w:val="both"/>
        <w:rPr>
          <w:rFonts w:cstheme="minorHAnsi"/>
          <w:b/>
          <w:bCs/>
          <w:sz w:val="24"/>
          <w:szCs w:val="24"/>
        </w:rPr>
      </w:pPr>
      <w:r w:rsidRPr="005C7991">
        <w:rPr>
          <w:rFonts w:cstheme="minorHAnsi"/>
          <w:b/>
          <w:bCs/>
          <w:sz w:val="24"/>
          <w:szCs w:val="24"/>
        </w:rPr>
        <w:t>SE ACUERDA</w:t>
      </w:r>
      <w:r w:rsidR="007D3AD2" w:rsidRPr="005C7991">
        <w:rPr>
          <w:rFonts w:cstheme="minorHAnsi"/>
          <w:b/>
          <w:bCs/>
          <w:sz w:val="24"/>
          <w:szCs w:val="24"/>
        </w:rPr>
        <w:t>:</w:t>
      </w:r>
      <w:r w:rsidR="00663CDB" w:rsidRPr="005C7991">
        <w:rPr>
          <w:rFonts w:cstheme="minorHAnsi"/>
          <w:b/>
          <w:bCs/>
          <w:sz w:val="24"/>
          <w:szCs w:val="24"/>
        </w:rPr>
        <w:t xml:space="preserve"> </w:t>
      </w:r>
      <w:r w:rsidR="00981130" w:rsidRPr="005C7991">
        <w:rPr>
          <w:rFonts w:cstheme="minorHAnsi"/>
          <w:b/>
          <w:bCs/>
          <w:sz w:val="24"/>
          <w:szCs w:val="24"/>
        </w:rPr>
        <w:t xml:space="preserve">1. Agradecer a </w:t>
      </w:r>
      <w:r w:rsidR="00F75FDC">
        <w:rPr>
          <w:rFonts w:cstheme="minorHAnsi"/>
          <w:b/>
          <w:bCs/>
          <w:sz w:val="24"/>
          <w:szCs w:val="24"/>
        </w:rPr>
        <w:t xml:space="preserve">la </w:t>
      </w:r>
      <w:r w:rsidR="00112144">
        <w:rPr>
          <w:rFonts w:cstheme="minorHAnsi"/>
          <w:b/>
          <w:bCs/>
          <w:sz w:val="24"/>
          <w:szCs w:val="24"/>
        </w:rPr>
        <w:t xml:space="preserve">señora </w:t>
      </w:r>
      <w:r w:rsidR="00981130" w:rsidRPr="005C7991">
        <w:rPr>
          <w:rFonts w:cstheme="minorHAnsi"/>
          <w:b/>
          <w:bCs/>
          <w:sz w:val="24"/>
          <w:szCs w:val="24"/>
        </w:rPr>
        <w:t>Karla</w:t>
      </w:r>
      <w:r w:rsidR="00F75FDC">
        <w:rPr>
          <w:rFonts w:cstheme="minorHAnsi"/>
          <w:b/>
          <w:bCs/>
          <w:sz w:val="24"/>
          <w:szCs w:val="24"/>
        </w:rPr>
        <w:t xml:space="preserve"> Sancho Vargas</w:t>
      </w:r>
      <w:r w:rsidR="00981130" w:rsidRPr="005C7991">
        <w:rPr>
          <w:rFonts w:cstheme="minorHAnsi"/>
          <w:b/>
          <w:bCs/>
          <w:sz w:val="24"/>
          <w:szCs w:val="24"/>
        </w:rPr>
        <w:t xml:space="preserve"> por su iniciativa</w:t>
      </w:r>
      <w:r w:rsidR="00F75FDC">
        <w:rPr>
          <w:rFonts w:cstheme="minorHAnsi"/>
          <w:b/>
          <w:bCs/>
          <w:sz w:val="24"/>
          <w:szCs w:val="24"/>
        </w:rPr>
        <w:t xml:space="preserve"> y su disposición a desarrollar las charlas y conversatorios</w:t>
      </w:r>
      <w:r w:rsidR="00981130" w:rsidRPr="005C7991">
        <w:rPr>
          <w:rFonts w:cstheme="minorHAnsi"/>
          <w:b/>
          <w:bCs/>
          <w:sz w:val="24"/>
          <w:szCs w:val="24"/>
        </w:rPr>
        <w:t xml:space="preserve">. 2. </w:t>
      </w:r>
      <w:r w:rsidR="00F75FDC">
        <w:rPr>
          <w:rFonts w:cstheme="minorHAnsi"/>
          <w:b/>
          <w:bCs/>
          <w:sz w:val="24"/>
          <w:szCs w:val="24"/>
        </w:rPr>
        <w:t>Con el fin de llevar a cabo el proyecto, se</w:t>
      </w:r>
      <w:r w:rsidR="00981130" w:rsidRPr="005C7991">
        <w:rPr>
          <w:rFonts w:cstheme="minorHAnsi"/>
          <w:b/>
          <w:bCs/>
          <w:sz w:val="24"/>
          <w:szCs w:val="24"/>
        </w:rPr>
        <w:t xml:space="preserve"> definirán temas</w:t>
      </w:r>
      <w:r w:rsidR="00DC401E" w:rsidRPr="005C7991">
        <w:rPr>
          <w:rFonts w:cstheme="minorHAnsi"/>
          <w:b/>
          <w:bCs/>
          <w:sz w:val="24"/>
          <w:szCs w:val="24"/>
        </w:rPr>
        <w:t>, población</w:t>
      </w:r>
      <w:r w:rsidR="00981130" w:rsidRPr="005C7991">
        <w:rPr>
          <w:rFonts w:cstheme="minorHAnsi"/>
          <w:b/>
          <w:bCs/>
          <w:sz w:val="24"/>
          <w:szCs w:val="24"/>
        </w:rPr>
        <w:t xml:space="preserve"> </w:t>
      </w:r>
      <w:r w:rsidR="00DC401E" w:rsidRPr="005C7991">
        <w:rPr>
          <w:rFonts w:cstheme="minorHAnsi"/>
          <w:b/>
          <w:bCs/>
          <w:sz w:val="24"/>
          <w:szCs w:val="24"/>
        </w:rPr>
        <w:t>a la que se dirige</w:t>
      </w:r>
      <w:r w:rsidR="00F75FDC">
        <w:rPr>
          <w:rFonts w:cstheme="minorHAnsi"/>
          <w:b/>
          <w:bCs/>
          <w:sz w:val="24"/>
          <w:szCs w:val="24"/>
        </w:rPr>
        <w:t>, metodología, lugares, medios</w:t>
      </w:r>
      <w:r w:rsidR="00DC401E" w:rsidRPr="005C7991">
        <w:rPr>
          <w:rFonts w:cstheme="minorHAnsi"/>
          <w:b/>
          <w:bCs/>
          <w:sz w:val="24"/>
          <w:szCs w:val="24"/>
        </w:rPr>
        <w:t xml:space="preserve"> </w:t>
      </w:r>
      <w:r w:rsidR="00981130" w:rsidRPr="005C7991">
        <w:rPr>
          <w:rFonts w:cstheme="minorHAnsi"/>
          <w:b/>
          <w:bCs/>
          <w:sz w:val="24"/>
          <w:szCs w:val="24"/>
        </w:rPr>
        <w:t xml:space="preserve">y posibles fechas </w:t>
      </w:r>
      <w:r w:rsidR="00F75FDC">
        <w:rPr>
          <w:rFonts w:cstheme="minorHAnsi"/>
          <w:b/>
          <w:bCs/>
          <w:sz w:val="24"/>
          <w:szCs w:val="24"/>
        </w:rPr>
        <w:t>de las actividades</w:t>
      </w:r>
      <w:r w:rsidR="005F14DF" w:rsidRPr="005C7991">
        <w:rPr>
          <w:rFonts w:cstheme="minorHAnsi"/>
          <w:b/>
          <w:bCs/>
          <w:sz w:val="24"/>
          <w:szCs w:val="24"/>
        </w:rPr>
        <w:t xml:space="preserve">, con el fin de </w:t>
      </w:r>
      <w:r w:rsidR="00DC401E" w:rsidRPr="005C7991">
        <w:rPr>
          <w:rFonts w:cstheme="minorHAnsi"/>
          <w:b/>
          <w:bCs/>
          <w:sz w:val="24"/>
          <w:szCs w:val="24"/>
        </w:rPr>
        <w:t>elaborar una programación que se les hará llegar a las personas integrantes de la Subcomisión para el Acceso a la Justicia de Personas Mayores. 3.  Estarán a cargo de la coordinación y ejecución de estas charlas las personas integrantes Karla</w:t>
      </w:r>
      <w:r w:rsidR="00DA7839" w:rsidRPr="005C7991">
        <w:rPr>
          <w:rFonts w:cstheme="minorHAnsi"/>
          <w:b/>
          <w:bCs/>
          <w:sz w:val="24"/>
          <w:szCs w:val="24"/>
        </w:rPr>
        <w:t xml:space="preserve"> Sancho Vargas, Gabriel Quirós Calderón</w:t>
      </w:r>
      <w:r w:rsidR="00DC401E" w:rsidRPr="005C7991">
        <w:rPr>
          <w:rFonts w:cstheme="minorHAnsi"/>
          <w:b/>
          <w:bCs/>
          <w:sz w:val="24"/>
          <w:szCs w:val="24"/>
        </w:rPr>
        <w:t xml:space="preserve"> y Rebeca</w:t>
      </w:r>
      <w:r w:rsidR="00DA7839" w:rsidRPr="005C7991">
        <w:rPr>
          <w:rFonts w:cstheme="minorHAnsi"/>
          <w:b/>
          <w:bCs/>
          <w:sz w:val="24"/>
          <w:szCs w:val="24"/>
        </w:rPr>
        <w:t xml:space="preserve"> Ramírez Corrales</w:t>
      </w:r>
      <w:r w:rsidR="00DC401E" w:rsidRPr="005C7991">
        <w:rPr>
          <w:rFonts w:cstheme="minorHAnsi"/>
          <w:b/>
          <w:bCs/>
          <w:sz w:val="24"/>
          <w:szCs w:val="24"/>
        </w:rPr>
        <w:t>, con apoyo de la Unidad de Acceso a la Justicia.</w:t>
      </w:r>
      <w:r w:rsidR="00035048" w:rsidRPr="005C7991">
        <w:rPr>
          <w:rFonts w:cstheme="minorHAnsi"/>
          <w:b/>
          <w:bCs/>
          <w:sz w:val="24"/>
          <w:szCs w:val="24"/>
        </w:rPr>
        <w:t xml:space="preserve"> 4. Se dará un plazo de una semana para quienes deseen remitir información u otra temática que les interese se incluya dentro de la programación de charlas y conversatorios.</w:t>
      </w:r>
    </w:p>
    <w:p w:rsidR="00663CDB" w:rsidRPr="005C7991" w:rsidRDefault="00663CDB" w:rsidP="00663CDB">
      <w:pPr>
        <w:rPr>
          <w:rFonts w:cstheme="minorHAnsi"/>
          <w:b/>
          <w:bCs/>
          <w:sz w:val="24"/>
          <w:szCs w:val="24"/>
          <w:highlight w:val="yellow"/>
        </w:rPr>
      </w:pPr>
    </w:p>
    <w:p w:rsidR="007D3AD2" w:rsidRPr="00246AAF" w:rsidRDefault="007D3AD2" w:rsidP="007D3AD2">
      <w:pPr>
        <w:jc w:val="center"/>
        <w:rPr>
          <w:rFonts w:cstheme="minorHAnsi"/>
          <w:b/>
          <w:bCs/>
          <w:sz w:val="28"/>
          <w:szCs w:val="28"/>
          <w:u w:val="single"/>
        </w:rPr>
      </w:pPr>
      <w:r w:rsidRPr="00246AAF">
        <w:rPr>
          <w:rFonts w:cstheme="minorHAnsi"/>
          <w:b/>
          <w:bCs/>
          <w:sz w:val="28"/>
          <w:szCs w:val="28"/>
          <w:u w:val="single"/>
        </w:rPr>
        <w:t>ART</w:t>
      </w:r>
      <w:r w:rsidR="00DE0A85" w:rsidRPr="00246AAF">
        <w:rPr>
          <w:rFonts w:cstheme="minorHAnsi"/>
          <w:b/>
          <w:bCs/>
          <w:sz w:val="28"/>
          <w:szCs w:val="28"/>
          <w:u w:val="single"/>
        </w:rPr>
        <w:t>Í</w:t>
      </w:r>
      <w:r w:rsidRPr="00246AAF">
        <w:rPr>
          <w:rFonts w:cstheme="minorHAnsi"/>
          <w:b/>
          <w:bCs/>
          <w:sz w:val="28"/>
          <w:szCs w:val="28"/>
          <w:u w:val="single"/>
        </w:rPr>
        <w:t>CULO II</w:t>
      </w:r>
      <w:r w:rsidR="005F0B0C" w:rsidRPr="00246AAF">
        <w:rPr>
          <w:rFonts w:cstheme="minorHAnsi"/>
          <w:b/>
          <w:bCs/>
          <w:sz w:val="28"/>
          <w:szCs w:val="28"/>
          <w:u w:val="single"/>
        </w:rPr>
        <w:t>I</w:t>
      </w:r>
    </w:p>
    <w:p w:rsidR="007D3AD2" w:rsidRPr="005C7991" w:rsidRDefault="007D3AD2" w:rsidP="007D3AD2">
      <w:pPr>
        <w:jc w:val="both"/>
        <w:rPr>
          <w:rFonts w:cstheme="minorHAnsi"/>
          <w:color w:val="201F1E"/>
          <w:sz w:val="24"/>
          <w:szCs w:val="24"/>
          <w:shd w:val="clear" w:color="auto" w:fill="FFFFFF"/>
        </w:rPr>
      </w:pPr>
      <w:r w:rsidRPr="005C7991">
        <w:rPr>
          <w:rFonts w:cstheme="minorHAnsi"/>
          <w:b/>
          <w:bCs/>
          <w:sz w:val="24"/>
          <w:szCs w:val="24"/>
        </w:rPr>
        <w:t xml:space="preserve">Tema:  </w:t>
      </w:r>
      <w:r w:rsidR="00DE0A85" w:rsidRPr="005C7991">
        <w:rPr>
          <w:rFonts w:cstheme="minorHAnsi"/>
          <w:b/>
          <w:bCs/>
          <w:sz w:val="24"/>
          <w:szCs w:val="24"/>
          <w:u w:val="single"/>
        </w:rPr>
        <w:t>Solicitud de c</w:t>
      </w:r>
      <w:r w:rsidRPr="005C7991">
        <w:rPr>
          <w:rFonts w:cstheme="minorHAnsi"/>
          <w:b/>
          <w:bCs/>
          <w:sz w:val="24"/>
          <w:szCs w:val="24"/>
          <w:u w:val="single"/>
        </w:rPr>
        <w:t xml:space="preserve">olaboración por parte de la </w:t>
      </w:r>
      <w:r w:rsidR="00246AAF">
        <w:rPr>
          <w:rFonts w:cstheme="minorHAnsi"/>
          <w:b/>
          <w:bCs/>
          <w:sz w:val="24"/>
          <w:szCs w:val="24"/>
          <w:u w:val="single"/>
        </w:rPr>
        <w:t>señora</w:t>
      </w:r>
      <w:r w:rsidRPr="005C7991">
        <w:rPr>
          <w:rFonts w:cstheme="minorHAnsi"/>
          <w:b/>
          <w:bCs/>
          <w:sz w:val="24"/>
          <w:szCs w:val="24"/>
          <w:u w:val="single"/>
        </w:rPr>
        <w:t xml:space="preserve"> Mar</w:t>
      </w:r>
      <w:r w:rsidR="007E73B8" w:rsidRPr="005C7991">
        <w:rPr>
          <w:rFonts w:cstheme="minorHAnsi"/>
          <w:b/>
          <w:bCs/>
          <w:sz w:val="24"/>
          <w:szCs w:val="24"/>
          <w:u w:val="single"/>
        </w:rPr>
        <w:t>i</w:t>
      </w:r>
      <w:r w:rsidRPr="005C7991">
        <w:rPr>
          <w:rFonts w:cstheme="minorHAnsi"/>
          <w:b/>
          <w:bCs/>
          <w:sz w:val="24"/>
          <w:szCs w:val="24"/>
          <w:u w:val="single"/>
        </w:rPr>
        <w:t>l</w:t>
      </w:r>
      <w:r w:rsidR="007E73B8" w:rsidRPr="005C7991">
        <w:rPr>
          <w:rFonts w:cstheme="minorHAnsi"/>
          <w:b/>
          <w:bCs/>
          <w:sz w:val="24"/>
          <w:szCs w:val="24"/>
          <w:u w:val="single"/>
        </w:rPr>
        <w:t>ú</w:t>
      </w:r>
      <w:r w:rsidRPr="005C7991">
        <w:rPr>
          <w:rFonts w:cstheme="minorHAnsi"/>
          <w:b/>
          <w:bCs/>
          <w:sz w:val="24"/>
          <w:szCs w:val="24"/>
          <w:u w:val="single"/>
        </w:rPr>
        <w:t xml:space="preserve"> Rodríguez Aray</w:t>
      </w:r>
      <w:r w:rsidR="007E73B8" w:rsidRPr="005C7991">
        <w:rPr>
          <w:rFonts w:cstheme="minorHAnsi"/>
          <w:b/>
          <w:bCs/>
          <w:sz w:val="24"/>
          <w:szCs w:val="24"/>
          <w:u w:val="single"/>
        </w:rPr>
        <w:t>a</w:t>
      </w:r>
      <w:r w:rsidRPr="005C7991">
        <w:rPr>
          <w:rFonts w:cstheme="minorHAnsi"/>
          <w:b/>
          <w:bCs/>
          <w:sz w:val="24"/>
          <w:szCs w:val="24"/>
          <w:u w:val="single"/>
        </w:rPr>
        <w:t xml:space="preserve">, </w:t>
      </w:r>
      <w:r w:rsidR="001417F1" w:rsidRPr="005C7991">
        <w:rPr>
          <w:rFonts w:cstheme="minorHAnsi"/>
          <w:b/>
          <w:bCs/>
          <w:sz w:val="24"/>
          <w:szCs w:val="24"/>
          <w:u w:val="single"/>
        </w:rPr>
        <w:t>de</w:t>
      </w:r>
      <w:r w:rsidR="006D4EED" w:rsidRPr="005C7991">
        <w:rPr>
          <w:rFonts w:cstheme="minorHAnsi"/>
          <w:b/>
          <w:bCs/>
          <w:sz w:val="24"/>
          <w:szCs w:val="24"/>
          <w:u w:val="single"/>
        </w:rPr>
        <w:t xml:space="preserve"> valor</w:t>
      </w:r>
      <w:r w:rsidR="001417F1" w:rsidRPr="005C7991">
        <w:rPr>
          <w:rFonts w:cstheme="minorHAnsi"/>
          <w:b/>
          <w:bCs/>
          <w:sz w:val="24"/>
          <w:szCs w:val="24"/>
          <w:u w:val="single"/>
        </w:rPr>
        <w:t>ar</w:t>
      </w:r>
      <w:r w:rsidR="006D4EED" w:rsidRPr="005C7991">
        <w:rPr>
          <w:rFonts w:cstheme="minorHAnsi"/>
          <w:b/>
          <w:bCs/>
          <w:sz w:val="24"/>
          <w:szCs w:val="24"/>
          <w:u w:val="single"/>
        </w:rPr>
        <w:t xml:space="preserve"> </w:t>
      </w:r>
      <w:r w:rsidR="00DE0A85" w:rsidRPr="005C7991">
        <w:rPr>
          <w:rFonts w:cstheme="minorHAnsi"/>
          <w:b/>
          <w:bCs/>
          <w:color w:val="201F1E"/>
          <w:sz w:val="24"/>
          <w:szCs w:val="24"/>
          <w:u w:val="single"/>
          <w:shd w:val="clear" w:color="auto" w:fill="FFFFFF"/>
        </w:rPr>
        <w:t>la posibilidad de coordinar actividades, con todos los funcionarios del Juzgado de PALMARES, en aras de SENSIBILIZAR en materia de GÉNERO y PERSONAS ADULTAS MAYORES</w:t>
      </w:r>
      <w:r w:rsidR="00DE0A85" w:rsidRPr="005C7991">
        <w:rPr>
          <w:rFonts w:cstheme="minorHAnsi"/>
          <w:b/>
          <w:bCs/>
          <w:color w:val="201F1E"/>
          <w:sz w:val="24"/>
          <w:szCs w:val="24"/>
          <w:shd w:val="clear" w:color="auto" w:fill="FFFFFF"/>
        </w:rPr>
        <w:t>.</w:t>
      </w:r>
    </w:p>
    <w:p w:rsidR="007D3AD2" w:rsidRPr="005C7991" w:rsidRDefault="00905DD8" w:rsidP="007D3AD2">
      <w:pPr>
        <w:jc w:val="both"/>
        <w:rPr>
          <w:rFonts w:cstheme="minorHAnsi"/>
          <w:color w:val="201F1E"/>
          <w:sz w:val="24"/>
          <w:szCs w:val="24"/>
          <w:shd w:val="clear" w:color="auto" w:fill="FFFFFF"/>
        </w:rPr>
      </w:pPr>
      <w:r w:rsidRPr="005C7991">
        <w:rPr>
          <w:rFonts w:cstheme="minorHAnsi"/>
          <w:color w:val="201F1E"/>
          <w:sz w:val="24"/>
          <w:szCs w:val="24"/>
          <w:shd w:val="clear" w:color="auto" w:fill="FFFFFF"/>
        </w:rPr>
        <w:object w:dxaOrig="1508" w:dyaOrig="983" w14:anchorId="1F04A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AcroExch.Document.DC" ShapeID="_x0000_i1025" DrawAspect="Icon" ObjectID="_1693985356" r:id="rId12"/>
        </w:object>
      </w:r>
    </w:p>
    <w:p w:rsidR="00246AAF" w:rsidRDefault="00246AAF" w:rsidP="00905DD8">
      <w:pPr>
        <w:jc w:val="both"/>
        <w:rPr>
          <w:rFonts w:cstheme="minorHAnsi"/>
          <w:b/>
          <w:bCs/>
          <w:color w:val="201F1E"/>
          <w:sz w:val="24"/>
          <w:szCs w:val="24"/>
          <w:shd w:val="clear" w:color="auto" w:fill="FFFFFF"/>
        </w:rPr>
      </w:pPr>
    </w:p>
    <w:p w:rsidR="00905DD8" w:rsidRDefault="00DE0A85" w:rsidP="00905DD8">
      <w:pPr>
        <w:jc w:val="both"/>
        <w:rPr>
          <w:rFonts w:cstheme="minorHAnsi"/>
          <w:b/>
          <w:bCs/>
          <w:color w:val="201F1E"/>
          <w:sz w:val="24"/>
          <w:szCs w:val="24"/>
          <w:shd w:val="clear" w:color="auto" w:fill="FFFFFF"/>
        </w:rPr>
      </w:pPr>
      <w:r w:rsidRPr="005C7991">
        <w:rPr>
          <w:rFonts w:cstheme="minorHAnsi"/>
          <w:b/>
          <w:bCs/>
          <w:color w:val="201F1E"/>
          <w:sz w:val="24"/>
          <w:szCs w:val="24"/>
          <w:shd w:val="clear" w:color="auto" w:fill="FFFFFF"/>
        </w:rPr>
        <w:t>SE ACUERDA:</w:t>
      </w:r>
      <w:r w:rsidR="00905DD8" w:rsidRPr="005C7991">
        <w:rPr>
          <w:rFonts w:cstheme="minorHAnsi"/>
          <w:b/>
          <w:bCs/>
          <w:color w:val="201F1E"/>
          <w:sz w:val="24"/>
          <w:szCs w:val="24"/>
          <w:shd w:val="clear" w:color="auto" w:fill="FFFFFF"/>
        </w:rPr>
        <w:t xml:space="preserve"> 1. La Unidad de Acceso a la Justicia coordinará una capacitación</w:t>
      </w:r>
      <w:r w:rsidR="00246AAF">
        <w:rPr>
          <w:rFonts w:cstheme="minorHAnsi"/>
          <w:b/>
          <w:bCs/>
          <w:color w:val="201F1E"/>
          <w:sz w:val="24"/>
          <w:szCs w:val="24"/>
          <w:shd w:val="clear" w:color="auto" w:fill="FFFFFF"/>
        </w:rPr>
        <w:t xml:space="preserve"> en lo que respecta a </w:t>
      </w:r>
      <w:r w:rsidR="00C8505A">
        <w:rPr>
          <w:rFonts w:cstheme="minorHAnsi"/>
          <w:b/>
          <w:bCs/>
          <w:color w:val="201F1E"/>
          <w:sz w:val="24"/>
          <w:szCs w:val="24"/>
          <w:shd w:val="clear" w:color="auto" w:fill="FFFFFF"/>
        </w:rPr>
        <w:t>“</w:t>
      </w:r>
      <w:r w:rsidR="00246AAF">
        <w:rPr>
          <w:rFonts w:cstheme="minorHAnsi"/>
          <w:b/>
          <w:bCs/>
          <w:color w:val="201F1E"/>
          <w:sz w:val="24"/>
          <w:szCs w:val="24"/>
          <w:shd w:val="clear" w:color="auto" w:fill="FFFFFF"/>
        </w:rPr>
        <w:t xml:space="preserve">Políticas </w:t>
      </w:r>
      <w:r w:rsidR="00C8505A">
        <w:rPr>
          <w:rFonts w:cstheme="minorHAnsi"/>
          <w:b/>
          <w:bCs/>
          <w:color w:val="201F1E"/>
          <w:sz w:val="24"/>
          <w:szCs w:val="24"/>
          <w:shd w:val="clear" w:color="auto" w:fill="FFFFFF"/>
        </w:rPr>
        <w:t>para Garantizar el adecuado</w:t>
      </w:r>
      <w:r w:rsidR="00246AAF">
        <w:rPr>
          <w:rFonts w:cstheme="minorHAnsi"/>
          <w:b/>
          <w:bCs/>
          <w:color w:val="201F1E"/>
          <w:sz w:val="24"/>
          <w:szCs w:val="24"/>
          <w:shd w:val="clear" w:color="auto" w:fill="FFFFFF"/>
        </w:rPr>
        <w:t xml:space="preserve"> Acceso</w:t>
      </w:r>
      <w:r w:rsidR="00C8505A">
        <w:rPr>
          <w:rFonts w:cstheme="minorHAnsi"/>
          <w:b/>
          <w:bCs/>
          <w:color w:val="201F1E"/>
          <w:sz w:val="24"/>
          <w:szCs w:val="24"/>
          <w:shd w:val="clear" w:color="auto" w:fill="FFFFFF"/>
        </w:rPr>
        <w:t xml:space="preserve"> a la Justicia de la Población Adulta Mayor”,</w:t>
      </w:r>
      <w:r w:rsidR="00905DD8" w:rsidRPr="005C7991">
        <w:rPr>
          <w:rFonts w:cstheme="minorHAnsi"/>
          <w:b/>
          <w:bCs/>
          <w:color w:val="201F1E"/>
          <w:sz w:val="24"/>
          <w:szCs w:val="24"/>
          <w:shd w:val="clear" w:color="auto" w:fill="FFFFFF"/>
        </w:rPr>
        <w:t xml:space="preserve"> dirigida a la población de los circuitos judiciales de Alajuela por medio de la plataforma Microsoft Teams. 2. Se coordinará previamente con jefaturas para solicitar una cuota definida de personas que integren las diferentes instancias</w:t>
      </w:r>
      <w:r w:rsidR="00C8505A">
        <w:rPr>
          <w:rFonts w:cstheme="minorHAnsi"/>
          <w:b/>
          <w:bCs/>
          <w:color w:val="201F1E"/>
          <w:sz w:val="24"/>
          <w:szCs w:val="24"/>
          <w:shd w:val="clear" w:color="auto" w:fill="FFFFFF"/>
        </w:rPr>
        <w:t>, en aras de</w:t>
      </w:r>
      <w:r w:rsidR="00905DD8" w:rsidRPr="005C7991">
        <w:rPr>
          <w:rFonts w:cstheme="minorHAnsi"/>
          <w:b/>
          <w:bCs/>
          <w:color w:val="201F1E"/>
          <w:sz w:val="24"/>
          <w:szCs w:val="24"/>
          <w:shd w:val="clear" w:color="auto" w:fill="FFFFFF"/>
        </w:rPr>
        <w:t xml:space="preserve"> garantizar la participación. 3. </w:t>
      </w:r>
      <w:r w:rsidR="00C8505A">
        <w:rPr>
          <w:rFonts w:cstheme="minorHAnsi"/>
          <w:b/>
          <w:bCs/>
          <w:color w:val="201F1E"/>
          <w:sz w:val="24"/>
          <w:szCs w:val="24"/>
          <w:shd w:val="clear" w:color="auto" w:fill="FFFFFF"/>
        </w:rPr>
        <w:t>El señor Gabriel Quirós Calderón</w:t>
      </w:r>
      <w:r w:rsidR="00905DD8" w:rsidRPr="005C7991">
        <w:rPr>
          <w:rFonts w:cstheme="minorHAnsi"/>
          <w:b/>
          <w:bCs/>
          <w:color w:val="201F1E"/>
          <w:sz w:val="24"/>
          <w:szCs w:val="24"/>
          <w:shd w:val="clear" w:color="auto" w:fill="FFFFFF"/>
        </w:rPr>
        <w:t xml:space="preserve"> apoyará en este proceso</w:t>
      </w:r>
      <w:r w:rsidR="00220D0E">
        <w:rPr>
          <w:rFonts w:cstheme="minorHAnsi"/>
          <w:b/>
          <w:bCs/>
          <w:color w:val="201F1E"/>
          <w:sz w:val="24"/>
          <w:szCs w:val="24"/>
          <w:shd w:val="clear" w:color="auto" w:fill="FFFFFF"/>
        </w:rPr>
        <w:t>, previa autorización de su jefatura.</w:t>
      </w:r>
    </w:p>
    <w:p w:rsidR="00220D0E" w:rsidRPr="005C7991" w:rsidRDefault="00220D0E" w:rsidP="00905DD8">
      <w:pPr>
        <w:jc w:val="both"/>
        <w:rPr>
          <w:rFonts w:cstheme="minorHAnsi"/>
          <w:b/>
          <w:bCs/>
          <w:color w:val="201F1E"/>
          <w:sz w:val="24"/>
          <w:szCs w:val="24"/>
          <w:shd w:val="clear" w:color="auto" w:fill="FFFFFF"/>
        </w:rPr>
      </w:pPr>
    </w:p>
    <w:p w:rsidR="00F857E5" w:rsidRPr="00220D0E" w:rsidRDefault="00F857E5" w:rsidP="00F857E5">
      <w:pPr>
        <w:jc w:val="center"/>
        <w:rPr>
          <w:rFonts w:cstheme="minorHAnsi"/>
          <w:b/>
          <w:bCs/>
          <w:color w:val="201F1E"/>
          <w:sz w:val="28"/>
          <w:szCs w:val="28"/>
          <w:u w:val="single"/>
          <w:shd w:val="clear" w:color="auto" w:fill="FFFFFF"/>
        </w:rPr>
      </w:pPr>
      <w:r w:rsidRPr="00220D0E">
        <w:rPr>
          <w:rFonts w:cstheme="minorHAnsi"/>
          <w:b/>
          <w:bCs/>
          <w:color w:val="201F1E"/>
          <w:sz w:val="28"/>
          <w:szCs w:val="28"/>
          <w:u w:val="single"/>
          <w:shd w:val="clear" w:color="auto" w:fill="FFFFFF"/>
        </w:rPr>
        <w:t>ARTÍCULO I</w:t>
      </w:r>
      <w:r w:rsidR="005F0B0C" w:rsidRPr="00220D0E">
        <w:rPr>
          <w:rFonts w:cstheme="minorHAnsi"/>
          <w:b/>
          <w:bCs/>
          <w:color w:val="201F1E"/>
          <w:sz w:val="28"/>
          <w:szCs w:val="28"/>
          <w:u w:val="single"/>
          <w:shd w:val="clear" w:color="auto" w:fill="FFFFFF"/>
        </w:rPr>
        <w:t>V</w:t>
      </w:r>
    </w:p>
    <w:p w:rsidR="00F53A7A" w:rsidRPr="005C7991" w:rsidRDefault="00F857E5" w:rsidP="00F53A7A">
      <w:pPr>
        <w:jc w:val="both"/>
        <w:rPr>
          <w:rFonts w:eastAsia="NSimSun" w:cstheme="minorHAnsi"/>
          <w:b/>
          <w:bCs/>
          <w:kern w:val="2"/>
          <w:sz w:val="24"/>
          <w:szCs w:val="24"/>
          <w:lang w:eastAsia="zh-CN" w:bidi="hi-IN"/>
        </w:rPr>
      </w:pPr>
      <w:r w:rsidRPr="005C7991">
        <w:rPr>
          <w:rFonts w:cstheme="minorHAnsi"/>
          <w:b/>
          <w:bCs/>
          <w:color w:val="201F1E"/>
          <w:sz w:val="24"/>
          <w:szCs w:val="24"/>
          <w:shd w:val="clear" w:color="auto" w:fill="FFFFFF"/>
        </w:rPr>
        <w:t>Tema:</w:t>
      </w:r>
      <w:r w:rsidR="00F53A7A" w:rsidRPr="005C7991">
        <w:rPr>
          <w:rFonts w:eastAsia="NSimSun" w:cstheme="minorHAnsi"/>
          <w:kern w:val="2"/>
          <w:sz w:val="24"/>
          <w:szCs w:val="24"/>
          <w:lang w:eastAsia="zh-CN" w:bidi="hi-IN"/>
        </w:rPr>
        <w:t xml:space="preserve"> </w:t>
      </w:r>
      <w:r w:rsidR="00F53A7A" w:rsidRPr="005C7991">
        <w:rPr>
          <w:rFonts w:eastAsia="NSimSun" w:cstheme="minorHAnsi"/>
          <w:b/>
          <w:bCs/>
          <w:kern w:val="2"/>
          <w:sz w:val="24"/>
          <w:szCs w:val="24"/>
          <w:u w:val="single"/>
          <w:lang w:eastAsia="zh-CN" w:bidi="hi-IN"/>
        </w:rPr>
        <w:t>Solicitud realizada por parte de la Magistrada Suplente Deyanira Martínez Bolívar, coordinadora Subcomisión de Acceso a la Justicia de Personas Adultas Mayores a la Comisión de Acceso a la Justicia. Solicitud: Propuesta de Circular en cumplimiento de Informe de Auditoría</w:t>
      </w:r>
      <w:r w:rsidR="00F53A7A" w:rsidRPr="005C7991">
        <w:rPr>
          <w:rFonts w:eastAsia="NSimSun" w:cstheme="minorHAnsi"/>
          <w:b/>
          <w:bCs/>
          <w:kern w:val="2"/>
          <w:sz w:val="24"/>
          <w:szCs w:val="24"/>
          <w:lang w:eastAsia="zh-CN" w:bidi="hi-IN"/>
        </w:rPr>
        <w:t>.</w:t>
      </w:r>
    </w:p>
    <w:bookmarkStart w:id="1" w:name="_MON_1679294333"/>
    <w:bookmarkEnd w:id="1"/>
    <w:p w:rsidR="00F53A7A" w:rsidRPr="005C7991" w:rsidRDefault="00F53A7A" w:rsidP="00F53A7A">
      <w:pPr>
        <w:suppressAutoHyphens/>
        <w:spacing w:after="0" w:line="240" w:lineRule="auto"/>
        <w:jc w:val="both"/>
        <w:textAlignment w:val="baseline"/>
        <w:rPr>
          <w:rFonts w:eastAsia="NSimSun" w:cstheme="minorHAnsi"/>
          <w:b/>
          <w:bCs/>
          <w:kern w:val="2"/>
          <w:sz w:val="24"/>
          <w:szCs w:val="24"/>
          <w:lang w:eastAsia="zh-CN" w:bidi="hi-IN"/>
        </w:rPr>
      </w:pPr>
      <w:r w:rsidRPr="005C7991">
        <w:rPr>
          <w:rFonts w:eastAsia="NSimSun" w:cstheme="minorHAnsi"/>
          <w:b/>
          <w:bCs/>
          <w:kern w:val="2"/>
          <w:sz w:val="24"/>
          <w:szCs w:val="24"/>
          <w:lang w:eastAsia="zh-CN" w:bidi="hi-IN"/>
        </w:rPr>
        <w:object w:dxaOrig="1508" w:dyaOrig="983" w14:anchorId="107CC421">
          <v:shape id="_x0000_i1026" type="#_x0000_t75" style="width:74.25pt;height:49.5pt" o:ole="">
            <v:imagedata r:id="rId13" o:title=""/>
          </v:shape>
          <o:OLEObject Type="Embed" ProgID="Word.Document.12" ShapeID="_x0000_i1026" DrawAspect="Icon" ObjectID="_1693985357" r:id="rId14">
            <o:FieldCodes>\s</o:FieldCodes>
          </o:OLEObject>
        </w:object>
      </w:r>
    </w:p>
    <w:p w:rsidR="00DE0A85" w:rsidRPr="005C7991" w:rsidRDefault="00DE0A85" w:rsidP="00F53A7A">
      <w:pPr>
        <w:suppressAutoHyphens/>
        <w:spacing w:after="0" w:line="240" w:lineRule="auto"/>
        <w:jc w:val="both"/>
        <w:textAlignment w:val="baseline"/>
        <w:rPr>
          <w:rFonts w:eastAsia="NSimSun" w:cstheme="minorHAnsi"/>
          <w:kern w:val="2"/>
          <w:sz w:val="24"/>
          <w:szCs w:val="24"/>
          <w:lang w:eastAsia="zh-CN" w:bidi="hi-IN"/>
        </w:rPr>
      </w:pPr>
      <w:r w:rsidRPr="005C7991">
        <w:rPr>
          <w:rFonts w:eastAsia="NSimSun" w:cstheme="minorHAnsi"/>
          <w:kern w:val="2"/>
          <w:sz w:val="24"/>
          <w:szCs w:val="24"/>
          <w:lang w:eastAsia="zh-CN" w:bidi="hi-IN"/>
        </w:rPr>
        <w:t>Circular enviada por la Comisión de Acceso a la Justicia al Consejo Superior:</w:t>
      </w:r>
    </w:p>
    <w:bookmarkStart w:id="2" w:name="_MON_1680348691"/>
    <w:bookmarkEnd w:id="2"/>
    <w:p w:rsidR="00DE0A85" w:rsidRPr="005C7991" w:rsidRDefault="00DE0A85" w:rsidP="00F53A7A">
      <w:pPr>
        <w:suppressAutoHyphens/>
        <w:spacing w:after="0" w:line="240" w:lineRule="auto"/>
        <w:jc w:val="both"/>
        <w:textAlignment w:val="baseline"/>
        <w:rPr>
          <w:rFonts w:eastAsia="NSimSun" w:cstheme="minorHAnsi"/>
          <w:b/>
          <w:bCs/>
          <w:kern w:val="2"/>
          <w:sz w:val="24"/>
          <w:szCs w:val="24"/>
          <w:u w:val="single"/>
          <w:lang w:eastAsia="zh-CN" w:bidi="hi-IN"/>
        </w:rPr>
      </w:pPr>
      <w:r w:rsidRPr="005C7991">
        <w:rPr>
          <w:rFonts w:eastAsia="NSimSun" w:cstheme="minorHAnsi"/>
          <w:kern w:val="2"/>
          <w:sz w:val="24"/>
          <w:szCs w:val="24"/>
          <w:lang w:eastAsia="zh-CN" w:bidi="hi-IN"/>
        </w:rPr>
        <w:object w:dxaOrig="1508" w:dyaOrig="983" w14:anchorId="1D7CCCF4">
          <v:shape id="_x0000_i1027" type="#_x0000_t75" style="width:75.75pt;height:49.5pt" o:ole="">
            <v:imagedata r:id="rId15" o:title=""/>
          </v:shape>
          <o:OLEObject Type="Embed" ProgID="Word.Document.12" ShapeID="_x0000_i1027" DrawAspect="Icon" ObjectID="_1693985358" r:id="rId16">
            <o:FieldCodes>\s</o:FieldCodes>
          </o:OLEObject>
        </w:object>
      </w:r>
    </w:p>
    <w:p w:rsidR="00F53A7A" w:rsidRPr="005C7991" w:rsidRDefault="00F53A7A" w:rsidP="00F53A7A">
      <w:pPr>
        <w:suppressAutoHyphens/>
        <w:spacing w:after="0" w:line="240" w:lineRule="auto"/>
        <w:jc w:val="both"/>
        <w:textAlignment w:val="baseline"/>
        <w:rPr>
          <w:rFonts w:eastAsia="NSimSun" w:cstheme="minorHAnsi"/>
          <w:b/>
          <w:bCs/>
          <w:kern w:val="2"/>
          <w:sz w:val="24"/>
          <w:szCs w:val="24"/>
          <w:u w:val="single"/>
          <w:lang w:eastAsia="zh-CN" w:bidi="hi-IN"/>
        </w:rPr>
      </w:pPr>
    </w:p>
    <w:p w:rsidR="00F53A7A" w:rsidRPr="005C7991" w:rsidRDefault="00396F30" w:rsidP="00F53A7A">
      <w:pPr>
        <w:suppressAutoHyphens/>
        <w:spacing w:after="0" w:line="240" w:lineRule="auto"/>
        <w:jc w:val="both"/>
        <w:textAlignment w:val="baseline"/>
        <w:rPr>
          <w:rFonts w:eastAsia="NSimSun" w:cstheme="minorHAnsi"/>
          <w:kern w:val="2"/>
          <w:sz w:val="24"/>
          <w:szCs w:val="24"/>
          <w:lang w:eastAsia="zh-CN" w:bidi="hi-IN"/>
        </w:rPr>
      </w:pPr>
      <w:r w:rsidRPr="005C7991">
        <w:rPr>
          <w:rFonts w:eastAsia="NSimSun" w:cstheme="minorHAnsi"/>
          <w:kern w:val="2"/>
          <w:sz w:val="24"/>
          <w:szCs w:val="24"/>
          <w:lang w:eastAsia="zh-CN" w:bidi="hi-IN"/>
        </w:rPr>
        <w:t>Acuerdo tomado por la Comisión de Acceso, en sesión del 1</w:t>
      </w:r>
      <w:r w:rsidR="00231CE8" w:rsidRPr="005C7991">
        <w:rPr>
          <w:rFonts w:eastAsia="NSimSun" w:cstheme="minorHAnsi"/>
          <w:kern w:val="2"/>
          <w:sz w:val="24"/>
          <w:szCs w:val="24"/>
          <w:lang w:eastAsia="zh-CN" w:bidi="hi-IN"/>
        </w:rPr>
        <w:t>7</w:t>
      </w:r>
      <w:r w:rsidRPr="005C7991">
        <w:rPr>
          <w:rFonts w:eastAsia="NSimSun" w:cstheme="minorHAnsi"/>
          <w:kern w:val="2"/>
          <w:sz w:val="24"/>
          <w:szCs w:val="24"/>
          <w:lang w:eastAsia="zh-CN" w:bidi="hi-IN"/>
        </w:rPr>
        <w:t xml:space="preserve"> de </w:t>
      </w:r>
      <w:r w:rsidR="00231CE8" w:rsidRPr="005C7991">
        <w:rPr>
          <w:rFonts w:eastAsia="NSimSun" w:cstheme="minorHAnsi"/>
          <w:kern w:val="2"/>
          <w:sz w:val="24"/>
          <w:szCs w:val="24"/>
          <w:lang w:eastAsia="zh-CN" w:bidi="hi-IN"/>
        </w:rPr>
        <w:t>febrero</w:t>
      </w:r>
      <w:r w:rsidRPr="005C7991">
        <w:rPr>
          <w:rFonts w:eastAsia="NSimSun" w:cstheme="minorHAnsi"/>
          <w:kern w:val="2"/>
          <w:sz w:val="24"/>
          <w:szCs w:val="24"/>
          <w:lang w:eastAsia="zh-CN" w:bidi="hi-IN"/>
        </w:rPr>
        <w:t xml:space="preserve"> de 2021.</w:t>
      </w:r>
    </w:p>
    <w:p w:rsidR="00F857E5" w:rsidRPr="005C7991" w:rsidRDefault="00F857E5" w:rsidP="00231CE8">
      <w:pPr>
        <w:jc w:val="both"/>
        <w:rPr>
          <w:rFonts w:cstheme="minorHAnsi"/>
          <w:color w:val="201F1E"/>
          <w:sz w:val="24"/>
          <w:szCs w:val="24"/>
          <w:highlight w:val="yellow"/>
          <w:shd w:val="clear" w:color="auto" w:fill="FFFFFF"/>
        </w:rPr>
      </w:pPr>
    </w:p>
    <w:p w:rsidR="00F857E5" w:rsidRPr="005C7991" w:rsidRDefault="00B953F5" w:rsidP="00F857E5">
      <w:pPr>
        <w:rPr>
          <w:rFonts w:cstheme="minorHAnsi"/>
          <w:b/>
          <w:bCs/>
          <w:color w:val="201F1E"/>
          <w:sz w:val="24"/>
          <w:szCs w:val="24"/>
          <w:shd w:val="clear" w:color="auto" w:fill="FFFFFF"/>
        </w:rPr>
      </w:pPr>
      <w:r w:rsidRPr="005C7991">
        <w:rPr>
          <w:rFonts w:cstheme="minorHAnsi"/>
          <w:b/>
          <w:bCs/>
          <w:color w:val="201F1E"/>
          <w:sz w:val="24"/>
          <w:szCs w:val="24"/>
          <w:shd w:val="clear" w:color="auto" w:fill="FFFFFF"/>
        </w:rPr>
        <w:t>SE ACUERDA:</w:t>
      </w:r>
      <w:r w:rsidR="00966F9F" w:rsidRPr="005C7991">
        <w:rPr>
          <w:rFonts w:cstheme="minorHAnsi"/>
          <w:b/>
          <w:bCs/>
          <w:color w:val="201F1E"/>
          <w:sz w:val="24"/>
          <w:szCs w:val="24"/>
          <w:shd w:val="clear" w:color="auto" w:fill="FFFFFF"/>
        </w:rPr>
        <w:t xml:space="preserve"> Se toma nota.</w:t>
      </w:r>
    </w:p>
    <w:p w:rsidR="00396F30" w:rsidRPr="005C7991" w:rsidRDefault="00396F30" w:rsidP="00F857E5">
      <w:pPr>
        <w:rPr>
          <w:rFonts w:cstheme="minorHAnsi"/>
          <w:b/>
          <w:bCs/>
          <w:color w:val="201F1E"/>
          <w:sz w:val="24"/>
          <w:szCs w:val="24"/>
          <w:highlight w:val="yellow"/>
          <w:u w:val="single"/>
          <w:shd w:val="clear" w:color="auto" w:fill="FFFFFF"/>
        </w:rPr>
      </w:pPr>
    </w:p>
    <w:p w:rsidR="00396F30" w:rsidRPr="00220D0E" w:rsidRDefault="00B953F5" w:rsidP="00396F30">
      <w:pPr>
        <w:jc w:val="center"/>
        <w:rPr>
          <w:rFonts w:cstheme="minorHAnsi"/>
          <w:b/>
          <w:bCs/>
          <w:color w:val="201F1E"/>
          <w:sz w:val="28"/>
          <w:szCs w:val="28"/>
          <w:u w:val="single"/>
          <w:shd w:val="clear" w:color="auto" w:fill="FFFFFF"/>
        </w:rPr>
      </w:pPr>
      <w:r w:rsidRPr="00220D0E">
        <w:rPr>
          <w:rFonts w:cstheme="minorHAnsi"/>
          <w:b/>
          <w:bCs/>
          <w:color w:val="201F1E"/>
          <w:sz w:val="28"/>
          <w:szCs w:val="28"/>
          <w:u w:val="single"/>
          <w:shd w:val="clear" w:color="auto" w:fill="FFFFFF"/>
        </w:rPr>
        <w:t>ARTÍCULO V</w:t>
      </w:r>
    </w:p>
    <w:p w:rsidR="00635DA0" w:rsidRPr="005C7991" w:rsidRDefault="00396F30" w:rsidP="00231CE8">
      <w:pPr>
        <w:jc w:val="both"/>
        <w:rPr>
          <w:rFonts w:cstheme="minorHAnsi"/>
          <w:b/>
          <w:bCs/>
          <w:color w:val="201F1E"/>
          <w:sz w:val="24"/>
          <w:szCs w:val="24"/>
          <w:shd w:val="clear" w:color="auto" w:fill="FFFFFF"/>
        </w:rPr>
      </w:pPr>
      <w:r w:rsidRPr="005C7991">
        <w:rPr>
          <w:rFonts w:cstheme="minorHAnsi"/>
          <w:b/>
          <w:bCs/>
          <w:color w:val="201F1E"/>
          <w:sz w:val="24"/>
          <w:szCs w:val="24"/>
          <w:shd w:val="clear" w:color="auto" w:fill="FFFFFF"/>
        </w:rPr>
        <w:t xml:space="preserve">Tema: </w:t>
      </w:r>
      <w:r w:rsidR="00635DA0" w:rsidRPr="005C7991">
        <w:rPr>
          <w:rFonts w:cstheme="minorHAnsi"/>
          <w:b/>
          <w:bCs/>
          <w:color w:val="201F1E"/>
          <w:sz w:val="24"/>
          <w:szCs w:val="24"/>
          <w:u w:val="single"/>
          <w:shd w:val="clear" w:color="auto" w:fill="FFFFFF"/>
        </w:rPr>
        <w:t xml:space="preserve">Entrega de la Propuesta de Protocolo de Atención para las Personas Adultas Mayores, confeccionado con el liderazgo de </w:t>
      </w:r>
      <w:r w:rsidR="00112144">
        <w:rPr>
          <w:rFonts w:cstheme="minorHAnsi"/>
          <w:b/>
          <w:bCs/>
          <w:color w:val="201F1E"/>
          <w:sz w:val="24"/>
          <w:szCs w:val="24"/>
          <w:u w:val="single"/>
          <w:shd w:val="clear" w:color="auto" w:fill="FFFFFF"/>
        </w:rPr>
        <w:t>la Licda.</w:t>
      </w:r>
      <w:r w:rsidR="00635DA0" w:rsidRPr="005C7991">
        <w:rPr>
          <w:rFonts w:cstheme="minorHAnsi"/>
          <w:b/>
          <w:bCs/>
          <w:color w:val="201F1E"/>
          <w:sz w:val="24"/>
          <w:szCs w:val="24"/>
          <w:u w:val="single"/>
          <w:shd w:val="clear" w:color="auto" w:fill="FFFFFF"/>
        </w:rPr>
        <w:t xml:space="preserve"> Mayela Pérez</w:t>
      </w:r>
      <w:r w:rsidR="00112144">
        <w:rPr>
          <w:rFonts w:cstheme="minorHAnsi"/>
          <w:b/>
          <w:bCs/>
          <w:color w:val="201F1E"/>
          <w:sz w:val="24"/>
          <w:szCs w:val="24"/>
          <w:u w:val="single"/>
          <w:shd w:val="clear" w:color="auto" w:fill="FFFFFF"/>
        </w:rPr>
        <w:t xml:space="preserve"> Delgado</w:t>
      </w:r>
      <w:r w:rsidR="00635DA0" w:rsidRPr="005C7991">
        <w:rPr>
          <w:rFonts w:cstheme="minorHAnsi"/>
          <w:b/>
          <w:bCs/>
          <w:color w:val="201F1E"/>
          <w:sz w:val="24"/>
          <w:szCs w:val="24"/>
          <w:u w:val="single"/>
          <w:shd w:val="clear" w:color="auto" w:fill="FFFFFF"/>
        </w:rPr>
        <w:t xml:space="preserve"> y </w:t>
      </w:r>
      <w:r w:rsidR="00112144">
        <w:rPr>
          <w:rFonts w:cstheme="minorHAnsi"/>
          <w:b/>
          <w:bCs/>
          <w:color w:val="201F1E"/>
          <w:sz w:val="24"/>
          <w:szCs w:val="24"/>
          <w:u w:val="single"/>
          <w:shd w:val="clear" w:color="auto" w:fill="FFFFFF"/>
        </w:rPr>
        <w:t>el Lic.</w:t>
      </w:r>
      <w:r w:rsidR="00635DA0" w:rsidRPr="005C7991">
        <w:rPr>
          <w:rFonts w:cstheme="minorHAnsi"/>
          <w:b/>
          <w:bCs/>
          <w:color w:val="201F1E"/>
          <w:sz w:val="24"/>
          <w:szCs w:val="24"/>
          <w:u w:val="single"/>
          <w:shd w:val="clear" w:color="auto" w:fill="FFFFFF"/>
        </w:rPr>
        <w:t xml:space="preserve"> Rodolfo Brenes</w:t>
      </w:r>
      <w:r w:rsidR="00112144">
        <w:rPr>
          <w:rFonts w:cstheme="minorHAnsi"/>
          <w:b/>
          <w:bCs/>
          <w:color w:val="201F1E"/>
          <w:sz w:val="24"/>
          <w:szCs w:val="24"/>
          <w:u w:val="single"/>
          <w:shd w:val="clear" w:color="auto" w:fill="FFFFFF"/>
        </w:rPr>
        <w:t xml:space="preserve"> Blanco</w:t>
      </w:r>
      <w:r w:rsidR="00635DA0" w:rsidRPr="005C7991">
        <w:rPr>
          <w:rFonts w:cstheme="minorHAnsi"/>
          <w:b/>
          <w:bCs/>
          <w:color w:val="201F1E"/>
          <w:sz w:val="24"/>
          <w:szCs w:val="24"/>
          <w:shd w:val="clear" w:color="auto" w:fill="FFFFFF"/>
        </w:rPr>
        <w:t xml:space="preserve">. </w:t>
      </w:r>
    </w:p>
    <w:p w:rsidR="00635DA0" w:rsidRPr="005C7991" w:rsidRDefault="00635DA0" w:rsidP="00231CE8">
      <w:pPr>
        <w:jc w:val="both"/>
        <w:rPr>
          <w:rFonts w:cstheme="minorHAnsi"/>
          <w:color w:val="201F1E"/>
          <w:sz w:val="24"/>
          <w:szCs w:val="24"/>
          <w:shd w:val="clear" w:color="auto" w:fill="FFFFFF"/>
        </w:rPr>
      </w:pPr>
    </w:p>
    <w:p w:rsidR="00635DA0" w:rsidRPr="005C7991" w:rsidRDefault="00B953F5" w:rsidP="00966F9F">
      <w:pPr>
        <w:jc w:val="both"/>
        <w:rPr>
          <w:rFonts w:cstheme="minorHAnsi"/>
          <w:b/>
          <w:bCs/>
          <w:color w:val="201F1E"/>
          <w:sz w:val="24"/>
          <w:szCs w:val="24"/>
          <w:shd w:val="clear" w:color="auto" w:fill="FFFFFF"/>
        </w:rPr>
      </w:pPr>
      <w:r w:rsidRPr="005C7991">
        <w:rPr>
          <w:rFonts w:cstheme="minorHAnsi"/>
          <w:b/>
          <w:bCs/>
          <w:color w:val="201F1E"/>
          <w:sz w:val="24"/>
          <w:szCs w:val="24"/>
          <w:shd w:val="clear" w:color="auto" w:fill="FFFFFF"/>
        </w:rPr>
        <w:t>SE ACUERDA:</w:t>
      </w:r>
      <w:r w:rsidR="00966F9F" w:rsidRPr="005C7991">
        <w:rPr>
          <w:rFonts w:cstheme="minorHAnsi"/>
          <w:b/>
          <w:bCs/>
          <w:color w:val="201F1E"/>
          <w:sz w:val="24"/>
          <w:szCs w:val="24"/>
          <w:shd w:val="clear" w:color="auto" w:fill="FFFFFF"/>
        </w:rPr>
        <w:t xml:space="preserve"> 1.</w:t>
      </w:r>
      <w:r w:rsidR="00565DE6" w:rsidRPr="005C7991">
        <w:rPr>
          <w:rFonts w:cstheme="minorHAnsi"/>
          <w:b/>
          <w:bCs/>
          <w:color w:val="201F1E"/>
          <w:sz w:val="24"/>
          <w:szCs w:val="24"/>
          <w:shd w:val="clear" w:color="auto" w:fill="FFFFFF"/>
        </w:rPr>
        <w:t xml:space="preserve">  Se recibe de manera formal el protocolo elaborado y se agradece el trabajo realizado. </w:t>
      </w:r>
      <w:r w:rsidR="00966F9F" w:rsidRPr="005C7991">
        <w:rPr>
          <w:rFonts w:cstheme="minorHAnsi"/>
          <w:b/>
          <w:bCs/>
          <w:color w:val="201F1E"/>
          <w:sz w:val="24"/>
          <w:szCs w:val="24"/>
          <w:shd w:val="clear" w:color="auto" w:fill="FFFFFF"/>
        </w:rPr>
        <w:t xml:space="preserve">2. Se dará plazo </w:t>
      </w:r>
      <w:r w:rsidR="00565DE6" w:rsidRPr="005C7991">
        <w:rPr>
          <w:rFonts w:cstheme="minorHAnsi"/>
          <w:b/>
          <w:bCs/>
          <w:color w:val="201F1E"/>
          <w:sz w:val="24"/>
          <w:szCs w:val="24"/>
          <w:shd w:val="clear" w:color="auto" w:fill="FFFFFF"/>
        </w:rPr>
        <w:t>al 6 de mayo</w:t>
      </w:r>
      <w:r w:rsidR="00966F9F" w:rsidRPr="005C7991">
        <w:rPr>
          <w:rFonts w:cstheme="minorHAnsi"/>
          <w:b/>
          <w:bCs/>
          <w:color w:val="201F1E"/>
          <w:sz w:val="24"/>
          <w:szCs w:val="24"/>
          <w:shd w:val="clear" w:color="auto" w:fill="FFFFFF"/>
        </w:rPr>
        <w:t xml:space="preserve"> para revisar el documento</w:t>
      </w:r>
      <w:r w:rsidR="00565DE6" w:rsidRPr="005C7991">
        <w:rPr>
          <w:rFonts w:cstheme="minorHAnsi"/>
          <w:b/>
          <w:bCs/>
          <w:color w:val="201F1E"/>
          <w:sz w:val="24"/>
          <w:szCs w:val="24"/>
          <w:shd w:val="clear" w:color="auto" w:fill="FFFFFF"/>
        </w:rPr>
        <w:t xml:space="preserve"> y remitir las observaciones a la Unidad de Acceso a la Justicia, con copia a Nora Lía Mora Lizano</w:t>
      </w:r>
      <w:r w:rsidR="00112144">
        <w:rPr>
          <w:rFonts w:cstheme="minorHAnsi"/>
          <w:b/>
          <w:bCs/>
          <w:color w:val="201F1E"/>
          <w:sz w:val="24"/>
          <w:szCs w:val="24"/>
          <w:shd w:val="clear" w:color="auto" w:fill="FFFFFF"/>
        </w:rPr>
        <w:t xml:space="preserve"> (</w:t>
      </w:r>
      <w:hyperlink r:id="rId17" w:history="1">
        <w:r w:rsidR="00D033EF" w:rsidRPr="00CC3FB9">
          <w:rPr>
            <w:rStyle w:val="Hipervnculo"/>
            <w:rFonts w:cstheme="minorHAnsi"/>
            <w:b/>
            <w:bCs/>
            <w:sz w:val="24"/>
            <w:szCs w:val="24"/>
            <w:shd w:val="clear" w:color="auto" w:fill="FFFFFF"/>
          </w:rPr>
          <w:t>nmoral@poder-judicial.go.cr</w:t>
        </w:r>
      </w:hyperlink>
      <w:r w:rsidR="00112144">
        <w:rPr>
          <w:rFonts w:cstheme="minorHAnsi"/>
          <w:b/>
          <w:bCs/>
          <w:color w:val="201F1E"/>
          <w:sz w:val="24"/>
          <w:szCs w:val="24"/>
          <w:shd w:val="clear" w:color="auto" w:fill="FFFFFF"/>
        </w:rPr>
        <w:t>)</w:t>
      </w:r>
      <w:r w:rsidR="00966F9F" w:rsidRPr="005C7991">
        <w:rPr>
          <w:rFonts w:cstheme="minorHAnsi"/>
          <w:b/>
          <w:bCs/>
          <w:color w:val="201F1E"/>
          <w:sz w:val="24"/>
          <w:szCs w:val="24"/>
          <w:shd w:val="clear" w:color="auto" w:fill="FFFFFF"/>
        </w:rPr>
        <w:t xml:space="preserve">.  3.  </w:t>
      </w:r>
      <w:r w:rsidR="00565DE6" w:rsidRPr="005C7991">
        <w:rPr>
          <w:rFonts w:cstheme="minorHAnsi"/>
          <w:b/>
          <w:bCs/>
          <w:color w:val="201F1E"/>
          <w:sz w:val="24"/>
          <w:szCs w:val="24"/>
          <w:shd w:val="clear" w:color="auto" w:fill="FFFFFF"/>
        </w:rPr>
        <w:t xml:space="preserve">Una vez consideradas las observaciones, se definirá la posibilidad de realizar </w:t>
      </w:r>
      <w:r w:rsidR="00966F9F" w:rsidRPr="005C7991">
        <w:rPr>
          <w:rFonts w:cstheme="minorHAnsi"/>
          <w:b/>
          <w:bCs/>
          <w:color w:val="201F1E"/>
          <w:sz w:val="24"/>
          <w:szCs w:val="24"/>
          <w:shd w:val="clear" w:color="auto" w:fill="FFFFFF"/>
        </w:rPr>
        <w:t>una sesión extraordinaria con el objetivo</w:t>
      </w:r>
      <w:r w:rsidR="00565DE6" w:rsidRPr="005C7991">
        <w:rPr>
          <w:rFonts w:cstheme="minorHAnsi"/>
          <w:b/>
          <w:bCs/>
          <w:color w:val="201F1E"/>
          <w:sz w:val="24"/>
          <w:szCs w:val="24"/>
          <w:shd w:val="clear" w:color="auto" w:fill="FFFFFF"/>
        </w:rPr>
        <w:t xml:space="preserve"> puntual de </w:t>
      </w:r>
      <w:r w:rsidR="00816B43" w:rsidRPr="005C7991">
        <w:rPr>
          <w:rFonts w:cstheme="minorHAnsi"/>
          <w:b/>
          <w:bCs/>
          <w:color w:val="201F1E"/>
          <w:sz w:val="24"/>
          <w:szCs w:val="24"/>
          <w:shd w:val="clear" w:color="auto" w:fill="FFFFFF"/>
        </w:rPr>
        <w:t>trabajar el protocolo</w:t>
      </w:r>
      <w:r w:rsidR="00966F9F" w:rsidRPr="005C7991">
        <w:rPr>
          <w:rFonts w:cstheme="minorHAnsi"/>
          <w:b/>
          <w:bCs/>
          <w:color w:val="201F1E"/>
          <w:sz w:val="24"/>
          <w:szCs w:val="24"/>
          <w:shd w:val="clear" w:color="auto" w:fill="FFFFFF"/>
        </w:rPr>
        <w:t>.</w:t>
      </w:r>
    </w:p>
    <w:p w:rsidR="00635DA0" w:rsidRPr="005C7991" w:rsidRDefault="00635DA0" w:rsidP="00396F30">
      <w:pPr>
        <w:rPr>
          <w:rFonts w:cstheme="minorHAnsi"/>
          <w:b/>
          <w:bCs/>
          <w:color w:val="201F1E"/>
          <w:sz w:val="24"/>
          <w:szCs w:val="24"/>
          <w:shd w:val="clear" w:color="auto" w:fill="FFFFFF"/>
        </w:rPr>
      </w:pPr>
    </w:p>
    <w:p w:rsidR="00635DA0" w:rsidRPr="00112144" w:rsidRDefault="00C070DB" w:rsidP="00635DA0">
      <w:pPr>
        <w:jc w:val="center"/>
        <w:rPr>
          <w:rFonts w:cstheme="minorHAnsi"/>
          <w:b/>
          <w:bCs/>
          <w:color w:val="201F1E"/>
          <w:sz w:val="28"/>
          <w:szCs w:val="28"/>
          <w:u w:val="single"/>
          <w:shd w:val="clear" w:color="auto" w:fill="FFFFFF"/>
        </w:rPr>
      </w:pPr>
      <w:r w:rsidRPr="00112144">
        <w:rPr>
          <w:rFonts w:cstheme="minorHAnsi"/>
          <w:b/>
          <w:bCs/>
          <w:color w:val="201F1E"/>
          <w:sz w:val="28"/>
          <w:szCs w:val="28"/>
          <w:u w:val="single"/>
          <w:shd w:val="clear" w:color="auto" w:fill="FFFFFF"/>
        </w:rPr>
        <w:t>ARTÍCULO V</w:t>
      </w:r>
      <w:r w:rsidR="005F0B0C" w:rsidRPr="00112144">
        <w:rPr>
          <w:rFonts w:cstheme="minorHAnsi"/>
          <w:b/>
          <w:bCs/>
          <w:color w:val="201F1E"/>
          <w:sz w:val="28"/>
          <w:szCs w:val="28"/>
          <w:u w:val="single"/>
          <w:shd w:val="clear" w:color="auto" w:fill="FFFFFF"/>
        </w:rPr>
        <w:t>I</w:t>
      </w:r>
    </w:p>
    <w:p w:rsidR="001E5749" w:rsidRPr="005C7991" w:rsidRDefault="00635DA0" w:rsidP="00C070DB">
      <w:pPr>
        <w:jc w:val="both"/>
        <w:rPr>
          <w:rFonts w:cstheme="minorHAnsi"/>
          <w:b/>
          <w:bCs/>
          <w:color w:val="201F1E"/>
          <w:sz w:val="24"/>
          <w:szCs w:val="24"/>
          <w:shd w:val="clear" w:color="auto" w:fill="FFFFFF"/>
        </w:rPr>
      </w:pPr>
      <w:r w:rsidRPr="005C7991">
        <w:rPr>
          <w:rFonts w:cstheme="minorHAnsi"/>
          <w:b/>
          <w:bCs/>
          <w:color w:val="201F1E"/>
          <w:sz w:val="24"/>
          <w:szCs w:val="24"/>
          <w:shd w:val="clear" w:color="auto" w:fill="FFFFFF"/>
        </w:rPr>
        <w:t xml:space="preserve">Tema: </w:t>
      </w:r>
      <w:r w:rsidR="001E5749" w:rsidRPr="005C7991">
        <w:rPr>
          <w:rFonts w:cstheme="minorHAnsi"/>
          <w:b/>
          <w:bCs/>
          <w:color w:val="201F1E"/>
          <w:sz w:val="24"/>
          <w:szCs w:val="24"/>
          <w:u w:val="single"/>
          <w:shd w:val="clear" w:color="auto" w:fill="FFFFFF"/>
        </w:rPr>
        <w:t>Posible participación de la Subcomisión</w:t>
      </w:r>
      <w:r w:rsidR="00D033EF">
        <w:rPr>
          <w:rFonts w:cstheme="minorHAnsi"/>
          <w:b/>
          <w:bCs/>
          <w:color w:val="201F1E"/>
          <w:sz w:val="24"/>
          <w:szCs w:val="24"/>
          <w:u w:val="single"/>
          <w:shd w:val="clear" w:color="auto" w:fill="FFFFFF"/>
        </w:rPr>
        <w:t xml:space="preserve"> para el Acceso a la Justicia de Personas Adultas Mayores</w:t>
      </w:r>
      <w:r w:rsidR="001E5749" w:rsidRPr="005C7991">
        <w:rPr>
          <w:rFonts w:cstheme="minorHAnsi"/>
          <w:b/>
          <w:bCs/>
          <w:color w:val="201F1E"/>
          <w:sz w:val="24"/>
          <w:szCs w:val="24"/>
          <w:u w:val="single"/>
          <w:shd w:val="clear" w:color="auto" w:fill="FFFFFF"/>
        </w:rPr>
        <w:t xml:space="preserve"> en la construcción del Nuevo Plan de Envejecimiento del CONAPAM</w:t>
      </w:r>
      <w:r w:rsidR="001E5749" w:rsidRPr="005C7991">
        <w:rPr>
          <w:rFonts w:cstheme="minorHAnsi"/>
          <w:b/>
          <w:bCs/>
          <w:color w:val="201F1E"/>
          <w:sz w:val="24"/>
          <w:szCs w:val="24"/>
          <w:shd w:val="clear" w:color="auto" w:fill="FFFFFF"/>
        </w:rPr>
        <w:t>. Expone</w:t>
      </w:r>
      <w:r w:rsidR="00112144">
        <w:rPr>
          <w:rFonts w:cstheme="minorHAnsi"/>
          <w:b/>
          <w:bCs/>
          <w:color w:val="201F1E"/>
          <w:sz w:val="24"/>
          <w:szCs w:val="24"/>
          <w:shd w:val="clear" w:color="auto" w:fill="FFFFFF"/>
        </w:rPr>
        <w:t>: Licda.</w:t>
      </w:r>
      <w:r w:rsidR="001E5749" w:rsidRPr="005C7991">
        <w:rPr>
          <w:rFonts w:cstheme="minorHAnsi"/>
          <w:b/>
          <w:bCs/>
          <w:color w:val="201F1E"/>
          <w:sz w:val="24"/>
          <w:szCs w:val="24"/>
          <w:shd w:val="clear" w:color="auto" w:fill="FFFFFF"/>
        </w:rPr>
        <w:t xml:space="preserve"> Rebeca Ramírez Corrales. </w:t>
      </w:r>
    </w:p>
    <w:p w:rsidR="001E5749" w:rsidRPr="005C7991" w:rsidRDefault="00C070DB" w:rsidP="00396F30">
      <w:pPr>
        <w:rPr>
          <w:rFonts w:cstheme="minorHAnsi"/>
          <w:b/>
          <w:bCs/>
          <w:color w:val="201F1E"/>
          <w:sz w:val="24"/>
          <w:szCs w:val="24"/>
          <w:shd w:val="clear" w:color="auto" w:fill="FFFFFF"/>
        </w:rPr>
      </w:pPr>
      <w:r w:rsidRPr="005C7991">
        <w:rPr>
          <w:rFonts w:cstheme="minorHAnsi"/>
          <w:b/>
          <w:bCs/>
          <w:color w:val="201F1E"/>
          <w:sz w:val="24"/>
          <w:szCs w:val="24"/>
          <w:shd w:val="clear" w:color="auto" w:fill="FFFFFF"/>
        </w:rPr>
        <w:t>SE ACUERDA:</w:t>
      </w:r>
      <w:r w:rsidR="00816B43" w:rsidRPr="005C7991">
        <w:rPr>
          <w:rFonts w:cstheme="minorHAnsi"/>
          <w:b/>
          <w:bCs/>
          <w:color w:val="201F1E"/>
          <w:sz w:val="24"/>
          <w:szCs w:val="24"/>
          <w:shd w:val="clear" w:color="auto" w:fill="FFFFFF"/>
        </w:rPr>
        <w:t xml:space="preserve"> Se retomará en la siguiente sesión ordinaria.</w:t>
      </w:r>
    </w:p>
    <w:p w:rsidR="001E5749" w:rsidRPr="00D033EF" w:rsidRDefault="001E5749" w:rsidP="001E5749">
      <w:pPr>
        <w:jc w:val="center"/>
        <w:rPr>
          <w:rFonts w:cstheme="minorHAnsi"/>
          <w:b/>
          <w:bCs/>
          <w:color w:val="201F1E"/>
          <w:sz w:val="28"/>
          <w:szCs w:val="28"/>
          <w:u w:val="single"/>
          <w:shd w:val="clear" w:color="auto" w:fill="FFFFFF"/>
        </w:rPr>
      </w:pPr>
      <w:r w:rsidRPr="00D033EF">
        <w:rPr>
          <w:rFonts w:cstheme="minorHAnsi"/>
          <w:b/>
          <w:bCs/>
          <w:color w:val="201F1E"/>
          <w:sz w:val="28"/>
          <w:szCs w:val="28"/>
          <w:u w:val="single"/>
          <w:shd w:val="clear" w:color="auto" w:fill="FFFFFF"/>
        </w:rPr>
        <w:t>A</w:t>
      </w:r>
      <w:r w:rsidR="00C070DB" w:rsidRPr="00D033EF">
        <w:rPr>
          <w:rFonts w:cstheme="minorHAnsi"/>
          <w:b/>
          <w:bCs/>
          <w:color w:val="201F1E"/>
          <w:sz w:val="28"/>
          <w:szCs w:val="28"/>
          <w:u w:val="single"/>
          <w:shd w:val="clear" w:color="auto" w:fill="FFFFFF"/>
        </w:rPr>
        <w:t>RTÍCULO</w:t>
      </w:r>
      <w:r w:rsidRPr="00D033EF">
        <w:rPr>
          <w:rFonts w:cstheme="minorHAnsi"/>
          <w:b/>
          <w:bCs/>
          <w:color w:val="201F1E"/>
          <w:sz w:val="28"/>
          <w:szCs w:val="28"/>
          <w:u w:val="single"/>
          <w:shd w:val="clear" w:color="auto" w:fill="FFFFFF"/>
        </w:rPr>
        <w:t xml:space="preserve"> VI</w:t>
      </w:r>
      <w:r w:rsidR="005F0B0C" w:rsidRPr="00D033EF">
        <w:rPr>
          <w:rFonts w:cstheme="minorHAnsi"/>
          <w:b/>
          <w:bCs/>
          <w:color w:val="201F1E"/>
          <w:sz w:val="28"/>
          <w:szCs w:val="28"/>
          <w:u w:val="single"/>
          <w:shd w:val="clear" w:color="auto" w:fill="FFFFFF"/>
        </w:rPr>
        <w:t>I</w:t>
      </w:r>
    </w:p>
    <w:p w:rsidR="00396F30" w:rsidRPr="005C7991" w:rsidRDefault="001E5749" w:rsidP="00AD7DA4">
      <w:pPr>
        <w:jc w:val="both"/>
        <w:rPr>
          <w:rFonts w:cstheme="minorHAnsi"/>
          <w:b/>
          <w:bCs/>
          <w:color w:val="201F1E"/>
          <w:sz w:val="24"/>
          <w:szCs w:val="24"/>
          <w:u w:val="single"/>
          <w:shd w:val="clear" w:color="auto" w:fill="FFFFFF"/>
        </w:rPr>
      </w:pPr>
      <w:r w:rsidRPr="005C7991">
        <w:rPr>
          <w:rFonts w:cstheme="minorHAnsi"/>
          <w:b/>
          <w:bCs/>
          <w:color w:val="201F1E"/>
          <w:sz w:val="24"/>
          <w:szCs w:val="24"/>
          <w:shd w:val="clear" w:color="auto" w:fill="FFFFFF"/>
        </w:rPr>
        <w:t>Tema</w:t>
      </w:r>
      <w:r w:rsidR="00AD7DA4" w:rsidRPr="005C7991">
        <w:rPr>
          <w:rFonts w:cstheme="minorHAnsi"/>
          <w:b/>
          <w:bCs/>
          <w:color w:val="201F1E"/>
          <w:sz w:val="24"/>
          <w:szCs w:val="24"/>
          <w:shd w:val="clear" w:color="auto" w:fill="FFFFFF"/>
        </w:rPr>
        <w:t xml:space="preserve">: </w:t>
      </w:r>
      <w:r w:rsidR="00AD7DA4" w:rsidRPr="005C7991">
        <w:rPr>
          <w:rFonts w:cstheme="minorHAnsi"/>
          <w:b/>
          <w:bCs/>
          <w:color w:val="201F1E"/>
          <w:sz w:val="24"/>
          <w:szCs w:val="24"/>
          <w:u w:val="single"/>
          <w:shd w:val="clear" w:color="auto" w:fill="FFFFFF"/>
        </w:rPr>
        <w:t>C</w:t>
      </w:r>
      <w:r w:rsidR="001417F1" w:rsidRPr="005C7991">
        <w:rPr>
          <w:rFonts w:cstheme="minorHAnsi"/>
          <w:b/>
          <w:bCs/>
          <w:color w:val="201F1E"/>
          <w:sz w:val="24"/>
          <w:szCs w:val="24"/>
          <w:u w:val="single"/>
          <w:shd w:val="clear" w:color="auto" w:fill="FFFFFF"/>
        </w:rPr>
        <w:t xml:space="preserve">apacitación en </w:t>
      </w:r>
      <w:r w:rsidR="00AD7DA4" w:rsidRPr="005C7991">
        <w:rPr>
          <w:rFonts w:cstheme="minorHAnsi"/>
          <w:b/>
          <w:bCs/>
          <w:color w:val="201F1E"/>
          <w:sz w:val="24"/>
          <w:szCs w:val="24"/>
          <w:u w:val="single"/>
          <w:shd w:val="clear" w:color="auto" w:fill="FFFFFF"/>
        </w:rPr>
        <w:t xml:space="preserve">metodología aprobada por Corte Plena </w:t>
      </w:r>
      <w:r w:rsidR="00C929A7" w:rsidRPr="005C7991">
        <w:rPr>
          <w:rFonts w:cstheme="minorHAnsi"/>
          <w:b/>
          <w:bCs/>
          <w:color w:val="201F1E"/>
          <w:sz w:val="24"/>
          <w:szCs w:val="24"/>
          <w:u w:val="single"/>
          <w:shd w:val="clear" w:color="auto" w:fill="FFFFFF"/>
        </w:rPr>
        <w:t>sobre modelo de M</w:t>
      </w:r>
      <w:r w:rsidR="00AD7DA4" w:rsidRPr="005C7991">
        <w:rPr>
          <w:rFonts w:cstheme="minorHAnsi"/>
          <w:b/>
          <w:bCs/>
          <w:color w:val="201F1E"/>
          <w:sz w:val="24"/>
          <w:szCs w:val="24"/>
          <w:u w:val="single"/>
          <w:shd w:val="clear" w:color="auto" w:fill="FFFFFF"/>
        </w:rPr>
        <w:t xml:space="preserve">IDEPLAN, para la actualización y construcción de políticas institucionales. </w:t>
      </w:r>
    </w:p>
    <w:p w:rsidR="00396F30" w:rsidRPr="005C7991" w:rsidRDefault="00A574E3" w:rsidP="00396F30">
      <w:pPr>
        <w:rPr>
          <w:rFonts w:cstheme="minorHAnsi"/>
          <w:color w:val="201F1E"/>
          <w:sz w:val="24"/>
          <w:szCs w:val="24"/>
          <w:shd w:val="clear" w:color="auto" w:fill="FFFFFF"/>
        </w:rPr>
      </w:pPr>
      <w:r w:rsidRPr="005C7991">
        <w:rPr>
          <w:rFonts w:cstheme="minorHAnsi"/>
          <w:color w:val="201F1E"/>
          <w:sz w:val="24"/>
          <w:szCs w:val="24"/>
          <w:shd w:val="clear" w:color="auto" w:fill="FFFFFF"/>
        </w:rPr>
        <w:object w:dxaOrig="1508" w:dyaOrig="983" w14:anchorId="57CF7180">
          <v:shape id="_x0000_i1028" type="#_x0000_t75" style="width:75.75pt;height:49.5pt" o:ole="">
            <v:imagedata r:id="rId18" o:title=""/>
          </v:shape>
          <o:OLEObject Type="Embed" ProgID="AcroExch.Document.DC" ShapeID="_x0000_i1028" DrawAspect="Icon" ObjectID="_1693985359" r:id="rId19"/>
        </w:object>
      </w:r>
    </w:p>
    <w:p w:rsidR="00A574E3" w:rsidRPr="005C7991" w:rsidRDefault="00A574E3" w:rsidP="00396F30">
      <w:pPr>
        <w:rPr>
          <w:rFonts w:cstheme="minorHAnsi"/>
          <w:color w:val="201F1E"/>
          <w:sz w:val="24"/>
          <w:szCs w:val="24"/>
          <w:shd w:val="clear" w:color="auto" w:fill="FFFFFF"/>
        </w:rPr>
      </w:pPr>
    </w:p>
    <w:p w:rsidR="00396F30" w:rsidRPr="005C7991" w:rsidRDefault="00C070DB" w:rsidP="00295F10">
      <w:pPr>
        <w:jc w:val="both"/>
        <w:rPr>
          <w:rFonts w:cstheme="minorHAnsi"/>
          <w:b/>
          <w:bCs/>
          <w:color w:val="201F1E"/>
          <w:sz w:val="24"/>
          <w:szCs w:val="24"/>
          <w:shd w:val="clear" w:color="auto" w:fill="FFFFFF"/>
        </w:rPr>
      </w:pPr>
      <w:r w:rsidRPr="005C7991">
        <w:rPr>
          <w:rFonts w:cstheme="minorHAnsi"/>
          <w:b/>
          <w:bCs/>
          <w:color w:val="201F1E"/>
          <w:sz w:val="24"/>
          <w:szCs w:val="24"/>
          <w:shd w:val="clear" w:color="auto" w:fill="FFFFFF"/>
        </w:rPr>
        <w:t>SE ACUERDA</w:t>
      </w:r>
      <w:r w:rsidR="00816B43" w:rsidRPr="005C7991">
        <w:rPr>
          <w:rFonts w:cstheme="minorHAnsi"/>
          <w:b/>
          <w:bCs/>
          <w:color w:val="201F1E"/>
          <w:sz w:val="24"/>
          <w:szCs w:val="24"/>
          <w:shd w:val="clear" w:color="auto" w:fill="FFFFFF"/>
        </w:rPr>
        <w:t xml:space="preserve">:  </w:t>
      </w:r>
      <w:r w:rsidR="00295F10" w:rsidRPr="005C7991">
        <w:rPr>
          <w:rFonts w:cstheme="minorHAnsi"/>
          <w:b/>
          <w:bCs/>
          <w:color w:val="201F1E"/>
          <w:sz w:val="24"/>
          <w:szCs w:val="24"/>
          <w:shd w:val="clear" w:color="auto" w:fill="FFFFFF"/>
        </w:rPr>
        <w:t xml:space="preserve">Se dará un plazo de 3 días para que quienes deseen participar en la capacitación propuesta acerca del modelo de MIDEPLAN aprobado por Corte Plena para la creación de políticas institucionales remitan un correo </w:t>
      </w:r>
      <w:r w:rsidR="00D033EF">
        <w:rPr>
          <w:rFonts w:cstheme="minorHAnsi"/>
          <w:b/>
          <w:bCs/>
          <w:color w:val="201F1E"/>
          <w:sz w:val="24"/>
          <w:szCs w:val="24"/>
          <w:shd w:val="clear" w:color="auto" w:fill="FFFFFF"/>
        </w:rPr>
        <w:t xml:space="preserve">electrónico </w:t>
      </w:r>
      <w:r w:rsidR="00295F10" w:rsidRPr="005C7991">
        <w:rPr>
          <w:rFonts w:cstheme="minorHAnsi"/>
          <w:b/>
          <w:bCs/>
          <w:color w:val="201F1E"/>
          <w:sz w:val="24"/>
          <w:szCs w:val="24"/>
          <w:shd w:val="clear" w:color="auto" w:fill="FFFFFF"/>
        </w:rPr>
        <w:t>a la compañera Estefani Ceciliano</w:t>
      </w:r>
      <w:r w:rsidR="00D033EF">
        <w:rPr>
          <w:rFonts w:cstheme="minorHAnsi"/>
          <w:b/>
          <w:bCs/>
          <w:color w:val="201F1E"/>
          <w:sz w:val="24"/>
          <w:szCs w:val="24"/>
          <w:shd w:val="clear" w:color="auto" w:fill="FFFFFF"/>
        </w:rPr>
        <w:t xml:space="preserve"> (</w:t>
      </w:r>
      <w:hyperlink r:id="rId20" w:history="1">
        <w:r w:rsidR="00D033EF" w:rsidRPr="00CC3FB9">
          <w:rPr>
            <w:rStyle w:val="Hipervnculo"/>
            <w:rFonts w:cstheme="minorHAnsi"/>
            <w:b/>
            <w:bCs/>
            <w:sz w:val="24"/>
            <w:szCs w:val="24"/>
            <w:shd w:val="clear" w:color="auto" w:fill="FFFFFF"/>
          </w:rPr>
          <w:t>ececilianos@poder-judicial.go.cr</w:t>
        </w:r>
      </w:hyperlink>
      <w:r w:rsidR="00D033EF">
        <w:rPr>
          <w:rFonts w:cstheme="minorHAnsi"/>
          <w:b/>
          <w:bCs/>
          <w:color w:val="201F1E"/>
          <w:sz w:val="24"/>
          <w:szCs w:val="24"/>
          <w:shd w:val="clear" w:color="auto" w:fill="FFFFFF"/>
        </w:rPr>
        <w:t xml:space="preserve"> y </w:t>
      </w:r>
      <w:hyperlink r:id="rId21" w:history="1">
        <w:r w:rsidR="00D033EF" w:rsidRPr="00CC3FB9">
          <w:rPr>
            <w:rStyle w:val="Hipervnculo"/>
            <w:rFonts w:cstheme="minorHAnsi"/>
            <w:b/>
            <w:bCs/>
            <w:sz w:val="24"/>
            <w:szCs w:val="24"/>
            <w:shd w:val="clear" w:color="auto" w:fill="FFFFFF"/>
          </w:rPr>
          <w:t>stef.ceciliano@outlook.com</w:t>
        </w:r>
      </w:hyperlink>
      <w:r w:rsidR="00D033EF">
        <w:rPr>
          <w:rFonts w:cstheme="minorHAnsi"/>
          <w:b/>
          <w:bCs/>
          <w:color w:val="201F1E"/>
          <w:sz w:val="24"/>
          <w:szCs w:val="24"/>
          <w:shd w:val="clear" w:color="auto" w:fill="FFFFFF"/>
        </w:rPr>
        <w:t>)</w:t>
      </w:r>
      <w:r w:rsidR="00295F10" w:rsidRPr="005C7991">
        <w:rPr>
          <w:rFonts w:cstheme="minorHAnsi"/>
          <w:b/>
          <w:bCs/>
          <w:color w:val="201F1E"/>
          <w:sz w:val="24"/>
          <w:szCs w:val="24"/>
          <w:shd w:val="clear" w:color="auto" w:fill="FFFFFF"/>
        </w:rPr>
        <w:t xml:space="preserve"> de la Unidad de Acceso a la Justicia.</w:t>
      </w:r>
    </w:p>
    <w:p w:rsidR="00AD7DA4" w:rsidRPr="005C7991" w:rsidRDefault="00AD7DA4" w:rsidP="00396F30">
      <w:pPr>
        <w:rPr>
          <w:rFonts w:cstheme="minorHAnsi"/>
          <w:b/>
          <w:bCs/>
          <w:color w:val="201F1E"/>
          <w:sz w:val="24"/>
          <w:szCs w:val="24"/>
          <w:u w:val="single"/>
          <w:shd w:val="clear" w:color="auto" w:fill="FFFFFF"/>
        </w:rPr>
      </w:pPr>
    </w:p>
    <w:p w:rsidR="00AD7DA4" w:rsidRPr="00E54C7E" w:rsidRDefault="00C070DB" w:rsidP="00AD7DA4">
      <w:pPr>
        <w:jc w:val="center"/>
        <w:rPr>
          <w:rFonts w:cstheme="minorHAnsi"/>
          <w:b/>
          <w:bCs/>
          <w:color w:val="201F1E"/>
          <w:sz w:val="28"/>
          <w:szCs w:val="28"/>
          <w:u w:val="single"/>
          <w:shd w:val="clear" w:color="auto" w:fill="FFFFFF"/>
        </w:rPr>
      </w:pPr>
      <w:r w:rsidRPr="00E54C7E">
        <w:rPr>
          <w:rFonts w:cstheme="minorHAnsi"/>
          <w:b/>
          <w:bCs/>
          <w:color w:val="201F1E"/>
          <w:sz w:val="28"/>
          <w:szCs w:val="28"/>
          <w:u w:val="single"/>
          <w:shd w:val="clear" w:color="auto" w:fill="FFFFFF"/>
        </w:rPr>
        <w:t>ARTÍCULO VII</w:t>
      </w:r>
      <w:r w:rsidR="005F0B0C" w:rsidRPr="00E54C7E">
        <w:rPr>
          <w:rFonts w:cstheme="minorHAnsi"/>
          <w:b/>
          <w:bCs/>
          <w:color w:val="201F1E"/>
          <w:sz w:val="28"/>
          <w:szCs w:val="28"/>
          <w:u w:val="single"/>
          <w:shd w:val="clear" w:color="auto" w:fill="FFFFFF"/>
        </w:rPr>
        <w:t>I</w:t>
      </w:r>
    </w:p>
    <w:p w:rsidR="00AD7DA4" w:rsidRPr="005C7991" w:rsidRDefault="00AD7DA4" w:rsidP="00C070DB">
      <w:pPr>
        <w:jc w:val="both"/>
        <w:rPr>
          <w:rFonts w:cstheme="minorHAnsi"/>
          <w:color w:val="201F1E"/>
          <w:sz w:val="24"/>
          <w:szCs w:val="24"/>
          <w:shd w:val="clear" w:color="auto" w:fill="FFFFFF"/>
        </w:rPr>
      </w:pPr>
      <w:r w:rsidRPr="005C7991">
        <w:rPr>
          <w:rFonts w:cstheme="minorHAnsi"/>
          <w:b/>
          <w:bCs/>
          <w:color w:val="201F1E"/>
          <w:sz w:val="24"/>
          <w:szCs w:val="24"/>
          <w:shd w:val="clear" w:color="auto" w:fill="FFFFFF"/>
        </w:rPr>
        <w:t>Tema:</w:t>
      </w:r>
      <w:r w:rsidRPr="005C7991">
        <w:rPr>
          <w:rFonts w:cstheme="minorHAnsi"/>
          <w:color w:val="201F1E"/>
          <w:sz w:val="24"/>
          <w:szCs w:val="24"/>
          <w:shd w:val="clear" w:color="auto" w:fill="FFFFFF"/>
        </w:rPr>
        <w:t xml:space="preserve"> </w:t>
      </w:r>
      <w:r w:rsidRPr="005C7991">
        <w:rPr>
          <w:rFonts w:cstheme="minorHAnsi"/>
          <w:b/>
          <w:bCs/>
          <w:color w:val="201F1E"/>
          <w:sz w:val="24"/>
          <w:szCs w:val="24"/>
          <w:u w:val="single"/>
          <w:shd w:val="clear" w:color="auto" w:fill="FFFFFF"/>
        </w:rPr>
        <w:t>Propuesta de Campaña Informativa. Coordina</w:t>
      </w:r>
      <w:r w:rsidR="00C070DB" w:rsidRPr="005C7991">
        <w:rPr>
          <w:rFonts w:cstheme="minorHAnsi"/>
          <w:b/>
          <w:bCs/>
          <w:color w:val="201F1E"/>
          <w:sz w:val="24"/>
          <w:szCs w:val="24"/>
          <w:u w:val="single"/>
          <w:shd w:val="clear" w:color="auto" w:fill="FFFFFF"/>
        </w:rPr>
        <w:t>:</w:t>
      </w:r>
      <w:r w:rsidRPr="005C7991">
        <w:rPr>
          <w:rFonts w:cstheme="minorHAnsi"/>
          <w:b/>
          <w:bCs/>
          <w:color w:val="201F1E"/>
          <w:sz w:val="24"/>
          <w:szCs w:val="24"/>
          <w:u w:val="single"/>
          <w:shd w:val="clear" w:color="auto" w:fill="FFFFFF"/>
        </w:rPr>
        <w:t xml:space="preserve"> </w:t>
      </w:r>
      <w:r w:rsidR="00E54C7E">
        <w:rPr>
          <w:rFonts w:cstheme="minorHAnsi"/>
          <w:b/>
          <w:bCs/>
          <w:color w:val="201F1E"/>
          <w:sz w:val="24"/>
          <w:szCs w:val="24"/>
          <w:u w:val="single"/>
          <w:shd w:val="clear" w:color="auto" w:fill="FFFFFF"/>
        </w:rPr>
        <w:t xml:space="preserve">Licda. </w:t>
      </w:r>
      <w:r w:rsidRPr="005C7991">
        <w:rPr>
          <w:rFonts w:cstheme="minorHAnsi"/>
          <w:b/>
          <w:bCs/>
          <w:color w:val="201F1E"/>
          <w:sz w:val="24"/>
          <w:szCs w:val="24"/>
          <w:u w:val="single"/>
          <w:shd w:val="clear" w:color="auto" w:fill="FFFFFF"/>
        </w:rPr>
        <w:t>Nora Lía Mora Lizano</w:t>
      </w:r>
      <w:r w:rsidRPr="005C7991">
        <w:rPr>
          <w:rFonts w:cstheme="minorHAnsi"/>
          <w:b/>
          <w:bCs/>
          <w:color w:val="201F1E"/>
          <w:sz w:val="24"/>
          <w:szCs w:val="24"/>
          <w:shd w:val="clear" w:color="auto" w:fill="FFFFFF"/>
        </w:rPr>
        <w:t>.</w:t>
      </w:r>
    </w:p>
    <w:p w:rsidR="00AD7DA4" w:rsidRPr="005C7991" w:rsidRDefault="00E54C7E" w:rsidP="00E54C7E">
      <w:pPr>
        <w:jc w:val="both"/>
        <w:rPr>
          <w:rFonts w:cstheme="minorHAnsi"/>
          <w:color w:val="201F1E"/>
          <w:sz w:val="24"/>
          <w:szCs w:val="24"/>
          <w:shd w:val="clear" w:color="auto" w:fill="FFFFFF"/>
        </w:rPr>
      </w:pPr>
      <w:r>
        <w:rPr>
          <w:rFonts w:cstheme="minorHAnsi"/>
          <w:color w:val="201F1E"/>
          <w:sz w:val="24"/>
          <w:szCs w:val="24"/>
          <w:shd w:val="clear" w:color="auto" w:fill="FFFFFF"/>
        </w:rPr>
        <w:t>Explica la señora Nora Lía Mora Lizano que se trata de 3 propuestas con un concepto diferente. En las 3 propuestas la primera cápsula indica la</w:t>
      </w:r>
      <w:r w:rsidR="00A421E9">
        <w:rPr>
          <w:rFonts w:cstheme="minorHAnsi"/>
          <w:color w:val="201F1E"/>
          <w:sz w:val="24"/>
          <w:szCs w:val="24"/>
          <w:shd w:val="clear" w:color="auto" w:fill="FFFFFF"/>
        </w:rPr>
        <w:t xml:space="preserve"> fecha</w:t>
      </w:r>
      <w:r>
        <w:rPr>
          <w:rFonts w:cstheme="minorHAnsi"/>
          <w:color w:val="201F1E"/>
          <w:sz w:val="24"/>
          <w:szCs w:val="24"/>
          <w:shd w:val="clear" w:color="auto" w:fill="FFFFFF"/>
        </w:rPr>
        <w:t xml:space="preserve"> del </w:t>
      </w:r>
      <w:r w:rsidR="00A421E9">
        <w:rPr>
          <w:rFonts w:cstheme="minorHAnsi"/>
          <w:color w:val="201F1E"/>
          <w:sz w:val="24"/>
          <w:szCs w:val="24"/>
          <w:shd w:val="clear" w:color="auto" w:fill="FFFFFF"/>
        </w:rPr>
        <w:t>“</w:t>
      </w:r>
      <w:r>
        <w:rPr>
          <w:rFonts w:cstheme="minorHAnsi"/>
          <w:color w:val="201F1E"/>
          <w:sz w:val="24"/>
          <w:szCs w:val="24"/>
          <w:shd w:val="clear" w:color="auto" w:fill="FFFFFF"/>
        </w:rPr>
        <w:t>Día Mundial de la Toma de Conciencia del Abuso y el Maltrato en la Vejez</w:t>
      </w:r>
      <w:r w:rsidR="00A421E9">
        <w:rPr>
          <w:rFonts w:cstheme="minorHAnsi"/>
          <w:color w:val="201F1E"/>
          <w:sz w:val="24"/>
          <w:szCs w:val="24"/>
          <w:shd w:val="clear" w:color="auto" w:fill="FFFFFF"/>
        </w:rPr>
        <w:t>” y en la última se hace alusión a la actividad promovida por la Subcomisión para conmemorarlo. E</w:t>
      </w:r>
      <w:r>
        <w:rPr>
          <w:rFonts w:cstheme="minorHAnsi"/>
          <w:color w:val="201F1E"/>
          <w:sz w:val="24"/>
          <w:szCs w:val="24"/>
          <w:shd w:val="clear" w:color="auto" w:fill="FFFFFF"/>
        </w:rPr>
        <w:t>n una versión sólo son 2 cápsulas</w:t>
      </w:r>
      <w:r w:rsidR="00A421E9">
        <w:rPr>
          <w:rFonts w:cstheme="minorHAnsi"/>
          <w:color w:val="201F1E"/>
          <w:sz w:val="24"/>
          <w:szCs w:val="24"/>
          <w:shd w:val="clear" w:color="auto" w:fill="FFFFFF"/>
        </w:rPr>
        <w:t xml:space="preserve"> y</w:t>
      </w:r>
      <w:r>
        <w:rPr>
          <w:rFonts w:cstheme="minorHAnsi"/>
          <w:color w:val="201F1E"/>
          <w:sz w:val="24"/>
          <w:szCs w:val="24"/>
          <w:shd w:val="clear" w:color="auto" w:fill="FFFFFF"/>
        </w:rPr>
        <w:t xml:space="preserve"> la segunda hace alusión a la actividad que se planea realizar</w:t>
      </w:r>
      <w:r w:rsidR="00A421E9">
        <w:rPr>
          <w:rFonts w:cstheme="minorHAnsi"/>
          <w:color w:val="201F1E"/>
          <w:sz w:val="24"/>
          <w:szCs w:val="24"/>
          <w:shd w:val="clear" w:color="auto" w:fill="FFFFFF"/>
        </w:rPr>
        <w:t>.  En las otras 2 propuestas la campaña consta de 3 cápsulas (pueden incluirse hasta 3 cápsulas más), una versa sobre el maltrato en general y, en la otra, el abuso y maltrato se encuentran contextualizados dentro del escenario planteado por la pandemia COVID-19.</w:t>
      </w:r>
    </w:p>
    <w:p w:rsidR="00E54C7E" w:rsidRDefault="00E54C7E" w:rsidP="00E54C7E">
      <w:pPr>
        <w:jc w:val="both"/>
        <w:rPr>
          <w:rFonts w:cstheme="minorHAnsi"/>
          <w:b/>
          <w:bCs/>
          <w:color w:val="201F1E"/>
          <w:sz w:val="24"/>
          <w:szCs w:val="24"/>
          <w:shd w:val="clear" w:color="auto" w:fill="FFFFFF"/>
        </w:rPr>
      </w:pPr>
    </w:p>
    <w:p w:rsidR="00AD7DA4" w:rsidRDefault="00C070DB" w:rsidP="008B0448">
      <w:pPr>
        <w:jc w:val="both"/>
        <w:rPr>
          <w:rFonts w:cstheme="minorHAnsi"/>
          <w:b/>
          <w:bCs/>
          <w:color w:val="201F1E"/>
          <w:sz w:val="24"/>
          <w:szCs w:val="24"/>
          <w:shd w:val="clear" w:color="auto" w:fill="FFFFFF"/>
        </w:rPr>
      </w:pPr>
      <w:r w:rsidRPr="005C7991">
        <w:rPr>
          <w:rFonts w:cstheme="minorHAnsi"/>
          <w:b/>
          <w:bCs/>
          <w:color w:val="201F1E"/>
          <w:sz w:val="24"/>
          <w:szCs w:val="24"/>
          <w:shd w:val="clear" w:color="auto" w:fill="FFFFFF"/>
        </w:rPr>
        <w:t>SE ACUERDA:</w:t>
      </w:r>
      <w:r w:rsidR="008B0448" w:rsidRPr="005C7991">
        <w:rPr>
          <w:rFonts w:cstheme="minorHAnsi"/>
          <w:b/>
          <w:bCs/>
          <w:color w:val="201F1E"/>
          <w:sz w:val="24"/>
          <w:szCs w:val="24"/>
          <w:shd w:val="clear" w:color="auto" w:fill="FFFFFF"/>
        </w:rPr>
        <w:t xml:space="preserve">  1. </w:t>
      </w:r>
      <w:r w:rsidR="005C7991">
        <w:rPr>
          <w:rFonts w:cstheme="minorHAnsi"/>
          <w:b/>
          <w:bCs/>
          <w:color w:val="201F1E"/>
          <w:sz w:val="24"/>
          <w:szCs w:val="24"/>
          <w:shd w:val="clear" w:color="auto" w:fill="FFFFFF"/>
        </w:rPr>
        <w:t>La Unidad de Acceso a la Justicia</w:t>
      </w:r>
      <w:r w:rsidR="008B0448" w:rsidRPr="005C7991">
        <w:rPr>
          <w:rFonts w:cstheme="minorHAnsi"/>
          <w:b/>
          <w:bCs/>
          <w:color w:val="201F1E"/>
          <w:sz w:val="24"/>
          <w:szCs w:val="24"/>
          <w:shd w:val="clear" w:color="auto" w:fill="FFFFFF"/>
        </w:rPr>
        <w:t xml:space="preserve"> remitirá las propuestas de campaña</w:t>
      </w:r>
      <w:r w:rsidR="005C7991">
        <w:rPr>
          <w:rFonts w:cstheme="minorHAnsi"/>
          <w:b/>
          <w:bCs/>
          <w:color w:val="201F1E"/>
          <w:sz w:val="24"/>
          <w:szCs w:val="24"/>
          <w:shd w:val="clear" w:color="auto" w:fill="FFFFFF"/>
        </w:rPr>
        <w:t xml:space="preserve"> a las personas integrantes</w:t>
      </w:r>
      <w:r w:rsidR="008B0448" w:rsidRPr="005C7991">
        <w:rPr>
          <w:rFonts w:cstheme="minorHAnsi"/>
          <w:b/>
          <w:bCs/>
          <w:color w:val="201F1E"/>
          <w:sz w:val="24"/>
          <w:szCs w:val="24"/>
          <w:shd w:val="clear" w:color="auto" w:fill="FFFFFF"/>
        </w:rPr>
        <w:t>.  2. Se dará un plazo de 3 días para revisar las propuestas de campaña para la conmemoración del 15 de junio y definir el concepto que se desea desarrollar para esa fecha.</w:t>
      </w:r>
      <w:r w:rsidR="00E54C7E">
        <w:rPr>
          <w:rFonts w:cstheme="minorHAnsi"/>
          <w:b/>
          <w:bCs/>
          <w:color w:val="201F1E"/>
          <w:sz w:val="24"/>
          <w:szCs w:val="24"/>
          <w:shd w:val="clear" w:color="auto" w:fill="FFFFFF"/>
        </w:rPr>
        <w:t xml:space="preserve"> 3. Las personas integrantes designadas en el acuerdo del “Artículo II” incluirán la propuesta para esta actividad dentro de la programación que remitirán al resto de personas integrantes de la Subcomisión.</w:t>
      </w:r>
      <w:r w:rsidR="00A421E9">
        <w:rPr>
          <w:rFonts w:cstheme="minorHAnsi"/>
          <w:b/>
          <w:bCs/>
          <w:color w:val="201F1E"/>
          <w:sz w:val="24"/>
          <w:szCs w:val="24"/>
          <w:shd w:val="clear" w:color="auto" w:fill="FFFFFF"/>
        </w:rPr>
        <w:t xml:space="preserve"> 4. Una vez decididos el concepto de la campaña y la actividad a realizar, la Unidad de Acceso a la Justicia la enviará al Departamento de Prensa y Comunicación Institucional para su divulgación.</w:t>
      </w:r>
    </w:p>
    <w:p w:rsidR="00E54C7E" w:rsidRDefault="00E54C7E" w:rsidP="008B0448">
      <w:pPr>
        <w:jc w:val="both"/>
        <w:rPr>
          <w:rFonts w:cstheme="minorHAnsi"/>
          <w:b/>
          <w:bCs/>
          <w:color w:val="201F1E"/>
          <w:sz w:val="24"/>
          <w:szCs w:val="24"/>
          <w:shd w:val="clear" w:color="auto" w:fill="FFFFFF"/>
        </w:rPr>
      </w:pPr>
    </w:p>
    <w:p w:rsidR="00E54C7E" w:rsidRPr="005C7991" w:rsidRDefault="00E54C7E" w:rsidP="008B0448">
      <w:pPr>
        <w:jc w:val="both"/>
        <w:rPr>
          <w:rFonts w:cstheme="minorHAnsi"/>
          <w:b/>
          <w:bCs/>
          <w:sz w:val="24"/>
          <w:szCs w:val="24"/>
        </w:rPr>
      </w:pPr>
      <w:r>
        <w:rPr>
          <w:rFonts w:cstheme="minorHAnsi"/>
          <w:b/>
          <w:bCs/>
          <w:color w:val="201F1E"/>
          <w:sz w:val="24"/>
          <w:szCs w:val="24"/>
          <w:shd w:val="clear" w:color="auto" w:fill="FFFFFF"/>
        </w:rPr>
        <w:t>Finaliza la reunión a las dieciséis y cuarenta y seis horas.</w:t>
      </w:r>
    </w:p>
    <w:sectPr w:rsidR="00E54C7E" w:rsidRPr="005C7991">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visión" w:date="2021-04-26T10:44:00Z" w:initials="DM">
    <w:p w:rsidR="00695D8E" w:rsidRDefault="00695D8E" w:rsidP="00695D8E">
      <w:pPr>
        <w:pStyle w:val="Textocomentario"/>
      </w:pPr>
      <w:r>
        <w:rPr>
          <w:rStyle w:val="Refdecomentario"/>
        </w:rPr>
        <w:annotationRef/>
      </w:r>
      <w:r>
        <w:t>se cortó la idea</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2214" w:rsidRDefault="008C2214" w:rsidP="00F70412">
      <w:pPr>
        <w:spacing w:after="0" w:line="240" w:lineRule="auto"/>
      </w:pPr>
      <w:r>
        <w:separator/>
      </w:r>
    </w:p>
  </w:endnote>
  <w:endnote w:type="continuationSeparator" w:id="0">
    <w:p w:rsidR="008C2214" w:rsidRDefault="008C2214" w:rsidP="00F70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72E" w:rsidRDefault="006C47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511646"/>
      <w:docPartObj>
        <w:docPartGallery w:val="Page Numbers (Bottom of Page)"/>
        <w:docPartUnique/>
      </w:docPartObj>
    </w:sdtPr>
    <w:sdtEndPr/>
    <w:sdtContent>
      <w:p w:rsidR="00F70412" w:rsidRDefault="00F70412">
        <w:pPr>
          <w:pStyle w:val="Piedepgina"/>
          <w:jc w:val="right"/>
        </w:pPr>
        <w:r>
          <w:fldChar w:fldCharType="begin"/>
        </w:r>
        <w:r>
          <w:instrText>PAGE   \* MERGEFORMAT</w:instrText>
        </w:r>
        <w:r>
          <w:fldChar w:fldCharType="separate"/>
        </w:r>
        <w:r>
          <w:rPr>
            <w:lang w:val="es-ES"/>
          </w:rPr>
          <w:t>2</w:t>
        </w:r>
        <w:r>
          <w:fldChar w:fldCharType="end"/>
        </w:r>
      </w:p>
    </w:sdtContent>
  </w:sdt>
  <w:p w:rsidR="00F70412" w:rsidRDefault="00F7041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72E" w:rsidRDefault="006C47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2214" w:rsidRDefault="008C2214" w:rsidP="00F70412">
      <w:pPr>
        <w:spacing w:after="0" w:line="240" w:lineRule="auto"/>
      </w:pPr>
      <w:r>
        <w:separator/>
      </w:r>
    </w:p>
  </w:footnote>
  <w:footnote w:type="continuationSeparator" w:id="0">
    <w:p w:rsidR="008C2214" w:rsidRDefault="008C2214" w:rsidP="00F70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72E" w:rsidRDefault="006C472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72E" w:rsidRDefault="006C472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72E" w:rsidRDefault="006C47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60F6"/>
    <w:multiLevelType w:val="hybridMultilevel"/>
    <w:tmpl w:val="2DA0AC9E"/>
    <w:lvl w:ilvl="0" w:tplc="296A495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9BC7DD4"/>
    <w:multiLevelType w:val="multilevel"/>
    <w:tmpl w:val="E21270A0"/>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20256BD5"/>
    <w:multiLevelType w:val="hybridMultilevel"/>
    <w:tmpl w:val="A6FE0D0A"/>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8E23002"/>
    <w:multiLevelType w:val="multilevel"/>
    <w:tmpl w:val="0262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D04A3"/>
    <w:multiLevelType w:val="multilevel"/>
    <w:tmpl w:val="1C16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547A7E"/>
    <w:multiLevelType w:val="hybridMultilevel"/>
    <w:tmpl w:val="114C159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B29614D"/>
    <w:multiLevelType w:val="hybridMultilevel"/>
    <w:tmpl w:val="42262C5C"/>
    <w:lvl w:ilvl="0" w:tplc="140A000D">
      <w:start w:val="1"/>
      <w:numFmt w:val="bullet"/>
      <w:lvlText w:val=""/>
      <w:lvlJc w:val="left"/>
      <w:pPr>
        <w:ind w:left="720" w:hanging="360"/>
      </w:pPr>
      <w:rPr>
        <w:rFonts w:ascii="Wingdings" w:hAnsi="Wingding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50F235B"/>
    <w:multiLevelType w:val="multilevel"/>
    <w:tmpl w:val="226289E8"/>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455A4AD7"/>
    <w:multiLevelType w:val="multilevel"/>
    <w:tmpl w:val="B76A07E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4B9730F0"/>
    <w:multiLevelType w:val="hybridMultilevel"/>
    <w:tmpl w:val="40509D5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1706A01"/>
    <w:multiLevelType w:val="multilevel"/>
    <w:tmpl w:val="E74E4AA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7702703"/>
    <w:multiLevelType w:val="hybridMultilevel"/>
    <w:tmpl w:val="B54A451E"/>
    <w:lvl w:ilvl="0" w:tplc="140A000D">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 w15:restartNumberingAfterBreak="0">
    <w:nsid w:val="5E3A30DB"/>
    <w:multiLevelType w:val="hybridMultilevel"/>
    <w:tmpl w:val="A6FE0D0A"/>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FA21ECF"/>
    <w:multiLevelType w:val="multilevel"/>
    <w:tmpl w:val="6B6C83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612806E1"/>
    <w:multiLevelType w:val="hybridMultilevel"/>
    <w:tmpl w:val="2EB6636C"/>
    <w:lvl w:ilvl="0" w:tplc="140A000D">
      <w:start w:val="1"/>
      <w:numFmt w:val="bullet"/>
      <w:lvlText w:val=""/>
      <w:lvlJc w:val="left"/>
      <w:pPr>
        <w:ind w:left="720" w:hanging="360"/>
      </w:pPr>
      <w:rPr>
        <w:rFonts w:ascii="Wingdings" w:hAnsi="Wingding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C513EA1"/>
    <w:multiLevelType w:val="hybridMultilevel"/>
    <w:tmpl w:val="DCC61378"/>
    <w:lvl w:ilvl="0" w:tplc="140A000D">
      <w:start w:val="1"/>
      <w:numFmt w:val="bullet"/>
      <w:lvlText w:val=""/>
      <w:lvlJc w:val="left"/>
      <w:pPr>
        <w:ind w:left="720" w:hanging="360"/>
      </w:pPr>
      <w:rPr>
        <w:rFonts w:ascii="Wingdings" w:hAnsi="Wingdings" w:hint="default"/>
      </w:rPr>
    </w:lvl>
    <w:lvl w:ilvl="1" w:tplc="140A000D">
      <w:start w:val="1"/>
      <w:numFmt w:val="bullet"/>
      <w:lvlText w:val=""/>
      <w:lvlJc w:val="left"/>
      <w:pPr>
        <w:ind w:left="1440" w:hanging="360"/>
      </w:pPr>
      <w:rPr>
        <w:rFonts w:ascii="Wingdings" w:hAnsi="Wingding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F585E61"/>
    <w:multiLevelType w:val="hybridMultilevel"/>
    <w:tmpl w:val="FE1AC0B4"/>
    <w:lvl w:ilvl="0" w:tplc="140A000F">
      <w:start w:val="1"/>
      <w:numFmt w:val="decimal"/>
      <w:lvlText w:val="%1."/>
      <w:lvlJc w:val="left"/>
      <w:pPr>
        <w:ind w:left="720" w:hanging="360"/>
      </w:pPr>
      <w:rPr>
        <w:rFonts w:hint="default"/>
      </w:rPr>
    </w:lvl>
    <w:lvl w:ilvl="1" w:tplc="140A000D">
      <w:start w:val="1"/>
      <w:numFmt w:val="bullet"/>
      <w:lvlText w:val=""/>
      <w:lvlJc w:val="left"/>
      <w:pPr>
        <w:ind w:left="1440" w:hanging="360"/>
      </w:pPr>
      <w:rPr>
        <w:rFonts w:ascii="Wingdings" w:hAnsi="Wingding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00B2FB1"/>
    <w:multiLevelType w:val="multilevel"/>
    <w:tmpl w:val="C21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8C24D9"/>
    <w:multiLevelType w:val="multilevel"/>
    <w:tmpl w:val="AACE170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2"/>
  </w:num>
  <w:num w:numId="2">
    <w:abstractNumId w:val="2"/>
  </w:num>
  <w:num w:numId="3">
    <w:abstractNumId w:val="0"/>
  </w:num>
  <w:num w:numId="4">
    <w:abstractNumId w:val="11"/>
  </w:num>
  <w:num w:numId="5">
    <w:abstractNumId w:val="14"/>
  </w:num>
  <w:num w:numId="6">
    <w:abstractNumId w:val="5"/>
  </w:num>
  <w:num w:numId="7">
    <w:abstractNumId w:val="6"/>
  </w:num>
  <w:num w:numId="8">
    <w:abstractNumId w:val="16"/>
  </w:num>
  <w:num w:numId="9">
    <w:abstractNumId w:val="15"/>
  </w:num>
  <w:num w:numId="10">
    <w:abstractNumId w:val="9"/>
  </w:num>
  <w:num w:numId="11">
    <w:abstractNumId w:val="13"/>
  </w:num>
  <w:num w:numId="12">
    <w:abstractNumId w:val="18"/>
  </w:num>
  <w:num w:numId="13">
    <w:abstractNumId w:val="10"/>
  </w:num>
  <w:num w:numId="14">
    <w:abstractNumId w:val="8"/>
  </w:num>
  <w:num w:numId="15">
    <w:abstractNumId w:val="7"/>
  </w:num>
  <w:num w:numId="16">
    <w:abstractNumId w:val="1"/>
  </w:num>
  <w:num w:numId="17">
    <w:abstractNumId w:val="17"/>
  </w:num>
  <w:num w:numId="18">
    <w:abstractNumId w:val="4"/>
  </w:num>
  <w:num w:numId="1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sión">
    <w15:presenceInfo w15:providerId="None" w15:userId="Revisió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62D"/>
    <w:rsid w:val="00004D14"/>
    <w:rsid w:val="00017471"/>
    <w:rsid w:val="00035048"/>
    <w:rsid w:val="000E5160"/>
    <w:rsid w:val="000F4C17"/>
    <w:rsid w:val="00112144"/>
    <w:rsid w:val="001417F1"/>
    <w:rsid w:val="00144015"/>
    <w:rsid w:val="0018412F"/>
    <w:rsid w:val="00193057"/>
    <w:rsid w:val="001A49EC"/>
    <w:rsid w:val="001C67E4"/>
    <w:rsid w:val="001D5F88"/>
    <w:rsid w:val="001E5749"/>
    <w:rsid w:val="00200C6E"/>
    <w:rsid w:val="00202A5E"/>
    <w:rsid w:val="00220D0E"/>
    <w:rsid w:val="00231CE8"/>
    <w:rsid w:val="00246AAF"/>
    <w:rsid w:val="002510E4"/>
    <w:rsid w:val="002763CA"/>
    <w:rsid w:val="00277BDE"/>
    <w:rsid w:val="0029078D"/>
    <w:rsid w:val="00295F10"/>
    <w:rsid w:val="002A744A"/>
    <w:rsid w:val="002C3F1C"/>
    <w:rsid w:val="003118A7"/>
    <w:rsid w:val="00322303"/>
    <w:rsid w:val="003548D6"/>
    <w:rsid w:val="00373F7D"/>
    <w:rsid w:val="003876E4"/>
    <w:rsid w:val="00396F30"/>
    <w:rsid w:val="003C1951"/>
    <w:rsid w:val="003C6741"/>
    <w:rsid w:val="003D4DF4"/>
    <w:rsid w:val="003E78BC"/>
    <w:rsid w:val="003F79E6"/>
    <w:rsid w:val="00413089"/>
    <w:rsid w:val="00450A1C"/>
    <w:rsid w:val="00460699"/>
    <w:rsid w:val="004A435B"/>
    <w:rsid w:val="004B418E"/>
    <w:rsid w:val="00501D5B"/>
    <w:rsid w:val="00516314"/>
    <w:rsid w:val="005312CA"/>
    <w:rsid w:val="0053686E"/>
    <w:rsid w:val="00552C7E"/>
    <w:rsid w:val="00565DE6"/>
    <w:rsid w:val="00581811"/>
    <w:rsid w:val="005C5749"/>
    <w:rsid w:val="005C7991"/>
    <w:rsid w:val="005D10E7"/>
    <w:rsid w:val="005D52FB"/>
    <w:rsid w:val="005E5F32"/>
    <w:rsid w:val="005F0B0C"/>
    <w:rsid w:val="005F14DF"/>
    <w:rsid w:val="0061031B"/>
    <w:rsid w:val="00610FC0"/>
    <w:rsid w:val="00635DA0"/>
    <w:rsid w:val="00663CDB"/>
    <w:rsid w:val="006662B5"/>
    <w:rsid w:val="00695D8E"/>
    <w:rsid w:val="00695FE3"/>
    <w:rsid w:val="006B4E60"/>
    <w:rsid w:val="006B7C0C"/>
    <w:rsid w:val="006C472E"/>
    <w:rsid w:val="006D1025"/>
    <w:rsid w:val="006D4EED"/>
    <w:rsid w:val="006D7CB6"/>
    <w:rsid w:val="006E2BDE"/>
    <w:rsid w:val="006E3491"/>
    <w:rsid w:val="00725877"/>
    <w:rsid w:val="00732B7E"/>
    <w:rsid w:val="00744B82"/>
    <w:rsid w:val="0075569A"/>
    <w:rsid w:val="00772AA4"/>
    <w:rsid w:val="00773495"/>
    <w:rsid w:val="00780BAB"/>
    <w:rsid w:val="00784300"/>
    <w:rsid w:val="00787F5D"/>
    <w:rsid w:val="00794AF9"/>
    <w:rsid w:val="00797254"/>
    <w:rsid w:val="007D3AD2"/>
    <w:rsid w:val="007E73B8"/>
    <w:rsid w:val="007F062D"/>
    <w:rsid w:val="00816B43"/>
    <w:rsid w:val="00837514"/>
    <w:rsid w:val="008755B7"/>
    <w:rsid w:val="0087726D"/>
    <w:rsid w:val="0088346E"/>
    <w:rsid w:val="0089283A"/>
    <w:rsid w:val="008935D6"/>
    <w:rsid w:val="008B0448"/>
    <w:rsid w:val="008C2214"/>
    <w:rsid w:val="00905DD8"/>
    <w:rsid w:val="00927360"/>
    <w:rsid w:val="00937CC0"/>
    <w:rsid w:val="00941376"/>
    <w:rsid w:val="00946F09"/>
    <w:rsid w:val="00955AEE"/>
    <w:rsid w:val="0095680F"/>
    <w:rsid w:val="009653F1"/>
    <w:rsid w:val="00966F9F"/>
    <w:rsid w:val="0097344D"/>
    <w:rsid w:val="00981130"/>
    <w:rsid w:val="009A5414"/>
    <w:rsid w:val="009B789C"/>
    <w:rsid w:val="009D3355"/>
    <w:rsid w:val="009E3434"/>
    <w:rsid w:val="00A25F2F"/>
    <w:rsid w:val="00A375A5"/>
    <w:rsid w:val="00A421E9"/>
    <w:rsid w:val="00A574E3"/>
    <w:rsid w:val="00A7063E"/>
    <w:rsid w:val="00AB2EEB"/>
    <w:rsid w:val="00AD7DA4"/>
    <w:rsid w:val="00B222F6"/>
    <w:rsid w:val="00B34131"/>
    <w:rsid w:val="00B60DB7"/>
    <w:rsid w:val="00B953F5"/>
    <w:rsid w:val="00C070DB"/>
    <w:rsid w:val="00C0746D"/>
    <w:rsid w:val="00C129F1"/>
    <w:rsid w:val="00C1516E"/>
    <w:rsid w:val="00C736E0"/>
    <w:rsid w:val="00C8505A"/>
    <w:rsid w:val="00C929A7"/>
    <w:rsid w:val="00CB1BAF"/>
    <w:rsid w:val="00CC765B"/>
    <w:rsid w:val="00CC768E"/>
    <w:rsid w:val="00CF2BDA"/>
    <w:rsid w:val="00CF613C"/>
    <w:rsid w:val="00D02944"/>
    <w:rsid w:val="00D033EF"/>
    <w:rsid w:val="00D050FD"/>
    <w:rsid w:val="00D05FFB"/>
    <w:rsid w:val="00D50472"/>
    <w:rsid w:val="00D70498"/>
    <w:rsid w:val="00D92F40"/>
    <w:rsid w:val="00D95205"/>
    <w:rsid w:val="00DA7839"/>
    <w:rsid w:val="00DC401E"/>
    <w:rsid w:val="00DD6A93"/>
    <w:rsid w:val="00DE0A85"/>
    <w:rsid w:val="00DE3DE6"/>
    <w:rsid w:val="00E0701A"/>
    <w:rsid w:val="00E16E8F"/>
    <w:rsid w:val="00E349FD"/>
    <w:rsid w:val="00E54C7E"/>
    <w:rsid w:val="00E66664"/>
    <w:rsid w:val="00E71492"/>
    <w:rsid w:val="00E97012"/>
    <w:rsid w:val="00EC2229"/>
    <w:rsid w:val="00ED7CBB"/>
    <w:rsid w:val="00EF437F"/>
    <w:rsid w:val="00F17451"/>
    <w:rsid w:val="00F36715"/>
    <w:rsid w:val="00F53A7A"/>
    <w:rsid w:val="00F70412"/>
    <w:rsid w:val="00F75FDC"/>
    <w:rsid w:val="00F857E5"/>
    <w:rsid w:val="00FC77E0"/>
    <w:rsid w:val="00FD2AD0"/>
    <w:rsid w:val="00FE2AF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9DA0"/>
  <w15:chartTrackingRefBased/>
  <w15:docId w15:val="{1C54247F-E969-4313-BC53-D48FCBD4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F062D"/>
    <w:pPr>
      <w:ind w:left="720"/>
      <w:contextualSpacing/>
    </w:pPr>
  </w:style>
  <w:style w:type="paragraph" w:styleId="Encabezado">
    <w:name w:val="header"/>
    <w:basedOn w:val="Normal"/>
    <w:link w:val="EncabezadoCar"/>
    <w:uiPriority w:val="99"/>
    <w:unhideWhenUsed/>
    <w:rsid w:val="00F70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0412"/>
  </w:style>
  <w:style w:type="paragraph" w:styleId="Piedepgina">
    <w:name w:val="footer"/>
    <w:basedOn w:val="Normal"/>
    <w:link w:val="PiedepginaCar"/>
    <w:uiPriority w:val="99"/>
    <w:unhideWhenUsed/>
    <w:rsid w:val="00F70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412"/>
  </w:style>
  <w:style w:type="paragraph" w:styleId="Textodeglobo">
    <w:name w:val="Balloon Text"/>
    <w:basedOn w:val="Normal"/>
    <w:link w:val="TextodegloboCar"/>
    <w:uiPriority w:val="99"/>
    <w:semiHidden/>
    <w:unhideWhenUsed/>
    <w:rsid w:val="00ED7C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7CBB"/>
    <w:rPr>
      <w:rFonts w:ascii="Segoe UI" w:hAnsi="Segoe UI" w:cs="Segoe UI"/>
      <w:sz w:val="18"/>
      <w:szCs w:val="18"/>
    </w:rPr>
  </w:style>
  <w:style w:type="paragraph" w:customStyle="1" w:styleId="Standard">
    <w:name w:val="Standard"/>
    <w:rsid w:val="00ED7CB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xxmsonormal">
    <w:name w:val="x_x_msonormal"/>
    <w:basedOn w:val="Normal"/>
    <w:rsid w:val="006E2BD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xmsolistparagraph">
    <w:name w:val="x_x_msolistparagraph"/>
    <w:basedOn w:val="Normal"/>
    <w:rsid w:val="006E2BD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NormalWeb">
    <w:name w:val="Normal (Web)"/>
    <w:basedOn w:val="Normal"/>
    <w:uiPriority w:val="99"/>
    <w:semiHidden/>
    <w:unhideWhenUsed/>
    <w:rsid w:val="006E2BDE"/>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xxapp-page-detaildocumentanycharacter">
    <w:name w:val="x_x_app-page-detaildocumentanycharacter"/>
    <w:basedOn w:val="Fuentedeprrafopredeter"/>
    <w:rsid w:val="006E2BDE"/>
  </w:style>
  <w:style w:type="paragraph" w:customStyle="1" w:styleId="xxxmsonormal">
    <w:name w:val="x_x_xmsonormal"/>
    <w:basedOn w:val="Normal"/>
    <w:rsid w:val="00725877"/>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725877"/>
    <w:rPr>
      <w:color w:val="0000FF"/>
      <w:u w:val="single"/>
    </w:rPr>
  </w:style>
  <w:style w:type="character" w:styleId="Refdecomentario">
    <w:name w:val="annotation reference"/>
    <w:basedOn w:val="Fuentedeprrafopredeter"/>
    <w:uiPriority w:val="99"/>
    <w:semiHidden/>
    <w:unhideWhenUsed/>
    <w:rsid w:val="00744B82"/>
    <w:rPr>
      <w:sz w:val="16"/>
      <w:szCs w:val="16"/>
    </w:rPr>
  </w:style>
  <w:style w:type="paragraph" w:styleId="Textocomentario">
    <w:name w:val="annotation text"/>
    <w:basedOn w:val="Normal"/>
    <w:link w:val="TextocomentarioCar"/>
    <w:uiPriority w:val="99"/>
    <w:unhideWhenUsed/>
    <w:rsid w:val="00744B82"/>
    <w:pPr>
      <w:spacing w:line="240" w:lineRule="auto"/>
    </w:pPr>
    <w:rPr>
      <w:sz w:val="20"/>
      <w:szCs w:val="20"/>
    </w:rPr>
  </w:style>
  <w:style w:type="character" w:customStyle="1" w:styleId="TextocomentarioCar">
    <w:name w:val="Texto comentario Car"/>
    <w:basedOn w:val="Fuentedeprrafopredeter"/>
    <w:link w:val="Textocomentario"/>
    <w:uiPriority w:val="99"/>
    <w:rsid w:val="00744B82"/>
    <w:rPr>
      <w:sz w:val="20"/>
      <w:szCs w:val="20"/>
    </w:rPr>
  </w:style>
  <w:style w:type="paragraph" w:styleId="Asuntodelcomentario">
    <w:name w:val="annotation subject"/>
    <w:basedOn w:val="Textocomentario"/>
    <w:next w:val="Textocomentario"/>
    <w:link w:val="AsuntodelcomentarioCar"/>
    <w:uiPriority w:val="99"/>
    <w:semiHidden/>
    <w:unhideWhenUsed/>
    <w:rsid w:val="00744B82"/>
    <w:rPr>
      <w:b/>
      <w:bCs/>
    </w:rPr>
  </w:style>
  <w:style w:type="character" w:customStyle="1" w:styleId="AsuntodelcomentarioCar">
    <w:name w:val="Asunto del comentario Car"/>
    <w:basedOn w:val="TextocomentarioCar"/>
    <w:link w:val="Asuntodelcomentario"/>
    <w:uiPriority w:val="99"/>
    <w:semiHidden/>
    <w:rsid w:val="00744B82"/>
    <w:rPr>
      <w:b/>
      <w:bCs/>
      <w:sz w:val="20"/>
      <w:szCs w:val="20"/>
    </w:rPr>
  </w:style>
  <w:style w:type="table" w:styleId="Tablaconcuadrculaclara">
    <w:name w:val="Grid Table Light"/>
    <w:basedOn w:val="Tablanormal"/>
    <w:uiPriority w:val="40"/>
    <w:rsid w:val="001D5F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1D5F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D5F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1D5F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5">
    <w:name w:val="Grid Table 1 Light Accent 5"/>
    <w:basedOn w:val="Tablanormal"/>
    <w:uiPriority w:val="46"/>
    <w:rsid w:val="001D5F8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D033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82779">
      <w:bodyDiv w:val="1"/>
      <w:marLeft w:val="0"/>
      <w:marRight w:val="0"/>
      <w:marTop w:val="0"/>
      <w:marBottom w:val="0"/>
      <w:divBdr>
        <w:top w:val="none" w:sz="0" w:space="0" w:color="auto"/>
        <w:left w:val="none" w:sz="0" w:space="0" w:color="auto"/>
        <w:bottom w:val="none" w:sz="0" w:space="0" w:color="auto"/>
        <w:right w:val="none" w:sz="0" w:space="0" w:color="auto"/>
      </w:divBdr>
      <w:divsChild>
        <w:div w:id="1755592489">
          <w:marLeft w:val="0"/>
          <w:marRight w:val="0"/>
          <w:marTop w:val="0"/>
          <w:marBottom w:val="0"/>
          <w:divBdr>
            <w:top w:val="none" w:sz="0" w:space="0" w:color="auto"/>
            <w:left w:val="none" w:sz="0" w:space="0" w:color="auto"/>
            <w:bottom w:val="none" w:sz="0" w:space="0" w:color="auto"/>
            <w:right w:val="none" w:sz="0" w:space="0" w:color="auto"/>
          </w:divBdr>
          <w:divsChild>
            <w:div w:id="1290010783">
              <w:marLeft w:val="0"/>
              <w:marRight w:val="0"/>
              <w:marTop w:val="0"/>
              <w:marBottom w:val="0"/>
              <w:divBdr>
                <w:top w:val="none" w:sz="0" w:space="0" w:color="auto"/>
                <w:left w:val="none" w:sz="0" w:space="0" w:color="auto"/>
                <w:bottom w:val="none" w:sz="0" w:space="0" w:color="auto"/>
                <w:right w:val="none" w:sz="0" w:space="0" w:color="auto"/>
              </w:divBdr>
            </w:div>
          </w:divsChild>
        </w:div>
        <w:div w:id="1629817583">
          <w:marLeft w:val="0"/>
          <w:marRight w:val="0"/>
          <w:marTop w:val="0"/>
          <w:marBottom w:val="0"/>
          <w:divBdr>
            <w:top w:val="none" w:sz="0" w:space="0" w:color="auto"/>
            <w:left w:val="none" w:sz="0" w:space="0" w:color="auto"/>
            <w:bottom w:val="none" w:sz="0" w:space="0" w:color="auto"/>
            <w:right w:val="none" w:sz="0" w:space="0" w:color="auto"/>
          </w:divBdr>
          <w:divsChild>
            <w:div w:id="11704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62381">
      <w:bodyDiv w:val="1"/>
      <w:marLeft w:val="0"/>
      <w:marRight w:val="0"/>
      <w:marTop w:val="0"/>
      <w:marBottom w:val="0"/>
      <w:divBdr>
        <w:top w:val="none" w:sz="0" w:space="0" w:color="auto"/>
        <w:left w:val="none" w:sz="0" w:space="0" w:color="auto"/>
        <w:bottom w:val="none" w:sz="0" w:space="0" w:color="auto"/>
        <w:right w:val="none" w:sz="0" w:space="0" w:color="auto"/>
      </w:divBdr>
      <w:divsChild>
        <w:div w:id="538127984">
          <w:marLeft w:val="0"/>
          <w:marRight w:val="0"/>
          <w:marTop w:val="0"/>
          <w:marBottom w:val="0"/>
          <w:divBdr>
            <w:top w:val="none" w:sz="0" w:space="0" w:color="auto"/>
            <w:left w:val="none" w:sz="0" w:space="0" w:color="auto"/>
            <w:bottom w:val="none" w:sz="0" w:space="0" w:color="auto"/>
            <w:right w:val="none" w:sz="0" w:space="0" w:color="auto"/>
          </w:divBdr>
          <w:divsChild>
            <w:div w:id="1458991843">
              <w:marLeft w:val="0"/>
              <w:marRight w:val="0"/>
              <w:marTop w:val="0"/>
              <w:marBottom w:val="0"/>
              <w:divBdr>
                <w:top w:val="single" w:sz="8" w:space="3" w:color="E1E1E1"/>
                <w:left w:val="none" w:sz="0" w:space="0" w:color="auto"/>
                <w:bottom w:val="none" w:sz="0" w:space="0" w:color="auto"/>
                <w:right w:val="none" w:sz="0" w:space="0" w:color="auto"/>
              </w:divBdr>
            </w:div>
          </w:divsChild>
        </w:div>
        <w:div w:id="382870621">
          <w:marLeft w:val="0"/>
          <w:marRight w:val="0"/>
          <w:marTop w:val="0"/>
          <w:marBottom w:val="0"/>
          <w:divBdr>
            <w:top w:val="none" w:sz="0" w:space="0" w:color="auto"/>
            <w:left w:val="none" w:sz="0" w:space="0" w:color="auto"/>
            <w:bottom w:val="none" w:sz="0" w:space="0" w:color="auto"/>
            <w:right w:val="none" w:sz="0" w:space="0" w:color="auto"/>
          </w:divBdr>
        </w:div>
        <w:div w:id="324625208">
          <w:marLeft w:val="0"/>
          <w:marRight w:val="0"/>
          <w:marTop w:val="0"/>
          <w:marBottom w:val="0"/>
          <w:divBdr>
            <w:top w:val="none" w:sz="0" w:space="0" w:color="auto"/>
            <w:left w:val="none" w:sz="0" w:space="0" w:color="auto"/>
            <w:bottom w:val="none" w:sz="0" w:space="0" w:color="auto"/>
            <w:right w:val="none" w:sz="0" w:space="0" w:color="auto"/>
          </w:divBdr>
        </w:div>
      </w:divsChild>
    </w:div>
    <w:div w:id="331570923">
      <w:bodyDiv w:val="1"/>
      <w:marLeft w:val="0"/>
      <w:marRight w:val="0"/>
      <w:marTop w:val="0"/>
      <w:marBottom w:val="0"/>
      <w:divBdr>
        <w:top w:val="none" w:sz="0" w:space="0" w:color="auto"/>
        <w:left w:val="none" w:sz="0" w:space="0" w:color="auto"/>
        <w:bottom w:val="none" w:sz="0" w:space="0" w:color="auto"/>
        <w:right w:val="none" w:sz="0" w:space="0" w:color="auto"/>
      </w:divBdr>
      <w:divsChild>
        <w:div w:id="488182159">
          <w:marLeft w:val="0"/>
          <w:marRight w:val="0"/>
          <w:marTop w:val="0"/>
          <w:marBottom w:val="0"/>
          <w:divBdr>
            <w:top w:val="none" w:sz="0" w:space="0" w:color="auto"/>
            <w:left w:val="none" w:sz="0" w:space="0" w:color="auto"/>
            <w:bottom w:val="none" w:sz="0" w:space="0" w:color="auto"/>
            <w:right w:val="none" w:sz="0" w:space="0" w:color="auto"/>
          </w:divBdr>
          <w:divsChild>
            <w:div w:id="1485128229">
              <w:marLeft w:val="0"/>
              <w:marRight w:val="0"/>
              <w:marTop w:val="0"/>
              <w:marBottom w:val="0"/>
              <w:divBdr>
                <w:top w:val="single" w:sz="8" w:space="3" w:color="E1E1E1"/>
                <w:left w:val="none" w:sz="0" w:space="0" w:color="auto"/>
                <w:bottom w:val="none" w:sz="0" w:space="0" w:color="auto"/>
                <w:right w:val="none" w:sz="0" w:space="0" w:color="auto"/>
              </w:divBdr>
            </w:div>
          </w:divsChild>
        </w:div>
        <w:div w:id="367997522">
          <w:marLeft w:val="0"/>
          <w:marRight w:val="0"/>
          <w:marTop w:val="0"/>
          <w:marBottom w:val="0"/>
          <w:divBdr>
            <w:top w:val="none" w:sz="0" w:space="0" w:color="auto"/>
            <w:left w:val="none" w:sz="0" w:space="0" w:color="auto"/>
            <w:bottom w:val="none" w:sz="0" w:space="0" w:color="auto"/>
            <w:right w:val="none" w:sz="0" w:space="0" w:color="auto"/>
          </w:divBdr>
        </w:div>
        <w:div w:id="328532392">
          <w:marLeft w:val="0"/>
          <w:marRight w:val="0"/>
          <w:marTop w:val="0"/>
          <w:marBottom w:val="0"/>
          <w:divBdr>
            <w:top w:val="none" w:sz="0" w:space="0" w:color="auto"/>
            <w:left w:val="none" w:sz="0" w:space="0" w:color="auto"/>
            <w:bottom w:val="none" w:sz="0" w:space="0" w:color="auto"/>
            <w:right w:val="none" w:sz="0" w:space="0" w:color="auto"/>
          </w:divBdr>
        </w:div>
      </w:divsChild>
    </w:div>
    <w:div w:id="350953407">
      <w:bodyDiv w:val="1"/>
      <w:marLeft w:val="0"/>
      <w:marRight w:val="0"/>
      <w:marTop w:val="0"/>
      <w:marBottom w:val="0"/>
      <w:divBdr>
        <w:top w:val="none" w:sz="0" w:space="0" w:color="auto"/>
        <w:left w:val="none" w:sz="0" w:space="0" w:color="auto"/>
        <w:bottom w:val="none" w:sz="0" w:space="0" w:color="auto"/>
        <w:right w:val="none" w:sz="0" w:space="0" w:color="auto"/>
      </w:divBdr>
      <w:divsChild>
        <w:div w:id="1426220698">
          <w:marLeft w:val="0"/>
          <w:marRight w:val="0"/>
          <w:marTop w:val="0"/>
          <w:marBottom w:val="0"/>
          <w:divBdr>
            <w:top w:val="none" w:sz="0" w:space="0" w:color="auto"/>
            <w:left w:val="none" w:sz="0" w:space="0" w:color="auto"/>
            <w:bottom w:val="none" w:sz="0" w:space="0" w:color="auto"/>
            <w:right w:val="none" w:sz="0" w:space="0" w:color="auto"/>
          </w:divBdr>
          <w:divsChild>
            <w:div w:id="983973965">
              <w:marLeft w:val="0"/>
              <w:marRight w:val="0"/>
              <w:marTop w:val="0"/>
              <w:marBottom w:val="0"/>
              <w:divBdr>
                <w:top w:val="none" w:sz="0" w:space="0" w:color="auto"/>
                <w:left w:val="none" w:sz="0" w:space="0" w:color="auto"/>
                <w:bottom w:val="none" w:sz="0" w:space="0" w:color="auto"/>
                <w:right w:val="none" w:sz="0" w:space="0" w:color="auto"/>
              </w:divBdr>
            </w:div>
          </w:divsChild>
        </w:div>
        <w:div w:id="2064255124">
          <w:marLeft w:val="0"/>
          <w:marRight w:val="0"/>
          <w:marTop w:val="0"/>
          <w:marBottom w:val="0"/>
          <w:divBdr>
            <w:top w:val="none" w:sz="0" w:space="0" w:color="auto"/>
            <w:left w:val="none" w:sz="0" w:space="0" w:color="auto"/>
            <w:bottom w:val="none" w:sz="0" w:space="0" w:color="auto"/>
            <w:right w:val="none" w:sz="0" w:space="0" w:color="auto"/>
          </w:divBdr>
          <w:divsChild>
            <w:div w:id="927999753">
              <w:marLeft w:val="0"/>
              <w:marRight w:val="0"/>
              <w:marTop w:val="0"/>
              <w:marBottom w:val="0"/>
              <w:divBdr>
                <w:top w:val="none" w:sz="0" w:space="0" w:color="auto"/>
                <w:left w:val="none" w:sz="0" w:space="0" w:color="auto"/>
                <w:bottom w:val="none" w:sz="0" w:space="0" w:color="auto"/>
                <w:right w:val="none" w:sz="0" w:space="0" w:color="auto"/>
              </w:divBdr>
            </w:div>
            <w:div w:id="390156641">
              <w:marLeft w:val="0"/>
              <w:marRight w:val="0"/>
              <w:marTop w:val="0"/>
              <w:marBottom w:val="0"/>
              <w:divBdr>
                <w:top w:val="none" w:sz="0" w:space="0" w:color="auto"/>
                <w:left w:val="none" w:sz="0" w:space="0" w:color="auto"/>
                <w:bottom w:val="none" w:sz="0" w:space="0" w:color="auto"/>
                <w:right w:val="none" w:sz="0" w:space="0" w:color="auto"/>
              </w:divBdr>
            </w:div>
            <w:div w:id="261954429">
              <w:marLeft w:val="0"/>
              <w:marRight w:val="0"/>
              <w:marTop w:val="0"/>
              <w:marBottom w:val="0"/>
              <w:divBdr>
                <w:top w:val="none" w:sz="0" w:space="0" w:color="auto"/>
                <w:left w:val="none" w:sz="0" w:space="0" w:color="auto"/>
                <w:bottom w:val="none" w:sz="0" w:space="0" w:color="auto"/>
                <w:right w:val="none" w:sz="0" w:space="0" w:color="auto"/>
              </w:divBdr>
            </w:div>
            <w:div w:id="645740799">
              <w:marLeft w:val="0"/>
              <w:marRight w:val="0"/>
              <w:marTop w:val="0"/>
              <w:marBottom w:val="0"/>
              <w:divBdr>
                <w:top w:val="none" w:sz="0" w:space="0" w:color="auto"/>
                <w:left w:val="none" w:sz="0" w:space="0" w:color="auto"/>
                <w:bottom w:val="none" w:sz="0" w:space="0" w:color="auto"/>
                <w:right w:val="none" w:sz="0" w:space="0" w:color="auto"/>
              </w:divBdr>
            </w:div>
            <w:div w:id="539904581">
              <w:marLeft w:val="0"/>
              <w:marRight w:val="0"/>
              <w:marTop w:val="0"/>
              <w:marBottom w:val="0"/>
              <w:divBdr>
                <w:top w:val="none" w:sz="0" w:space="0" w:color="auto"/>
                <w:left w:val="none" w:sz="0" w:space="0" w:color="auto"/>
                <w:bottom w:val="none" w:sz="0" w:space="0" w:color="auto"/>
                <w:right w:val="none" w:sz="0" w:space="0" w:color="auto"/>
              </w:divBdr>
            </w:div>
            <w:div w:id="1747730497">
              <w:marLeft w:val="0"/>
              <w:marRight w:val="0"/>
              <w:marTop w:val="0"/>
              <w:marBottom w:val="0"/>
              <w:divBdr>
                <w:top w:val="none" w:sz="0" w:space="0" w:color="auto"/>
                <w:left w:val="none" w:sz="0" w:space="0" w:color="auto"/>
                <w:bottom w:val="none" w:sz="0" w:space="0" w:color="auto"/>
                <w:right w:val="none" w:sz="0" w:space="0" w:color="auto"/>
              </w:divBdr>
            </w:div>
            <w:div w:id="2456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7218">
      <w:bodyDiv w:val="1"/>
      <w:marLeft w:val="0"/>
      <w:marRight w:val="0"/>
      <w:marTop w:val="0"/>
      <w:marBottom w:val="0"/>
      <w:divBdr>
        <w:top w:val="none" w:sz="0" w:space="0" w:color="auto"/>
        <w:left w:val="none" w:sz="0" w:space="0" w:color="auto"/>
        <w:bottom w:val="none" w:sz="0" w:space="0" w:color="auto"/>
        <w:right w:val="none" w:sz="0" w:space="0" w:color="auto"/>
      </w:divBdr>
    </w:div>
    <w:div w:id="731922990">
      <w:bodyDiv w:val="1"/>
      <w:marLeft w:val="0"/>
      <w:marRight w:val="0"/>
      <w:marTop w:val="0"/>
      <w:marBottom w:val="0"/>
      <w:divBdr>
        <w:top w:val="none" w:sz="0" w:space="0" w:color="auto"/>
        <w:left w:val="none" w:sz="0" w:space="0" w:color="auto"/>
        <w:bottom w:val="none" w:sz="0" w:space="0" w:color="auto"/>
        <w:right w:val="none" w:sz="0" w:space="0" w:color="auto"/>
      </w:divBdr>
      <w:divsChild>
        <w:div w:id="747995116">
          <w:marLeft w:val="0"/>
          <w:marRight w:val="0"/>
          <w:marTop w:val="0"/>
          <w:marBottom w:val="0"/>
          <w:divBdr>
            <w:top w:val="none" w:sz="0" w:space="0" w:color="auto"/>
            <w:left w:val="none" w:sz="0" w:space="0" w:color="auto"/>
            <w:bottom w:val="none" w:sz="0" w:space="0" w:color="auto"/>
            <w:right w:val="none" w:sz="0" w:space="0" w:color="auto"/>
          </w:divBdr>
          <w:divsChild>
            <w:div w:id="1027676169">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741754076">
      <w:bodyDiv w:val="1"/>
      <w:marLeft w:val="0"/>
      <w:marRight w:val="0"/>
      <w:marTop w:val="0"/>
      <w:marBottom w:val="0"/>
      <w:divBdr>
        <w:top w:val="none" w:sz="0" w:space="0" w:color="auto"/>
        <w:left w:val="none" w:sz="0" w:space="0" w:color="auto"/>
        <w:bottom w:val="none" w:sz="0" w:space="0" w:color="auto"/>
        <w:right w:val="none" w:sz="0" w:space="0" w:color="auto"/>
      </w:divBdr>
      <w:divsChild>
        <w:div w:id="1603495394">
          <w:marLeft w:val="0"/>
          <w:marRight w:val="0"/>
          <w:marTop w:val="0"/>
          <w:marBottom w:val="0"/>
          <w:divBdr>
            <w:top w:val="none" w:sz="0" w:space="0" w:color="auto"/>
            <w:left w:val="none" w:sz="0" w:space="0" w:color="auto"/>
            <w:bottom w:val="none" w:sz="0" w:space="0" w:color="auto"/>
            <w:right w:val="none" w:sz="0" w:space="0" w:color="auto"/>
          </w:divBdr>
          <w:divsChild>
            <w:div w:id="39905919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037924232">
      <w:bodyDiv w:val="1"/>
      <w:marLeft w:val="0"/>
      <w:marRight w:val="0"/>
      <w:marTop w:val="0"/>
      <w:marBottom w:val="0"/>
      <w:divBdr>
        <w:top w:val="none" w:sz="0" w:space="0" w:color="auto"/>
        <w:left w:val="none" w:sz="0" w:space="0" w:color="auto"/>
        <w:bottom w:val="none" w:sz="0" w:space="0" w:color="auto"/>
        <w:right w:val="none" w:sz="0" w:space="0" w:color="auto"/>
      </w:divBdr>
      <w:divsChild>
        <w:div w:id="1450050625">
          <w:marLeft w:val="0"/>
          <w:marRight w:val="0"/>
          <w:marTop w:val="0"/>
          <w:marBottom w:val="0"/>
          <w:divBdr>
            <w:top w:val="none" w:sz="0" w:space="0" w:color="auto"/>
            <w:left w:val="none" w:sz="0" w:space="0" w:color="auto"/>
            <w:bottom w:val="none" w:sz="0" w:space="0" w:color="auto"/>
            <w:right w:val="none" w:sz="0" w:space="0" w:color="auto"/>
          </w:divBdr>
          <w:divsChild>
            <w:div w:id="1685397011">
              <w:marLeft w:val="0"/>
              <w:marRight w:val="0"/>
              <w:marTop w:val="0"/>
              <w:marBottom w:val="0"/>
              <w:divBdr>
                <w:top w:val="single" w:sz="8" w:space="3" w:color="E1E1E1"/>
                <w:left w:val="none" w:sz="0" w:space="0" w:color="auto"/>
                <w:bottom w:val="none" w:sz="0" w:space="0" w:color="auto"/>
                <w:right w:val="none" w:sz="0" w:space="0" w:color="auto"/>
              </w:divBdr>
            </w:div>
          </w:divsChild>
        </w:div>
        <w:div w:id="938828888">
          <w:marLeft w:val="0"/>
          <w:marRight w:val="0"/>
          <w:marTop w:val="0"/>
          <w:marBottom w:val="0"/>
          <w:divBdr>
            <w:top w:val="none" w:sz="0" w:space="0" w:color="auto"/>
            <w:left w:val="none" w:sz="0" w:space="0" w:color="auto"/>
            <w:bottom w:val="none" w:sz="0" w:space="0" w:color="auto"/>
            <w:right w:val="none" w:sz="0" w:space="0" w:color="auto"/>
          </w:divBdr>
        </w:div>
        <w:div w:id="1515922299">
          <w:marLeft w:val="0"/>
          <w:marRight w:val="0"/>
          <w:marTop w:val="0"/>
          <w:marBottom w:val="0"/>
          <w:divBdr>
            <w:top w:val="none" w:sz="0" w:space="0" w:color="auto"/>
            <w:left w:val="none" w:sz="0" w:space="0" w:color="auto"/>
            <w:bottom w:val="none" w:sz="0" w:space="0" w:color="auto"/>
            <w:right w:val="none" w:sz="0" w:space="0" w:color="auto"/>
          </w:divBdr>
          <w:divsChild>
            <w:div w:id="482620140">
              <w:marLeft w:val="0"/>
              <w:marRight w:val="0"/>
              <w:marTop w:val="0"/>
              <w:marBottom w:val="0"/>
              <w:divBdr>
                <w:top w:val="none" w:sz="0" w:space="0" w:color="auto"/>
                <w:left w:val="none" w:sz="0" w:space="0" w:color="auto"/>
                <w:bottom w:val="none" w:sz="0" w:space="0" w:color="auto"/>
                <w:right w:val="none" w:sz="0" w:space="0" w:color="auto"/>
              </w:divBdr>
            </w:div>
            <w:div w:id="773133914">
              <w:marLeft w:val="0"/>
              <w:marRight w:val="0"/>
              <w:marTop w:val="0"/>
              <w:marBottom w:val="0"/>
              <w:divBdr>
                <w:top w:val="none" w:sz="0" w:space="0" w:color="auto"/>
                <w:left w:val="none" w:sz="0" w:space="0" w:color="auto"/>
                <w:bottom w:val="none" w:sz="0" w:space="0" w:color="auto"/>
                <w:right w:val="none" w:sz="0" w:space="0" w:color="auto"/>
              </w:divBdr>
              <w:divsChild>
                <w:div w:id="305089342">
                  <w:marLeft w:val="0"/>
                  <w:marRight w:val="0"/>
                  <w:marTop w:val="0"/>
                  <w:marBottom w:val="0"/>
                  <w:divBdr>
                    <w:top w:val="none" w:sz="0" w:space="0" w:color="auto"/>
                    <w:left w:val="none" w:sz="0" w:space="0" w:color="auto"/>
                    <w:bottom w:val="none" w:sz="0" w:space="0" w:color="auto"/>
                    <w:right w:val="none" w:sz="0" w:space="0" w:color="auto"/>
                  </w:divBdr>
                </w:div>
              </w:divsChild>
            </w:div>
            <w:div w:id="534125168">
              <w:marLeft w:val="0"/>
              <w:marRight w:val="0"/>
              <w:marTop w:val="0"/>
              <w:marBottom w:val="0"/>
              <w:divBdr>
                <w:top w:val="none" w:sz="0" w:space="0" w:color="auto"/>
                <w:left w:val="none" w:sz="0" w:space="0" w:color="auto"/>
                <w:bottom w:val="none" w:sz="0" w:space="0" w:color="auto"/>
                <w:right w:val="none" w:sz="0" w:space="0" w:color="auto"/>
              </w:divBdr>
              <w:divsChild>
                <w:div w:id="2023361586">
                  <w:marLeft w:val="0"/>
                  <w:marRight w:val="0"/>
                  <w:marTop w:val="0"/>
                  <w:marBottom w:val="0"/>
                  <w:divBdr>
                    <w:top w:val="none" w:sz="0" w:space="0" w:color="auto"/>
                    <w:left w:val="none" w:sz="0" w:space="0" w:color="auto"/>
                    <w:bottom w:val="none" w:sz="0" w:space="0" w:color="auto"/>
                    <w:right w:val="none" w:sz="0" w:space="0" w:color="auto"/>
                  </w:divBdr>
                </w:div>
                <w:div w:id="19829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37141">
      <w:bodyDiv w:val="1"/>
      <w:marLeft w:val="0"/>
      <w:marRight w:val="0"/>
      <w:marTop w:val="0"/>
      <w:marBottom w:val="0"/>
      <w:divBdr>
        <w:top w:val="none" w:sz="0" w:space="0" w:color="auto"/>
        <w:left w:val="none" w:sz="0" w:space="0" w:color="auto"/>
        <w:bottom w:val="none" w:sz="0" w:space="0" w:color="auto"/>
        <w:right w:val="none" w:sz="0" w:space="0" w:color="auto"/>
      </w:divBdr>
      <w:divsChild>
        <w:div w:id="1821917841">
          <w:marLeft w:val="0"/>
          <w:marRight w:val="0"/>
          <w:marTop w:val="0"/>
          <w:marBottom w:val="60"/>
          <w:divBdr>
            <w:top w:val="none" w:sz="0" w:space="0" w:color="auto"/>
            <w:left w:val="none" w:sz="0" w:space="0" w:color="auto"/>
            <w:bottom w:val="none" w:sz="0" w:space="0" w:color="auto"/>
            <w:right w:val="none" w:sz="0" w:space="0" w:color="auto"/>
          </w:divBdr>
          <w:divsChild>
            <w:div w:id="1424953254">
              <w:marLeft w:val="0"/>
              <w:marRight w:val="0"/>
              <w:marTop w:val="0"/>
              <w:marBottom w:val="0"/>
              <w:divBdr>
                <w:top w:val="none" w:sz="0" w:space="0" w:color="auto"/>
                <w:left w:val="none" w:sz="0" w:space="0" w:color="auto"/>
                <w:bottom w:val="none" w:sz="0" w:space="0" w:color="auto"/>
                <w:right w:val="none" w:sz="0" w:space="0" w:color="auto"/>
              </w:divBdr>
              <w:divsChild>
                <w:div w:id="1282687480">
                  <w:marLeft w:val="0"/>
                  <w:marRight w:val="0"/>
                  <w:marTop w:val="0"/>
                  <w:marBottom w:val="0"/>
                  <w:divBdr>
                    <w:top w:val="none" w:sz="0" w:space="0" w:color="auto"/>
                    <w:left w:val="none" w:sz="0" w:space="0" w:color="auto"/>
                    <w:bottom w:val="none" w:sz="0" w:space="0" w:color="auto"/>
                    <w:right w:val="none" w:sz="0" w:space="0" w:color="auto"/>
                  </w:divBdr>
                  <w:divsChild>
                    <w:div w:id="369837710">
                      <w:marLeft w:val="0"/>
                      <w:marRight w:val="0"/>
                      <w:marTop w:val="0"/>
                      <w:marBottom w:val="30"/>
                      <w:divBdr>
                        <w:top w:val="none" w:sz="0" w:space="0" w:color="auto"/>
                        <w:left w:val="none" w:sz="0" w:space="0" w:color="auto"/>
                        <w:bottom w:val="none" w:sz="0" w:space="0" w:color="auto"/>
                        <w:right w:val="none" w:sz="0" w:space="0" w:color="auto"/>
                      </w:divBdr>
                      <w:divsChild>
                        <w:div w:id="1232736781">
                          <w:marLeft w:val="0"/>
                          <w:marRight w:val="0"/>
                          <w:marTop w:val="0"/>
                          <w:marBottom w:val="0"/>
                          <w:divBdr>
                            <w:top w:val="none" w:sz="0" w:space="0" w:color="auto"/>
                            <w:left w:val="none" w:sz="0" w:space="0" w:color="auto"/>
                            <w:bottom w:val="none" w:sz="0" w:space="0" w:color="auto"/>
                            <w:right w:val="none" w:sz="0" w:space="0" w:color="auto"/>
                          </w:divBdr>
                          <w:divsChild>
                            <w:div w:id="560215466">
                              <w:marLeft w:val="0"/>
                              <w:marRight w:val="0"/>
                              <w:marTop w:val="0"/>
                              <w:marBottom w:val="0"/>
                              <w:divBdr>
                                <w:top w:val="none" w:sz="0" w:space="0" w:color="auto"/>
                                <w:left w:val="none" w:sz="0" w:space="0" w:color="auto"/>
                                <w:bottom w:val="none" w:sz="0" w:space="0" w:color="auto"/>
                                <w:right w:val="none" w:sz="0" w:space="0" w:color="auto"/>
                              </w:divBdr>
                              <w:divsChild>
                                <w:div w:id="1612206479">
                                  <w:marLeft w:val="0"/>
                                  <w:marRight w:val="0"/>
                                  <w:marTop w:val="0"/>
                                  <w:marBottom w:val="0"/>
                                  <w:divBdr>
                                    <w:top w:val="none" w:sz="0" w:space="0" w:color="auto"/>
                                    <w:left w:val="none" w:sz="0" w:space="0" w:color="auto"/>
                                    <w:bottom w:val="none" w:sz="0" w:space="0" w:color="auto"/>
                                    <w:right w:val="none" w:sz="0" w:space="0" w:color="auto"/>
                                  </w:divBdr>
                                  <w:divsChild>
                                    <w:div w:id="1652176665">
                                      <w:marLeft w:val="0"/>
                                      <w:marRight w:val="0"/>
                                      <w:marTop w:val="0"/>
                                      <w:marBottom w:val="0"/>
                                      <w:divBdr>
                                        <w:top w:val="none" w:sz="0" w:space="0" w:color="auto"/>
                                        <w:left w:val="none" w:sz="0" w:space="0" w:color="auto"/>
                                        <w:bottom w:val="none" w:sz="0" w:space="0" w:color="auto"/>
                                        <w:right w:val="none" w:sz="0" w:space="0" w:color="auto"/>
                                      </w:divBdr>
                                      <w:divsChild>
                                        <w:div w:id="886719001">
                                          <w:marLeft w:val="0"/>
                                          <w:marRight w:val="0"/>
                                          <w:marTop w:val="0"/>
                                          <w:marBottom w:val="0"/>
                                          <w:divBdr>
                                            <w:top w:val="none" w:sz="0" w:space="0" w:color="auto"/>
                                            <w:left w:val="none" w:sz="0" w:space="0" w:color="auto"/>
                                            <w:bottom w:val="none" w:sz="0" w:space="0" w:color="auto"/>
                                            <w:right w:val="none" w:sz="0" w:space="0" w:color="auto"/>
                                          </w:divBdr>
                                          <w:divsChild>
                                            <w:div w:id="1301152186">
                                              <w:marLeft w:val="0"/>
                                              <w:marRight w:val="0"/>
                                              <w:marTop w:val="0"/>
                                              <w:marBottom w:val="75"/>
                                              <w:divBdr>
                                                <w:top w:val="none" w:sz="0" w:space="0" w:color="auto"/>
                                                <w:left w:val="none" w:sz="0" w:space="0" w:color="auto"/>
                                                <w:bottom w:val="none" w:sz="0" w:space="0" w:color="auto"/>
                                                <w:right w:val="none" w:sz="0" w:space="0" w:color="auto"/>
                                              </w:divBdr>
                                              <w:divsChild>
                                                <w:div w:id="20286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34306">
                                  <w:marLeft w:val="0"/>
                                  <w:marRight w:val="0"/>
                                  <w:marTop w:val="0"/>
                                  <w:marBottom w:val="0"/>
                                  <w:divBdr>
                                    <w:top w:val="none" w:sz="0" w:space="0" w:color="auto"/>
                                    <w:left w:val="none" w:sz="0" w:space="0" w:color="auto"/>
                                    <w:bottom w:val="none" w:sz="0" w:space="0" w:color="auto"/>
                                    <w:right w:val="none" w:sz="0" w:space="0" w:color="auto"/>
                                  </w:divBdr>
                                  <w:divsChild>
                                    <w:div w:id="1573272205">
                                      <w:marLeft w:val="0"/>
                                      <w:marRight w:val="0"/>
                                      <w:marTop w:val="0"/>
                                      <w:marBottom w:val="0"/>
                                      <w:divBdr>
                                        <w:top w:val="none" w:sz="0" w:space="0" w:color="auto"/>
                                        <w:left w:val="none" w:sz="0" w:space="0" w:color="auto"/>
                                        <w:bottom w:val="none" w:sz="0" w:space="0" w:color="auto"/>
                                        <w:right w:val="none" w:sz="0" w:space="0" w:color="auto"/>
                                      </w:divBdr>
                                      <w:divsChild>
                                        <w:div w:id="195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533">
                                  <w:marLeft w:val="0"/>
                                  <w:marRight w:val="0"/>
                                  <w:marTop w:val="0"/>
                                  <w:marBottom w:val="0"/>
                                  <w:divBdr>
                                    <w:top w:val="none" w:sz="0" w:space="0" w:color="auto"/>
                                    <w:left w:val="none" w:sz="0" w:space="0" w:color="auto"/>
                                    <w:bottom w:val="none" w:sz="0" w:space="0" w:color="auto"/>
                                    <w:right w:val="none" w:sz="0" w:space="0" w:color="auto"/>
                                  </w:divBdr>
                                  <w:divsChild>
                                    <w:div w:id="1225146325">
                                      <w:marLeft w:val="0"/>
                                      <w:marRight w:val="0"/>
                                      <w:marTop w:val="0"/>
                                      <w:marBottom w:val="0"/>
                                      <w:divBdr>
                                        <w:top w:val="none" w:sz="0" w:space="0" w:color="auto"/>
                                        <w:left w:val="none" w:sz="0" w:space="0" w:color="auto"/>
                                        <w:bottom w:val="none" w:sz="0" w:space="0" w:color="auto"/>
                                        <w:right w:val="none" w:sz="0" w:space="0" w:color="auto"/>
                                      </w:divBdr>
                                      <w:divsChild>
                                        <w:div w:id="329676721">
                                          <w:marLeft w:val="0"/>
                                          <w:marRight w:val="0"/>
                                          <w:marTop w:val="0"/>
                                          <w:marBottom w:val="0"/>
                                          <w:divBdr>
                                            <w:top w:val="none" w:sz="0" w:space="0" w:color="auto"/>
                                            <w:left w:val="none" w:sz="0" w:space="0" w:color="auto"/>
                                            <w:bottom w:val="none" w:sz="0" w:space="0" w:color="auto"/>
                                            <w:right w:val="none" w:sz="0" w:space="0" w:color="auto"/>
                                          </w:divBdr>
                                          <w:divsChild>
                                            <w:div w:id="1812596073">
                                              <w:marLeft w:val="0"/>
                                              <w:marRight w:val="0"/>
                                              <w:marTop w:val="0"/>
                                              <w:marBottom w:val="0"/>
                                              <w:divBdr>
                                                <w:top w:val="none" w:sz="0" w:space="0" w:color="auto"/>
                                                <w:left w:val="none" w:sz="0" w:space="0" w:color="auto"/>
                                                <w:bottom w:val="none" w:sz="0" w:space="0" w:color="auto"/>
                                                <w:right w:val="none" w:sz="0" w:space="0" w:color="auto"/>
                                              </w:divBdr>
                                            </w:div>
                                          </w:divsChild>
                                        </w:div>
                                        <w:div w:id="499082352">
                                          <w:marLeft w:val="0"/>
                                          <w:marRight w:val="0"/>
                                          <w:marTop w:val="0"/>
                                          <w:marBottom w:val="0"/>
                                          <w:divBdr>
                                            <w:top w:val="none" w:sz="0" w:space="0" w:color="auto"/>
                                            <w:left w:val="none" w:sz="0" w:space="0" w:color="auto"/>
                                            <w:bottom w:val="none" w:sz="0" w:space="0" w:color="auto"/>
                                            <w:right w:val="none" w:sz="0" w:space="0" w:color="auto"/>
                                          </w:divBdr>
                                          <w:divsChild>
                                            <w:div w:id="981619852">
                                              <w:marLeft w:val="0"/>
                                              <w:marRight w:val="0"/>
                                              <w:marTop w:val="0"/>
                                              <w:marBottom w:val="0"/>
                                              <w:divBdr>
                                                <w:top w:val="none" w:sz="0" w:space="0" w:color="auto"/>
                                                <w:left w:val="none" w:sz="0" w:space="0" w:color="auto"/>
                                                <w:bottom w:val="none" w:sz="0" w:space="0" w:color="auto"/>
                                                <w:right w:val="none" w:sz="0" w:space="0" w:color="auto"/>
                                              </w:divBdr>
                                              <w:divsChild>
                                                <w:div w:id="1877162029">
                                                  <w:marLeft w:val="0"/>
                                                  <w:marRight w:val="0"/>
                                                  <w:marTop w:val="0"/>
                                                  <w:marBottom w:val="0"/>
                                                  <w:divBdr>
                                                    <w:top w:val="none" w:sz="0" w:space="0" w:color="auto"/>
                                                    <w:left w:val="none" w:sz="0" w:space="0" w:color="auto"/>
                                                    <w:bottom w:val="none" w:sz="0" w:space="0" w:color="auto"/>
                                                    <w:right w:val="none" w:sz="0" w:space="0" w:color="auto"/>
                                                  </w:divBdr>
                                                  <w:divsChild>
                                                    <w:div w:id="1753357931">
                                                      <w:marLeft w:val="0"/>
                                                      <w:marRight w:val="0"/>
                                                      <w:marTop w:val="0"/>
                                                      <w:marBottom w:val="0"/>
                                                      <w:divBdr>
                                                        <w:top w:val="none" w:sz="0" w:space="0" w:color="auto"/>
                                                        <w:left w:val="none" w:sz="0" w:space="0" w:color="auto"/>
                                                        <w:bottom w:val="none" w:sz="0" w:space="0" w:color="auto"/>
                                                        <w:right w:val="none" w:sz="0" w:space="0" w:color="auto"/>
                                                      </w:divBdr>
                                                      <w:divsChild>
                                                        <w:div w:id="1972124502">
                                                          <w:marLeft w:val="0"/>
                                                          <w:marRight w:val="0"/>
                                                          <w:marTop w:val="0"/>
                                                          <w:marBottom w:val="0"/>
                                                          <w:divBdr>
                                                            <w:top w:val="none" w:sz="0" w:space="0" w:color="auto"/>
                                                            <w:left w:val="none" w:sz="0" w:space="0" w:color="auto"/>
                                                            <w:bottom w:val="none" w:sz="0" w:space="0" w:color="auto"/>
                                                            <w:right w:val="none" w:sz="0" w:space="0" w:color="auto"/>
                                                          </w:divBdr>
                                                          <w:divsChild>
                                                            <w:div w:id="835998449">
                                                              <w:marLeft w:val="0"/>
                                                              <w:marRight w:val="0"/>
                                                              <w:marTop w:val="0"/>
                                                              <w:marBottom w:val="0"/>
                                                              <w:divBdr>
                                                                <w:top w:val="none" w:sz="0" w:space="0" w:color="auto"/>
                                                                <w:left w:val="none" w:sz="0" w:space="0" w:color="auto"/>
                                                                <w:bottom w:val="none" w:sz="0" w:space="0" w:color="auto"/>
                                                                <w:right w:val="none" w:sz="0" w:space="0" w:color="auto"/>
                                                              </w:divBdr>
                                                              <w:divsChild>
                                                                <w:div w:id="1298297412">
                                                                  <w:marLeft w:val="0"/>
                                                                  <w:marRight w:val="0"/>
                                                                  <w:marTop w:val="0"/>
                                                                  <w:marBottom w:val="0"/>
                                                                  <w:divBdr>
                                                                    <w:top w:val="none" w:sz="0" w:space="0" w:color="auto"/>
                                                                    <w:left w:val="none" w:sz="0" w:space="0" w:color="auto"/>
                                                                    <w:bottom w:val="none" w:sz="0" w:space="0" w:color="auto"/>
                                                                    <w:right w:val="none" w:sz="0" w:space="0" w:color="auto"/>
                                                                  </w:divBdr>
                                                                  <w:divsChild>
                                                                    <w:div w:id="2120953775">
                                                                      <w:marLeft w:val="0"/>
                                                                      <w:marRight w:val="0"/>
                                                                      <w:marTop w:val="0"/>
                                                                      <w:marBottom w:val="0"/>
                                                                      <w:divBdr>
                                                                        <w:top w:val="none" w:sz="0" w:space="0" w:color="auto"/>
                                                                        <w:left w:val="none" w:sz="0" w:space="0" w:color="auto"/>
                                                                        <w:bottom w:val="none" w:sz="0" w:space="0" w:color="auto"/>
                                                                        <w:right w:val="none" w:sz="0" w:space="0" w:color="auto"/>
                                                                      </w:divBdr>
                                                                    </w:div>
                                                                    <w:div w:id="19440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0640352">
                  <w:marLeft w:val="930"/>
                  <w:marRight w:val="0"/>
                  <w:marTop w:val="0"/>
                  <w:marBottom w:val="0"/>
                  <w:divBdr>
                    <w:top w:val="none" w:sz="0" w:space="0" w:color="auto"/>
                    <w:left w:val="none" w:sz="0" w:space="0" w:color="auto"/>
                    <w:bottom w:val="none" w:sz="0" w:space="0" w:color="auto"/>
                    <w:right w:val="none" w:sz="0" w:space="0" w:color="auto"/>
                  </w:divBdr>
                  <w:divsChild>
                    <w:div w:id="101730270">
                      <w:marLeft w:val="0"/>
                      <w:marRight w:val="0"/>
                      <w:marTop w:val="0"/>
                      <w:marBottom w:val="0"/>
                      <w:divBdr>
                        <w:top w:val="none" w:sz="0" w:space="0" w:color="auto"/>
                        <w:left w:val="none" w:sz="0" w:space="0" w:color="auto"/>
                        <w:bottom w:val="none" w:sz="0" w:space="0" w:color="auto"/>
                        <w:right w:val="none" w:sz="0" w:space="0" w:color="auto"/>
                      </w:divBdr>
                      <w:divsChild>
                        <w:div w:id="1205632412">
                          <w:marLeft w:val="0"/>
                          <w:marRight w:val="0"/>
                          <w:marTop w:val="105"/>
                          <w:marBottom w:val="0"/>
                          <w:divBdr>
                            <w:top w:val="none" w:sz="0" w:space="0" w:color="auto"/>
                            <w:left w:val="none" w:sz="0" w:space="0" w:color="auto"/>
                            <w:bottom w:val="none" w:sz="0" w:space="0" w:color="auto"/>
                            <w:right w:val="none" w:sz="0" w:space="0" w:color="auto"/>
                          </w:divBdr>
                          <w:divsChild>
                            <w:div w:id="1532911761">
                              <w:marLeft w:val="0"/>
                              <w:marRight w:val="0"/>
                              <w:marTop w:val="0"/>
                              <w:marBottom w:val="0"/>
                              <w:divBdr>
                                <w:top w:val="none" w:sz="0" w:space="0" w:color="auto"/>
                                <w:left w:val="none" w:sz="0" w:space="0" w:color="auto"/>
                                <w:bottom w:val="none" w:sz="0" w:space="0" w:color="auto"/>
                                <w:right w:val="none" w:sz="0" w:space="0" w:color="auto"/>
                              </w:divBdr>
                              <w:divsChild>
                                <w:div w:id="881283957">
                                  <w:marLeft w:val="0"/>
                                  <w:marRight w:val="0"/>
                                  <w:marTop w:val="0"/>
                                  <w:marBottom w:val="0"/>
                                  <w:divBdr>
                                    <w:top w:val="none" w:sz="0" w:space="0" w:color="auto"/>
                                    <w:left w:val="none" w:sz="0" w:space="0" w:color="auto"/>
                                    <w:bottom w:val="none" w:sz="0" w:space="0" w:color="auto"/>
                                    <w:right w:val="none" w:sz="0" w:space="0" w:color="auto"/>
                                  </w:divBdr>
                                  <w:divsChild>
                                    <w:div w:id="516047548">
                                      <w:marLeft w:val="0"/>
                                      <w:marRight w:val="0"/>
                                      <w:marTop w:val="0"/>
                                      <w:marBottom w:val="0"/>
                                      <w:divBdr>
                                        <w:top w:val="none" w:sz="0" w:space="0" w:color="auto"/>
                                        <w:left w:val="none" w:sz="0" w:space="0" w:color="auto"/>
                                        <w:bottom w:val="none" w:sz="0" w:space="0" w:color="auto"/>
                                        <w:right w:val="none" w:sz="0" w:space="0" w:color="auto"/>
                                      </w:divBdr>
                                      <w:divsChild>
                                        <w:div w:id="2005934794">
                                          <w:marLeft w:val="0"/>
                                          <w:marRight w:val="0"/>
                                          <w:marTop w:val="150"/>
                                          <w:marBottom w:val="150"/>
                                          <w:divBdr>
                                            <w:top w:val="none" w:sz="0" w:space="0" w:color="auto"/>
                                            <w:left w:val="none" w:sz="0" w:space="0" w:color="auto"/>
                                            <w:bottom w:val="none" w:sz="0" w:space="0" w:color="auto"/>
                                            <w:right w:val="none" w:sz="0" w:space="0" w:color="auto"/>
                                          </w:divBdr>
                                          <w:divsChild>
                                            <w:div w:id="148400759">
                                              <w:marLeft w:val="0"/>
                                              <w:marRight w:val="0"/>
                                              <w:marTop w:val="0"/>
                                              <w:marBottom w:val="0"/>
                                              <w:divBdr>
                                                <w:top w:val="none" w:sz="0" w:space="0" w:color="auto"/>
                                                <w:left w:val="none" w:sz="0" w:space="0" w:color="auto"/>
                                                <w:bottom w:val="none" w:sz="0" w:space="0" w:color="auto"/>
                                                <w:right w:val="none" w:sz="0" w:space="0" w:color="auto"/>
                                              </w:divBdr>
                                              <w:divsChild>
                                                <w:div w:id="2065371024">
                                                  <w:marLeft w:val="300"/>
                                                  <w:marRight w:val="0"/>
                                                  <w:marTop w:val="0"/>
                                                  <w:marBottom w:val="0"/>
                                                  <w:divBdr>
                                                    <w:top w:val="none" w:sz="0" w:space="0" w:color="auto"/>
                                                    <w:left w:val="none" w:sz="0" w:space="0" w:color="auto"/>
                                                    <w:bottom w:val="none" w:sz="0" w:space="0" w:color="auto"/>
                                                    <w:right w:val="none" w:sz="0" w:space="0" w:color="auto"/>
                                                  </w:divBdr>
                                                  <w:divsChild>
                                                    <w:div w:id="16911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881222">
          <w:marLeft w:val="930"/>
          <w:marRight w:val="0"/>
          <w:marTop w:val="180"/>
          <w:marBottom w:val="0"/>
          <w:divBdr>
            <w:top w:val="none" w:sz="0" w:space="0" w:color="auto"/>
            <w:left w:val="none" w:sz="0" w:space="0" w:color="auto"/>
            <w:bottom w:val="none" w:sz="0" w:space="0" w:color="auto"/>
            <w:right w:val="none" w:sz="0" w:space="0" w:color="auto"/>
          </w:divBdr>
          <w:divsChild>
            <w:div w:id="417365414">
              <w:marLeft w:val="0"/>
              <w:marRight w:val="0"/>
              <w:marTop w:val="0"/>
              <w:marBottom w:val="0"/>
              <w:divBdr>
                <w:top w:val="none" w:sz="0" w:space="0" w:color="auto"/>
                <w:left w:val="none" w:sz="0" w:space="0" w:color="auto"/>
                <w:bottom w:val="none" w:sz="0" w:space="0" w:color="auto"/>
                <w:right w:val="none" w:sz="0" w:space="0" w:color="auto"/>
              </w:divBdr>
              <w:divsChild>
                <w:div w:id="884028353">
                  <w:marLeft w:val="0"/>
                  <w:marRight w:val="0"/>
                  <w:marTop w:val="0"/>
                  <w:marBottom w:val="0"/>
                  <w:divBdr>
                    <w:top w:val="none" w:sz="0" w:space="0" w:color="auto"/>
                    <w:left w:val="none" w:sz="0" w:space="0" w:color="auto"/>
                    <w:bottom w:val="none" w:sz="0" w:space="0" w:color="auto"/>
                    <w:right w:val="none" w:sz="0" w:space="0" w:color="auto"/>
                  </w:divBdr>
                  <w:divsChild>
                    <w:div w:id="352389696">
                      <w:marLeft w:val="0"/>
                      <w:marRight w:val="0"/>
                      <w:marTop w:val="0"/>
                      <w:marBottom w:val="0"/>
                      <w:divBdr>
                        <w:top w:val="none" w:sz="0" w:space="0" w:color="auto"/>
                        <w:left w:val="none" w:sz="0" w:space="0" w:color="auto"/>
                        <w:bottom w:val="none" w:sz="0" w:space="0" w:color="auto"/>
                        <w:right w:val="none" w:sz="0" w:space="0" w:color="auto"/>
                      </w:divBdr>
                      <w:divsChild>
                        <w:div w:id="273025719">
                          <w:marLeft w:val="0"/>
                          <w:marRight w:val="0"/>
                          <w:marTop w:val="0"/>
                          <w:marBottom w:val="0"/>
                          <w:divBdr>
                            <w:top w:val="none" w:sz="0" w:space="0" w:color="auto"/>
                            <w:left w:val="none" w:sz="0" w:space="0" w:color="auto"/>
                            <w:bottom w:val="none" w:sz="0" w:space="0" w:color="auto"/>
                            <w:right w:val="none" w:sz="0" w:space="0" w:color="auto"/>
                          </w:divBdr>
                          <w:divsChild>
                            <w:div w:id="1281566253">
                              <w:marLeft w:val="0"/>
                              <w:marRight w:val="0"/>
                              <w:marTop w:val="0"/>
                              <w:marBottom w:val="0"/>
                              <w:divBdr>
                                <w:top w:val="none" w:sz="0" w:space="0" w:color="auto"/>
                                <w:left w:val="none" w:sz="0" w:space="0" w:color="auto"/>
                                <w:bottom w:val="none" w:sz="0" w:space="0" w:color="auto"/>
                                <w:right w:val="none" w:sz="0" w:space="0" w:color="auto"/>
                              </w:divBdr>
                              <w:divsChild>
                                <w:div w:id="1034305608">
                                  <w:marLeft w:val="0"/>
                                  <w:marRight w:val="0"/>
                                  <w:marTop w:val="0"/>
                                  <w:marBottom w:val="0"/>
                                  <w:divBdr>
                                    <w:top w:val="none" w:sz="0" w:space="0" w:color="auto"/>
                                    <w:left w:val="none" w:sz="0" w:space="0" w:color="auto"/>
                                    <w:bottom w:val="none" w:sz="0" w:space="0" w:color="auto"/>
                                    <w:right w:val="none" w:sz="0" w:space="0" w:color="auto"/>
                                  </w:divBdr>
                                </w:div>
                                <w:div w:id="632445024">
                                  <w:marLeft w:val="0"/>
                                  <w:marRight w:val="0"/>
                                  <w:marTop w:val="0"/>
                                  <w:marBottom w:val="0"/>
                                  <w:divBdr>
                                    <w:top w:val="none" w:sz="0" w:space="0" w:color="auto"/>
                                    <w:left w:val="none" w:sz="0" w:space="0" w:color="auto"/>
                                    <w:bottom w:val="none" w:sz="0" w:space="0" w:color="auto"/>
                                    <w:right w:val="none" w:sz="0" w:space="0" w:color="auto"/>
                                  </w:divBdr>
                                </w:div>
                                <w:div w:id="1939174788">
                                  <w:marLeft w:val="0"/>
                                  <w:marRight w:val="0"/>
                                  <w:marTop w:val="0"/>
                                  <w:marBottom w:val="0"/>
                                  <w:divBdr>
                                    <w:top w:val="none" w:sz="0" w:space="0" w:color="auto"/>
                                    <w:left w:val="none" w:sz="0" w:space="0" w:color="auto"/>
                                    <w:bottom w:val="none" w:sz="0" w:space="0" w:color="auto"/>
                                    <w:right w:val="none" w:sz="0" w:space="0" w:color="auto"/>
                                  </w:divBdr>
                                </w:div>
                                <w:div w:id="2070642405">
                                  <w:marLeft w:val="0"/>
                                  <w:marRight w:val="0"/>
                                  <w:marTop w:val="0"/>
                                  <w:marBottom w:val="0"/>
                                  <w:divBdr>
                                    <w:top w:val="none" w:sz="0" w:space="0" w:color="auto"/>
                                    <w:left w:val="none" w:sz="0" w:space="0" w:color="auto"/>
                                    <w:bottom w:val="none" w:sz="0" w:space="0" w:color="auto"/>
                                    <w:right w:val="none" w:sz="0" w:space="0" w:color="auto"/>
                                  </w:divBdr>
                                </w:div>
                                <w:div w:id="855072238">
                                  <w:marLeft w:val="0"/>
                                  <w:marRight w:val="0"/>
                                  <w:marTop w:val="0"/>
                                  <w:marBottom w:val="0"/>
                                  <w:divBdr>
                                    <w:top w:val="none" w:sz="0" w:space="0" w:color="auto"/>
                                    <w:left w:val="none" w:sz="0" w:space="0" w:color="auto"/>
                                    <w:bottom w:val="none" w:sz="0" w:space="0" w:color="auto"/>
                                    <w:right w:val="none" w:sz="0" w:space="0" w:color="auto"/>
                                  </w:divBdr>
                                </w:div>
                                <w:div w:id="470294275">
                                  <w:marLeft w:val="0"/>
                                  <w:marRight w:val="0"/>
                                  <w:marTop w:val="0"/>
                                  <w:marBottom w:val="0"/>
                                  <w:divBdr>
                                    <w:top w:val="none" w:sz="0" w:space="0" w:color="auto"/>
                                    <w:left w:val="none" w:sz="0" w:space="0" w:color="auto"/>
                                    <w:bottom w:val="none" w:sz="0" w:space="0" w:color="auto"/>
                                    <w:right w:val="none" w:sz="0" w:space="0" w:color="auto"/>
                                  </w:divBdr>
                                </w:div>
                                <w:div w:id="975797334">
                                  <w:marLeft w:val="0"/>
                                  <w:marRight w:val="0"/>
                                  <w:marTop w:val="0"/>
                                  <w:marBottom w:val="0"/>
                                  <w:divBdr>
                                    <w:top w:val="none" w:sz="0" w:space="0" w:color="auto"/>
                                    <w:left w:val="none" w:sz="0" w:space="0" w:color="auto"/>
                                    <w:bottom w:val="none" w:sz="0" w:space="0" w:color="auto"/>
                                    <w:right w:val="none" w:sz="0" w:space="0" w:color="auto"/>
                                  </w:divBdr>
                                </w:div>
                                <w:div w:id="565921417">
                                  <w:marLeft w:val="0"/>
                                  <w:marRight w:val="0"/>
                                  <w:marTop w:val="0"/>
                                  <w:marBottom w:val="0"/>
                                  <w:divBdr>
                                    <w:top w:val="none" w:sz="0" w:space="0" w:color="auto"/>
                                    <w:left w:val="none" w:sz="0" w:space="0" w:color="auto"/>
                                    <w:bottom w:val="none" w:sz="0" w:space="0" w:color="auto"/>
                                    <w:right w:val="none" w:sz="0" w:space="0" w:color="auto"/>
                                  </w:divBdr>
                                </w:div>
                                <w:div w:id="566692031">
                                  <w:marLeft w:val="0"/>
                                  <w:marRight w:val="0"/>
                                  <w:marTop w:val="0"/>
                                  <w:marBottom w:val="0"/>
                                  <w:divBdr>
                                    <w:top w:val="none" w:sz="0" w:space="0" w:color="auto"/>
                                    <w:left w:val="none" w:sz="0" w:space="0" w:color="auto"/>
                                    <w:bottom w:val="none" w:sz="0" w:space="0" w:color="auto"/>
                                    <w:right w:val="none" w:sz="0" w:space="0" w:color="auto"/>
                                  </w:divBdr>
                                </w:div>
                                <w:div w:id="464738722">
                                  <w:marLeft w:val="0"/>
                                  <w:marRight w:val="0"/>
                                  <w:marTop w:val="0"/>
                                  <w:marBottom w:val="0"/>
                                  <w:divBdr>
                                    <w:top w:val="none" w:sz="0" w:space="0" w:color="auto"/>
                                    <w:left w:val="none" w:sz="0" w:space="0" w:color="auto"/>
                                    <w:bottom w:val="none" w:sz="0" w:space="0" w:color="auto"/>
                                    <w:right w:val="none" w:sz="0" w:space="0" w:color="auto"/>
                                  </w:divBdr>
                                </w:div>
                                <w:div w:id="1271887884">
                                  <w:marLeft w:val="0"/>
                                  <w:marRight w:val="0"/>
                                  <w:marTop w:val="0"/>
                                  <w:marBottom w:val="0"/>
                                  <w:divBdr>
                                    <w:top w:val="none" w:sz="0" w:space="0" w:color="auto"/>
                                    <w:left w:val="none" w:sz="0" w:space="0" w:color="auto"/>
                                    <w:bottom w:val="none" w:sz="0" w:space="0" w:color="auto"/>
                                    <w:right w:val="none" w:sz="0" w:space="0" w:color="auto"/>
                                  </w:divBdr>
                                </w:div>
                                <w:div w:id="373194519">
                                  <w:marLeft w:val="0"/>
                                  <w:marRight w:val="0"/>
                                  <w:marTop w:val="0"/>
                                  <w:marBottom w:val="0"/>
                                  <w:divBdr>
                                    <w:top w:val="none" w:sz="0" w:space="0" w:color="auto"/>
                                    <w:left w:val="none" w:sz="0" w:space="0" w:color="auto"/>
                                    <w:bottom w:val="none" w:sz="0" w:space="0" w:color="auto"/>
                                    <w:right w:val="none" w:sz="0" w:space="0" w:color="auto"/>
                                  </w:divBdr>
                                </w:div>
                                <w:div w:id="1009866909">
                                  <w:marLeft w:val="0"/>
                                  <w:marRight w:val="0"/>
                                  <w:marTop w:val="0"/>
                                  <w:marBottom w:val="0"/>
                                  <w:divBdr>
                                    <w:top w:val="none" w:sz="0" w:space="0" w:color="auto"/>
                                    <w:left w:val="none" w:sz="0" w:space="0" w:color="auto"/>
                                    <w:bottom w:val="none" w:sz="0" w:space="0" w:color="auto"/>
                                    <w:right w:val="none" w:sz="0" w:space="0" w:color="auto"/>
                                  </w:divBdr>
                                </w:div>
                                <w:div w:id="599459723">
                                  <w:marLeft w:val="0"/>
                                  <w:marRight w:val="0"/>
                                  <w:marTop w:val="0"/>
                                  <w:marBottom w:val="0"/>
                                  <w:divBdr>
                                    <w:top w:val="none" w:sz="0" w:space="0" w:color="auto"/>
                                    <w:left w:val="none" w:sz="0" w:space="0" w:color="auto"/>
                                    <w:bottom w:val="none" w:sz="0" w:space="0" w:color="auto"/>
                                    <w:right w:val="none" w:sz="0" w:space="0" w:color="auto"/>
                                  </w:divBdr>
                                </w:div>
                                <w:div w:id="1808662661">
                                  <w:marLeft w:val="0"/>
                                  <w:marRight w:val="0"/>
                                  <w:marTop w:val="0"/>
                                  <w:marBottom w:val="0"/>
                                  <w:divBdr>
                                    <w:top w:val="none" w:sz="0" w:space="0" w:color="auto"/>
                                    <w:left w:val="none" w:sz="0" w:space="0" w:color="auto"/>
                                    <w:bottom w:val="none" w:sz="0" w:space="0" w:color="auto"/>
                                    <w:right w:val="none" w:sz="0" w:space="0" w:color="auto"/>
                                  </w:divBdr>
                                </w:div>
                                <w:div w:id="1732540395">
                                  <w:marLeft w:val="0"/>
                                  <w:marRight w:val="0"/>
                                  <w:marTop w:val="0"/>
                                  <w:marBottom w:val="0"/>
                                  <w:divBdr>
                                    <w:top w:val="none" w:sz="0" w:space="0" w:color="auto"/>
                                    <w:left w:val="none" w:sz="0" w:space="0" w:color="auto"/>
                                    <w:bottom w:val="none" w:sz="0" w:space="0" w:color="auto"/>
                                    <w:right w:val="none" w:sz="0" w:space="0" w:color="auto"/>
                                  </w:divBdr>
                                </w:div>
                                <w:div w:id="624241088">
                                  <w:marLeft w:val="0"/>
                                  <w:marRight w:val="0"/>
                                  <w:marTop w:val="0"/>
                                  <w:marBottom w:val="0"/>
                                  <w:divBdr>
                                    <w:top w:val="none" w:sz="0" w:space="0" w:color="auto"/>
                                    <w:left w:val="none" w:sz="0" w:space="0" w:color="auto"/>
                                    <w:bottom w:val="none" w:sz="0" w:space="0" w:color="auto"/>
                                    <w:right w:val="none" w:sz="0" w:space="0" w:color="auto"/>
                                  </w:divBdr>
                                </w:div>
                                <w:div w:id="947934417">
                                  <w:marLeft w:val="0"/>
                                  <w:marRight w:val="0"/>
                                  <w:marTop w:val="0"/>
                                  <w:marBottom w:val="0"/>
                                  <w:divBdr>
                                    <w:top w:val="none" w:sz="0" w:space="0" w:color="auto"/>
                                    <w:left w:val="none" w:sz="0" w:space="0" w:color="auto"/>
                                    <w:bottom w:val="none" w:sz="0" w:space="0" w:color="auto"/>
                                    <w:right w:val="none" w:sz="0" w:space="0" w:color="auto"/>
                                  </w:divBdr>
                                </w:div>
                                <w:div w:id="34619370">
                                  <w:marLeft w:val="0"/>
                                  <w:marRight w:val="0"/>
                                  <w:marTop w:val="0"/>
                                  <w:marBottom w:val="0"/>
                                  <w:divBdr>
                                    <w:top w:val="none" w:sz="0" w:space="0" w:color="auto"/>
                                    <w:left w:val="none" w:sz="0" w:space="0" w:color="auto"/>
                                    <w:bottom w:val="none" w:sz="0" w:space="0" w:color="auto"/>
                                    <w:right w:val="none" w:sz="0" w:space="0" w:color="auto"/>
                                  </w:divBdr>
                                </w:div>
                                <w:div w:id="96366938">
                                  <w:marLeft w:val="0"/>
                                  <w:marRight w:val="0"/>
                                  <w:marTop w:val="0"/>
                                  <w:marBottom w:val="0"/>
                                  <w:divBdr>
                                    <w:top w:val="none" w:sz="0" w:space="0" w:color="auto"/>
                                    <w:left w:val="none" w:sz="0" w:space="0" w:color="auto"/>
                                    <w:bottom w:val="none" w:sz="0" w:space="0" w:color="auto"/>
                                    <w:right w:val="none" w:sz="0" w:space="0" w:color="auto"/>
                                  </w:divBdr>
                                </w:div>
                                <w:div w:id="792941486">
                                  <w:marLeft w:val="0"/>
                                  <w:marRight w:val="0"/>
                                  <w:marTop w:val="0"/>
                                  <w:marBottom w:val="0"/>
                                  <w:divBdr>
                                    <w:top w:val="none" w:sz="0" w:space="0" w:color="auto"/>
                                    <w:left w:val="none" w:sz="0" w:space="0" w:color="auto"/>
                                    <w:bottom w:val="none" w:sz="0" w:space="0" w:color="auto"/>
                                    <w:right w:val="none" w:sz="0" w:space="0" w:color="auto"/>
                                  </w:divBdr>
                                </w:div>
                                <w:div w:id="1756047128">
                                  <w:marLeft w:val="0"/>
                                  <w:marRight w:val="0"/>
                                  <w:marTop w:val="0"/>
                                  <w:marBottom w:val="0"/>
                                  <w:divBdr>
                                    <w:top w:val="none" w:sz="0" w:space="0" w:color="auto"/>
                                    <w:left w:val="none" w:sz="0" w:space="0" w:color="auto"/>
                                    <w:bottom w:val="none" w:sz="0" w:space="0" w:color="auto"/>
                                    <w:right w:val="none" w:sz="0" w:space="0" w:color="auto"/>
                                  </w:divBdr>
                                </w:div>
                                <w:div w:id="1510755362">
                                  <w:marLeft w:val="0"/>
                                  <w:marRight w:val="0"/>
                                  <w:marTop w:val="0"/>
                                  <w:marBottom w:val="0"/>
                                  <w:divBdr>
                                    <w:top w:val="none" w:sz="0" w:space="0" w:color="auto"/>
                                    <w:left w:val="none" w:sz="0" w:space="0" w:color="auto"/>
                                    <w:bottom w:val="none" w:sz="0" w:space="0" w:color="auto"/>
                                    <w:right w:val="none" w:sz="0" w:space="0" w:color="auto"/>
                                  </w:divBdr>
                                </w:div>
                                <w:div w:id="1611472948">
                                  <w:marLeft w:val="0"/>
                                  <w:marRight w:val="0"/>
                                  <w:marTop w:val="0"/>
                                  <w:marBottom w:val="0"/>
                                  <w:divBdr>
                                    <w:top w:val="none" w:sz="0" w:space="0" w:color="auto"/>
                                    <w:left w:val="none" w:sz="0" w:space="0" w:color="auto"/>
                                    <w:bottom w:val="none" w:sz="0" w:space="0" w:color="auto"/>
                                    <w:right w:val="none" w:sz="0" w:space="0" w:color="auto"/>
                                  </w:divBdr>
                                </w:div>
                                <w:div w:id="1781801449">
                                  <w:marLeft w:val="0"/>
                                  <w:marRight w:val="0"/>
                                  <w:marTop w:val="0"/>
                                  <w:marBottom w:val="0"/>
                                  <w:divBdr>
                                    <w:top w:val="none" w:sz="0" w:space="0" w:color="auto"/>
                                    <w:left w:val="none" w:sz="0" w:space="0" w:color="auto"/>
                                    <w:bottom w:val="none" w:sz="0" w:space="0" w:color="auto"/>
                                    <w:right w:val="none" w:sz="0" w:space="0" w:color="auto"/>
                                  </w:divBdr>
                                </w:div>
                                <w:div w:id="156267009">
                                  <w:marLeft w:val="0"/>
                                  <w:marRight w:val="0"/>
                                  <w:marTop w:val="0"/>
                                  <w:marBottom w:val="0"/>
                                  <w:divBdr>
                                    <w:top w:val="none" w:sz="0" w:space="0" w:color="auto"/>
                                    <w:left w:val="none" w:sz="0" w:space="0" w:color="auto"/>
                                    <w:bottom w:val="none" w:sz="0" w:space="0" w:color="auto"/>
                                    <w:right w:val="none" w:sz="0" w:space="0" w:color="auto"/>
                                  </w:divBdr>
                                </w:div>
                                <w:div w:id="1025595957">
                                  <w:marLeft w:val="0"/>
                                  <w:marRight w:val="0"/>
                                  <w:marTop w:val="0"/>
                                  <w:marBottom w:val="0"/>
                                  <w:divBdr>
                                    <w:top w:val="none" w:sz="0" w:space="0" w:color="auto"/>
                                    <w:left w:val="none" w:sz="0" w:space="0" w:color="auto"/>
                                    <w:bottom w:val="none" w:sz="0" w:space="0" w:color="auto"/>
                                    <w:right w:val="none" w:sz="0" w:space="0" w:color="auto"/>
                                  </w:divBdr>
                                </w:div>
                                <w:div w:id="1027177387">
                                  <w:marLeft w:val="0"/>
                                  <w:marRight w:val="0"/>
                                  <w:marTop w:val="0"/>
                                  <w:marBottom w:val="0"/>
                                  <w:divBdr>
                                    <w:top w:val="none" w:sz="0" w:space="0" w:color="auto"/>
                                    <w:left w:val="none" w:sz="0" w:space="0" w:color="auto"/>
                                    <w:bottom w:val="none" w:sz="0" w:space="0" w:color="auto"/>
                                    <w:right w:val="none" w:sz="0" w:space="0" w:color="auto"/>
                                  </w:divBdr>
                                </w:div>
                                <w:div w:id="160199965">
                                  <w:marLeft w:val="0"/>
                                  <w:marRight w:val="0"/>
                                  <w:marTop w:val="0"/>
                                  <w:marBottom w:val="0"/>
                                  <w:divBdr>
                                    <w:top w:val="none" w:sz="0" w:space="0" w:color="auto"/>
                                    <w:left w:val="none" w:sz="0" w:space="0" w:color="auto"/>
                                    <w:bottom w:val="none" w:sz="0" w:space="0" w:color="auto"/>
                                    <w:right w:val="none" w:sz="0" w:space="0" w:color="auto"/>
                                  </w:divBdr>
                                </w:div>
                                <w:div w:id="2029674766">
                                  <w:marLeft w:val="0"/>
                                  <w:marRight w:val="0"/>
                                  <w:marTop w:val="0"/>
                                  <w:marBottom w:val="0"/>
                                  <w:divBdr>
                                    <w:top w:val="none" w:sz="0" w:space="0" w:color="auto"/>
                                    <w:left w:val="none" w:sz="0" w:space="0" w:color="auto"/>
                                    <w:bottom w:val="none" w:sz="0" w:space="0" w:color="auto"/>
                                    <w:right w:val="none" w:sz="0" w:space="0" w:color="auto"/>
                                  </w:divBdr>
                                </w:div>
                                <w:div w:id="2248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263699">
      <w:bodyDiv w:val="1"/>
      <w:marLeft w:val="0"/>
      <w:marRight w:val="0"/>
      <w:marTop w:val="0"/>
      <w:marBottom w:val="0"/>
      <w:divBdr>
        <w:top w:val="none" w:sz="0" w:space="0" w:color="auto"/>
        <w:left w:val="none" w:sz="0" w:space="0" w:color="auto"/>
        <w:bottom w:val="none" w:sz="0" w:space="0" w:color="auto"/>
        <w:right w:val="none" w:sz="0" w:space="0" w:color="auto"/>
      </w:divBdr>
    </w:div>
    <w:div w:id="1280141986">
      <w:bodyDiv w:val="1"/>
      <w:marLeft w:val="0"/>
      <w:marRight w:val="0"/>
      <w:marTop w:val="0"/>
      <w:marBottom w:val="0"/>
      <w:divBdr>
        <w:top w:val="none" w:sz="0" w:space="0" w:color="auto"/>
        <w:left w:val="none" w:sz="0" w:space="0" w:color="auto"/>
        <w:bottom w:val="none" w:sz="0" w:space="0" w:color="auto"/>
        <w:right w:val="none" w:sz="0" w:space="0" w:color="auto"/>
      </w:divBdr>
      <w:divsChild>
        <w:div w:id="1405303106">
          <w:marLeft w:val="0"/>
          <w:marRight w:val="0"/>
          <w:marTop w:val="0"/>
          <w:marBottom w:val="0"/>
          <w:divBdr>
            <w:top w:val="none" w:sz="0" w:space="0" w:color="auto"/>
            <w:left w:val="none" w:sz="0" w:space="0" w:color="auto"/>
            <w:bottom w:val="none" w:sz="0" w:space="0" w:color="auto"/>
            <w:right w:val="none" w:sz="0" w:space="0" w:color="auto"/>
          </w:divBdr>
          <w:divsChild>
            <w:div w:id="1857959969">
              <w:marLeft w:val="780"/>
              <w:marRight w:val="0"/>
              <w:marTop w:val="0"/>
              <w:marBottom w:val="0"/>
              <w:divBdr>
                <w:top w:val="none" w:sz="0" w:space="0" w:color="auto"/>
                <w:left w:val="none" w:sz="0" w:space="0" w:color="auto"/>
                <w:bottom w:val="none" w:sz="0" w:space="0" w:color="auto"/>
                <w:right w:val="none" w:sz="0" w:space="0" w:color="auto"/>
              </w:divBdr>
              <w:divsChild>
                <w:div w:id="267811585">
                  <w:marLeft w:val="0"/>
                  <w:marRight w:val="0"/>
                  <w:marTop w:val="0"/>
                  <w:marBottom w:val="0"/>
                  <w:divBdr>
                    <w:top w:val="none" w:sz="0" w:space="0" w:color="auto"/>
                    <w:left w:val="none" w:sz="0" w:space="0" w:color="auto"/>
                    <w:bottom w:val="none" w:sz="0" w:space="0" w:color="auto"/>
                    <w:right w:val="none" w:sz="0" w:space="0" w:color="auto"/>
                  </w:divBdr>
                  <w:divsChild>
                    <w:div w:id="755712953">
                      <w:marLeft w:val="0"/>
                      <w:marRight w:val="0"/>
                      <w:marTop w:val="0"/>
                      <w:marBottom w:val="0"/>
                      <w:divBdr>
                        <w:top w:val="none" w:sz="0" w:space="0" w:color="auto"/>
                        <w:left w:val="none" w:sz="0" w:space="0" w:color="auto"/>
                        <w:bottom w:val="none" w:sz="0" w:space="0" w:color="auto"/>
                        <w:right w:val="none" w:sz="0" w:space="0" w:color="auto"/>
                      </w:divBdr>
                      <w:divsChild>
                        <w:div w:id="1970434110">
                          <w:marLeft w:val="0"/>
                          <w:marRight w:val="0"/>
                          <w:marTop w:val="0"/>
                          <w:marBottom w:val="0"/>
                          <w:divBdr>
                            <w:top w:val="none" w:sz="0" w:space="0" w:color="auto"/>
                            <w:left w:val="none" w:sz="0" w:space="0" w:color="auto"/>
                            <w:bottom w:val="none" w:sz="0" w:space="0" w:color="auto"/>
                            <w:right w:val="none" w:sz="0" w:space="0" w:color="auto"/>
                          </w:divBdr>
                        </w:div>
                      </w:divsChild>
                    </w:div>
                    <w:div w:id="1020624798">
                      <w:marLeft w:val="0"/>
                      <w:marRight w:val="0"/>
                      <w:marTop w:val="30"/>
                      <w:marBottom w:val="0"/>
                      <w:divBdr>
                        <w:top w:val="none" w:sz="0" w:space="0" w:color="auto"/>
                        <w:left w:val="none" w:sz="0" w:space="0" w:color="auto"/>
                        <w:bottom w:val="none" w:sz="0" w:space="0" w:color="auto"/>
                        <w:right w:val="none" w:sz="0" w:space="0" w:color="auto"/>
                      </w:divBdr>
                    </w:div>
                  </w:divsChild>
                </w:div>
                <w:div w:id="702053604">
                  <w:marLeft w:val="0"/>
                  <w:marRight w:val="0"/>
                  <w:marTop w:val="0"/>
                  <w:marBottom w:val="0"/>
                  <w:divBdr>
                    <w:top w:val="none" w:sz="0" w:space="0" w:color="auto"/>
                    <w:left w:val="none" w:sz="0" w:space="0" w:color="auto"/>
                    <w:bottom w:val="none" w:sz="0" w:space="0" w:color="auto"/>
                    <w:right w:val="none" w:sz="0" w:space="0" w:color="auto"/>
                  </w:divBdr>
                  <w:divsChild>
                    <w:div w:id="968314696">
                      <w:marLeft w:val="0"/>
                      <w:marRight w:val="0"/>
                      <w:marTop w:val="0"/>
                      <w:marBottom w:val="0"/>
                      <w:divBdr>
                        <w:top w:val="none" w:sz="0" w:space="0" w:color="auto"/>
                        <w:left w:val="none" w:sz="0" w:space="0" w:color="auto"/>
                        <w:bottom w:val="none" w:sz="0" w:space="0" w:color="auto"/>
                        <w:right w:val="none" w:sz="0" w:space="0" w:color="auto"/>
                      </w:divBdr>
                      <w:divsChild>
                        <w:div w:id="509875980">
                          <w:marLeft w:val="0"/>
                          <w:marRight w:val="0"/>
                          <w:marTop w:val="0"/>
                          <w:marBottom w:val="0"/>
                          <w:divBdr>
                            <w:top w:val="none" w:sz="0" w:space="0" w:color="auto"/>
                            <w:left w:val="none" w:sz="0" w:space="0" w:color="auto"/>
                            <w:bottom w:val="none" w:sz="0" w:space="0" w:color="auto"/>
                            <w:right w:val="none" w:sz="0" w:space="0" w:color="auto"/>
                          </w:divBdr>
                          <w:divsChild>
                            <w:div w:id="713699732">
                              <w:marLeft w:val="0"/>
                              <w:marRight w:val="0"/>
                              <w:marTop w:val="0"/>
                              <w:marBottom w:val="0"/>
                              <w:divBdr>
                                <w:top w:val="none" w:sz="0" w:space="0" w:color="auto"/>
                                <w:left w:val="none" w:sz="0" w:space="0" w:color="auto"/>
                                <w:bottom w:val="none" w:sz="0" w:space="0" w:color="auto"/>
                                <w:right w:val="none" w:sz="0" w:space="0" w:color="auto"/>
                              </w:divBdr>
                              <w:divsChild>
                                <w:div w:id="1444761897">
                                  <w:marLeft w:val="0"/>
                                  <w:marRight w:val="0"/>
                                  <w:marTop w:val="0"/>
                                  <w:marBottom w:val="0"/>
                                  <w:divBdr>
                                    <w:top w:val="none" w:sz="0" w:space="0" w:color="auto"/>
                                    <w:left w:val="none" w:sz="0" w:space="0" w:color="auto"/>
                                    <w:bottom w:val="none" w:sz="0" w:space="0" w:color="auto"/>
                                    <w:right w:val="none" w:sz="0" w:space="0" w:color="auto"/>
                                  </w:divBdr>
                                  <w:divsChild>
                                    <w:div w:id="1832283663">
                                      <w:marLeft w:val="0"/>
                                      <w:marRight w:val="0"/>
                                      <w:marTop w:val="0"/>
                                      <w:marBottom w:val="0"/>
                                      <w:divBdr>
                                        <w:top w:val="none" w:sz="0" w:space="0" w:color="auto"/>
                                        <w:left w:val="none" w:sz="0" w:space="0" w:color="auto"/>
                                        <w:bottom w:val="none" w:sz="0" w:space="0" w:color="auto"/>
                                        <w:right w:val="none" w:sz="0" w:space="0" w:color="auto"/>
                                      </w:divBdr>
                                      <w:divsChild>
                                        <w:div w:id="1583948314">
                                          <w:marLeft w:val="0"/>
                                          <w:marRight w:val="0"/>
                                          <w:marTop w:val="0"/>
                                          <w:marBottom w:val="0"/>
                                          <w:divBdr>
                                            <w:top w:val="none" w:sz="0" w:space="0" w:color="auto"/>
                                            <w:left w:val="none" w:sz="0" w:space="0" w:color="auto"/>
                                            <w:bottom w:val="none" w:sz="0" w:space="0" w:color="auto"/>
                                            <w:right w:val="none" w:sz="0" w:space="0" w:color="auto"/>
                                          </w:divBdr>
                                          <w:divsChild>
                                            <w:div w:id="1324201">
                                              <w:marLeft w:val="0"/>
                                              <w:marRight w:val="0"/>
                                              <w:marTop w:val="0"/>
                                              <w:marBottom w:val="0"/>
                                              <w:divBdr>
                                                <w:top w:val="none" w:sz="0" w:space="0" w:color="auto"/>
                                                <w:left w:val="none" w:sz="0" w:space="0" w:color="auto"/>
                                                <w:bottom w:val="none" w:sz="0" w:space="0" w:color="auto"/>
                                                <w:right w:val="none" w:sz="0" w:space="0" w:color="auto"/>
                                              </w:divBdr>
                                            </w:div>
                                          </w:divsChild>
                                        </w:div>
                                        <w:div w:id="1458379100">
                                          <w:marLeft w:val="0"/>
                                          <w:marRight w:val="0"/>
                                          <w:marTop w:val="0"/>
                                          <w:marBottom w:val="0"/>
                                          <w:divBdr>
                                            <w:top w:val="none" w:sz="0" w:space="0" w:color="auto"/>
                                            <w:left w:val="none" w:sz="0" w:space="0" w:color="auto"/>
                                            <w:bottom w:val="none" w:sz="0" w:space="0" w:color="auto"/>
                                            <w:right w:val="none" w:sz="0" w:space="0" w:color="auto"/>
                                          </w:divBdr>
                                        </w:div>
                                        <w:div w:id="2094935452">
                                          <w:marLeft w:val="0"/>
                                          <w:marRight w:val="0"/>
                                          <w:marTop w:val="0"/>
                                          <w:marBottom w:val="0"/>
                                          <w:divBdr>
                                            <w:top w:val="none" w:sz="0" w:space="0" w:color="auto"/>
                                            <w:left w:val="none" w:sz="0" w:space="0" w:color="auto"/>
                                            <w:bottom w:val="none" w:sz="0" w:space="0" w:color="auto"/>
                                            <w:right w:val="none" w:sz="0" w:space="0" w:color="auto"/>
                                          </w:divBdr>
                                        </w:div>
                                        <w:div w:id="1506704280">
                                          <w:marLeft w:val="0"/>
                                          <w:marRight w:val="0"/>
                                          <w:marTop w:val="0"/>
                                          <w:marBottom w:val="0"/>
                                          <w:divBdr>
                                            <w:top w:val="none" w:sz="0" w:space="0" w:color="auto"/>
                                            <w:left w:val="none" w:sz="0" w:space="0" w:color="auto"/>
                                            <w:bottom w:val="none" w:sz="0" w:space="0" w:color="auto"/>
                                            <w:right w:val="none" w:sz="0" w:space="0" w:color="auto"/>
                                          </w:divBdr>
                                        </w:div>
                                        <w:div w:id="2038238025">
                                          <w:marLeft w:val="0"/>
                                          <w:marRight w:val="0"/>
                                          <w:marTop w:val="0"/>
                                          <w:marBottom w:val="0"/>
                                          <w:divBdr>
                                            <w:top w:val="none" w:sz="0" w:space="0" w:color="auto"/>
                                            <w:left w:val="none" w:sz="0" w:space="0" w:color="auto"/>
                                            <w:bottom w:val="none" w:sz="0" w:space="0" w:color="auto"/>
                                            <w:right w:val="none" w:sz="0" w:space="0" w:color="auto"/>
                                          </w:divBdr>
                                          <w:divsChild>
                                            <w:div w:id="342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823261">
              <w:marLeft w:val="0"/>
              <w:marRight w:val="0"/>
              <w:marTop w:val="0"/>
              <w:marBottom w:val="0"/>
              <w:divBdr>
                <w:top w:val="none" w:sz="0" w:space="0" w:color="auto"/>
                <w:left w:val="none" w:sz="0" w:space="0" w:color="auto"/>
                <w:bottom w:val="none" w:sz="0" w:space="0" w:color="auto"/>
                <w:right w:val="none" w:sz="0" w:space="0" w:color="auto"/>
              </w:divBdr>
              <w:divsChild>
                <w:div w:id="617031117">
                  <w:marLeft w:val="0"/>
                  <w:marRight w:val="0"/>
                  <w:marTop w:val="0"/>
                  <w:marBottom w:val="0"/>
                  <w:divBdr>
                    <w:top w:val="none" w:sz="0" w:space="0" w:color="auto"/>
                    <w:left w:val="none" w:sz="0" w:space="0" w:color="auto"/>
                    <w:bottom w:val="none" w:sz="0" w:space="0" w:color="auto"/>
                    <w:right w:val="none" w:sz="0" w:space="0" w:color="auto"/>
                  </w:divBdr>
                  <w:divsChild>
                    <w:div w:id="1156266162">
                      <w:marLeft w:val="0"/>
                      <w:marRight w:val="0"/>
                      <w:marTop w:val="0"/>
                      <w:marBottom w:val="0"/>
                      <w:divBdr>
                        <w:top w:val="none" w:sz="0" w:space="0" w:color="auto"/>
                        <w:left w:val="none" w:sz="0" w:space="0" w:color="auto"/>
                        <w:bottom w:val="none" w:sz="0" w:space="0" w:color="auto"/>
                        <w:right w:val="none" w:sz="0" w:space="0" w:color="auto"/>
                      </w:divBdr>
                      <w:divsChild>
                        <w:div w:id="4926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3237">
                  <w:marLeft w:val="0"/>
                  <w:marRight w:val="0"/>
                  <w:marTop w:val="0"/>
                  <w:marBottom w:val="0"/>
                  <w:divBdr>
                    <w:top w:val="none" w:sz="0" w:space="0" w:color="auto"/>
                    <w:left w:val="none" w:sz="0" w:space="0" w:color="auto"/>
                    <w:bottom w:val="none" w:sz="0" w:space="0" w:color="auto"/>
                    <w:right w:val="none" w:sz="0" w:space="0" w:color="auto"/>
                  </w:divBdr>
                  <w:divsChild>
                    <w:div w:id="1770851120">
                      <w:marLeft w:val="0"/>
                      <w:marRight w:val="0"/>
                      <w:marTop w:val="0"/>
                      <w:marBottom w:val="0"/>
                      <w:divBdr>
                        <w:top w:val="none" w:sz="0" w:space="0" w:color="auto"/>
                        <w:left w:val="none" w:sz="0" w:space="0" w:color="auto"/>
                        <w:bottom w:val="none" w:sz="0" w:space="0" w:color="auto"/>
                        <w:right w:val="none" w:sz="0" w:space="0" w:color="auto"/>
                      </w:divBdr>
                      <w:divsChild>
                        <w:div w:id="2054229816">
                          <w:marLeft w:val="0"/>
                          <w:marRight w:val="0"/>
                          <w:marTop w:val="0"/>
                          <w:marBottom w:val="0"/>
                          <w:divBdr>
                            <w:top w:val="none" w:sz="0" w:space="0" w:color="auto"/>
                            <w:left w:val="none" w:sz="0" w:space="0" w:color="auto"/>
                            <w:bottom w:val="none" w:sz="0" w:space="0" w:color="auto"/>
                            <w:right w:val="none" w:sz="0" w:space="0" w:color="auto"/>
                          </w:divBdr>
                        </w:div>
                        <w:div w:id="1734237883">
                          <w:marLeft w:val="0"/>
                          <w:marRight w:val="0"/>
                          <w:marTop w:val="0"/>
                          <w:marBottom w:val="0"/>
                          <w:divBdr>
                            <w:top w:val="none" w:sz="0" w:space="0" w:color="auto"/>
                            <w:left w:val="none" w:sz="0" w:space="0" w:color="auto"/>
                            <w:bottom w:val="none" w:sz="0" w:space="0" w:color="auto"/>
                            <w:right w:val="none" w:sz="0" w:space="0" w:color="auto"/>
                          </w:divBdr>
                        </w:div>
                        <w:div w:id="1579753761">
                          <w:marLeft w:val="0"/>
                          <w:marRight w:val="0"/>
                          <w:marTop w:val="0"/>
                          <w:marBottom w:val="0"/>
                          <w:divBdr>
                            <w:top w:val="none" w:sz="0" w:space="0" w:color="auto"/>
                            <w:left w:val="none" w:sz="0" w:space="0" w:color="auto"/>
                            <w:bottom w:val="none" w:sz="0" w:space="0" w:color="auto"/>
                            <w:right w:val="none" w:sz="0" w:space="0" w:color="auto"/>
                          </w:divBdr>
                        </w:div>
                        <w:div w:id="84763854">
                          <w:marLeft w:val="0"/>
                          <w:marRight w:val="0"/>
                          <w:marTop w:val="0"/>
                          <w:marBottom w:val="0"/>
                          <w:divBdr>
                            <w:top w:val="none" w:sz="0" w:space="0" w:color="auto"/>
                            <w:left w:val="none" w:sz="0" w:space="0" w:color="auto"/>
                            <w:bottom w:val="none" w:sz="0" w:space="0" w:color="auto"/>
                            <w:right w:val="none" w:sz="0" w:space="0" w:color="auto"/>
                          </w:divBdr>
                        </w:div>
                        <w:div w:id="1588229662">
                          <w:marLeft w:val="0"/>
                          <w:marRight w:val="0"/>
                          <w:marTop w:val="0"/>
                          <w:marBottom w:val="0"/>
                          <w:divBdr>
                            <w:top w:val="none" w:sz="0" w:space="0" w:color="auto"/>
                            <w:left w:val="none" w:sz="0" w:space="0" w:color="auto"/>
                            <w:bottom w:val="none" w:sz="0" w:space="0" w:color="auto"/>
                            <w:right w:val="none" w:sz="0" w:space="0" w:color="auto"/>
                          </w:divBdr>
                        </w:div>
                        <w:div w:id="2154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09065">
          <w:marLeft w:val="780"/>
          <w:marRight w:val="240"/>
          <w:marTop w:val="180"/>
          <w:marBottom w:val="150"/>
          <w:divBdr>
            <w:top w:val="none" w:sz="0" w:space="0" w:color="auto"/>
            <w:left w:val="none" w:sz="0" w:space="0" w:color="auto"/>
            <w:bottom w:val="none" w:sz="0" w:space="0" w:color="auto"/>
            <w:right w:val="none" w:sz="0" w:space="0" w:color="auto"/>
          </w:divBdr>
          <w:divsChild>
            <w:div w:id="351418481">
              <w:marLeft w:val="0"/>
              <w:marRight w:val="0"/>
              <w:marTop w:val="0"/>
              <w:marBottom w:val="0"/>
              <w:divBdr>
                <w:top w:val="none" w:sz="0" w:space="0" w:color="auto"/>
                <w:left w:val="none" w:sz="0" w:space="0" w:color="auto"/>
                <w:bottom w:val="none" w:sz="0" w:space="0" w:color="auto"/>
                <w:right w:val="none" w:sz="0" w:space="0" w:color="auto"/>
              </w:divBdr>
              <w:divsChild>
                <w:div w:id="1322082128">
                  <w:marLeft w:val="0"/>
                  <w:marRight w:val="0"/>
                  <w:marTop w:val="0"/>
                  <w:marBottom w:val="0"/>
                  <w:divBdr>
                    <w:top w:val="none" w:sz="0" w:space="0" w:color="auto"/>
                    <w:left w:val="none" w:sz="0" w:space="0" w:color="auto"/>
                    <w:bottom w:val="none" w:sz="0" w:space="0" w:color="auto"/>
                    <w:right w:val="none" w:sz="0" w:space="0" w:color="auto"/>
                  </w:divBdr>
                  <w:divsChild>
                    <w:div w:id="2057387268">
                      <w:marLeft w:val="0"/>
                      <w:marRight w:val="0"/>
                      <w:marTop w:val="0"/>
                      <w:marBottom w:val="0"/>
                      <w:divBdr>
                        <w:top w:val="none" w:sz="0" w:space="0" w:color="auto"/>
                        <w:left w:val="none" w:sz="0" w:space="0" w:color="auto"/>
                        <w:bottom w:val="none" w:sz="0" w:space="0" w:color="auto"/>
                        <w:right w:val="none" w:sz="0" w:space="0" w:color="auto"/>
                      </w:divBdr>
                      <w:divsChild>
                        <w:div w:id="742918967">
                          <w:marLeft w:val="0"/>
                          <w:marRight w:val="0"/>
                          <w:marTop w:val="0"/>
                          <w:marBottom w:val="0"/>
                          <w:divBdr>
                            <w:top w:val="none" w:sz="0" w:space="0" w:color="auto"/>
                            <w:left w:val="none" w:sz="0" w:space="0" w:color="auto"/>
                            <w:bottom w:val="none" w:sz="0" w:space="0" w:color="auto"/>
                            <w:right w:val="none" w:sz="0" w:space="0" w:color="auto"/>
                          </w:divBdr>
                        </w:div>
                        <w:div w:id="1394238745">
                          <w:marLeft w:val="0"/>
                          <w:marRight w:val="0"/>
                          <w:marTop w:val="0"/>
                          <w:marBottom w:val="0"/>
                          <w:divBdr>
                            <w:top w:val="none" w:sz="0" w:space="0" w:color="auto"/>
                            <w:left w:val="none" w:sz="0" w:space="0" w:color="auto"/>
                            <w:bottom w:val="none" w:sz="0" w:space="0" w:color="auto"/>
                            <w:right w:val="none" w:sz="0" w:space="0" w:color="auto"/>
                          </w:divBdr>
                        </w:div>
                        <w:div w:id="378171043">
                          <w:marLeft w:val="0"/>
                          <w:marRight w:val="0"/>
                          <w:marTop w:val="0"/>
                          <w:marBottom w:val="0"/>
                          <w:divBdr>
                            <w:top w:val="none" w:sz="0" w:space="0" w:color="auto"/>
                            <w:left w:val="none" w:sz="0" w:space="0" w:color="auto"/>
                            <w:bottom w:val="none" w:sz="0" w:space="0" w:color="auto"/>
                            <w:right w:val="none" w:sz="0" w:space="0" w:color="auto"/>
                          </w:divBdr>
                        </w:div>
                        <w:div w:id="2074236437">
                          <w:marLeft w:val="0"/>
                          <w:marRight w:val="0"/>
                          <w:marTop w:val="0"/>
                          <w:marBottom w:val="0"/>
                          <w:divBdr>
                            <w:top w:val="none" w:sz="0" w:space="0" w:color="auto"/>
                            <w:left w:val="none" w:sz="0" w:space="0" w:color="auto"/>
                            <w:bottom w:val="none" w:sz="0" w:space="0" w:color="auto"/>
                            <w:right w:val="none" w:sz="0" w:space="0" w:color="auto"/>
                          </w:divBdr>
                        </w:div>
                        <w:div w:id="345638444">
                          <w:marLeft w:val="0"/>
                          <w:marRight w:val="0"/>
                          <w:marTop w:val="0"/>
                          <w:marBottom w:val="0"/>
                          <w:divBdr>
                            <w:top w:val="none" w:sz="0" w:space="0" w:color="auto"/>
                            <w:left w:val="none" w:sz="0" w:space="0" w:color="auto"/>
                            <w:bottom w:val="none" w:sz="0" w:space="0" w:color="auto"/>
                            <w:right w:val="none" w:sz="0" w:space="0" w:color="auto"/>
                          </w:divBdr>
                        </w:div>
                        <w:div w:id="1122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232598">
      <w:bodyDiv w:val="1"/>
      <w:marLeft w:val="0"/>
      <w:marRight w:val="0"/>
      <w:marTop w:val="0"/>
      <w:marBottom w:val="0"/>
      <w:divBdr>
        <w:top w:val="none" w:sz="0" w:space="0" w:color="auto"/>
        <w:left w:val="none" w:sz="0" w:space="0" w:color="auto"/>
        <w:bottom w:val="none" w:sz="0" w:space="0" w:color="auto"/>
        <w:right w:val="none" w:sz="0" w:space="0" w:color="auto"/>
      </w:divBdr>
    </w:div>
    <w:div w:id="1489785734">
      <w:bodyDiv w:val="1"/>
      <w:marLeft w:val="0"/>
      <w:marRight w:val="0"/>
      <w:marTop w:val="0"/>
      <w:marBottom w:val="0"/>
      <w:divBdr>
        <w:top w:val="none" w:sz="0" w:space="0" w:color="auto"/>
        <w:left w:val="none" w:sz="0" w:space="0" w:color="auto"/>
        <w:bottom w:val="none" w:sz="0" w:space="0" w:color="auto"/>
        <w:right w:val="none" w:sz="0" w:space="0" w:color="auto"/>
      </w:divBdr>
      <w:divsChild>
        <w:div w:id="1077290950">
          <w:marLeft w:val="0"/>
          <w:marRight w:val="0"/>
          <w:marTop w:val="0"/>
          <w:marBottom w:val="0"/>
          <w:divBdr>
            <w:top w:val="none" w:sz="0" w:space="0" w:color="auto"/>
            <w:left w:val="none" w:sz="0" w:space="0" w:color="auto"/>
            <w:bottom w:val="none" w:sz="0" w:space="0" w:color="auto"/>
            <w:right w:val="none" w:sz="0" w:space="0" w:color="auto"/>
          </w:divBdr>
          <w:divsChild>
            <w:div w:id="1999923502">
              <w:marLeft w:val="780"/>
              <w:marRight w:val="0"/>
              <w:marTop w:val="0"/>
              <w:marBottom w:val="0"/>
              <w:divBdr>
                <w:top w:val="none" w:sz="0" w:space="0" w:color="auto"/>
                <w:left w:val="none" w:sz="0" w:space="0" w:color="auto"/>
                <w:bottom w:val="none" w:sz="0" w:space="0" w:color="auto"/>
                <w:right w:val="none" w:sz="0" w:space="0" w:color="auto"/>
              </w:divBdr>
              <w:divsChild>
                <w:div w:id="361975878">
                  <w:marLeft w:val="0"/>
                  <w:marRight w:val="0"/>
                  <w:marTop w:val="0"/>
                  <w:marBottom w:val="0"/>
                  <w:divBdr>
                    <w:top w:val="none" w:sz="0" w:space="0" w:color="auto"/>
                    <w:left w:val="none" w:sz="0" w:space="0" w:color="auto"/>
                    <w:bottom w:val="none" w:sz="0" w:space="0" w:color="auto"/>
                    <w:right w:val="none" w:sz="0" w:space="0" w:color="auto"/>
                  </w:divBdr>
                  <w:divsChild>
                    <w:div w:id="273950083">
                      <w:marLeft w:val="0"/>
                      <w:marRight w:val="0"/>
                      <w:marTop w:val="0"/>
                      <w:marBottom w:val="0"/>
                      <w:divBdr>
                        <w:top w:val="none" w:sz="0" w:space="0" w:color="auto"/>
                        <w:left w:val="none" w:sz="0" w:space="0" w:color="auto"/>
                        <w:bottom w:val="none" w:sz="0" w:space="0" w:color="auto"/>
                        <w:right w:val="none" w:sz="0" w:space="0" w:color="auto"/>
                      </w:divBdr>
                      <w:divsChild>
                        <w:div w:id="1582644699">
                          <w:marLeft w:val="0"/>
                          <w:marRight w:val="0"/>
                          <w:marTop w:val="0"/>
                          <w:marBottom w:val="0"/>
                          <w:divBdr>
                            <w:top w:val="none" w:sz="0" w:space="0" w:color="auto"/>
                            <w:left w:val="none" w:sz="0" w:space="0" w:color="auto"/>
                            <w:bottom w:val="none" w:sz="0" w:space="0" w:color="auto"/>
                            <w:right w:val="none" w:sz="0" w:space="0" w:color="auto"/>
                          </w:divBdr>
                        </w:div>
                      </w:divsChild>
                    </w:div>
                    <w:div w:id="872763592">
                      <w:marLeft w:val="0"/>
                      <w:marRight w:val="0"/>
                      <w:marTop w:val="30"/>
                      <w:marBottom w:val="0"/>
                      <w:divBdr>
                        <w:top w:val="none" w:sz="0" w:space="0" w:color="auto"/>
                        <w:left w:val="none" w:sz="0" w:space="0" w:color="auto"/>
                        <w:bottom w:val="none" w:sz="0" w:space="0" w:color="auto"/>
                        <w:right w:val="none" w:sz="0" w:space="0" w:color="auto"/>
                      </w:divBdr>
                    </w:div>
                  </w:divsChild>
                </w:div>
                <w:div w:id="49038133">
                  <w:marLeft w:val="0"/>
                  <w:marRight w:val="0"/>
                  <w:marTop w:val="0"/>
                  <w:marBottom w:val="0"/>
                  <w:divBdr>
                    <w:top w:val="none" w:sz="0" w:space="0" w:color="auto"/>
                    <w:left w:val="none" w:sz="0" w:space="0" w:color="auto"/>
                    <w:bottom w:val="none" w:sz="0" w:space="0" w:color="auto"/>
                    <w:right w:val="none" w:sz="0" w:space="0" w:color="auto"/>
                  </w:divBdr>
                  <w:divsChild>
                    <w:div w:id="109209988">
                      <w:marLeft w:val="0"/>
                      <w:marRight w:val="0"/>
                      <w:marTop w:val="0"/>
                      <w:marBottom w:val="0"/>
                      <w:divBdr>
                        <w:top w:val="none" w:sz="0" w:space="0" w:color="auto"/>
                        <w:left w:val="none" w:sz="0" w:space="0" w:color="auto"/>
                        <w:bottom w:val="none" w:sz="0" w:space="0" w:color="auto"/>
                        <w:right w:val="none" w:sz="0" w:space="0" w:color="auto"/>
                      </w:divBdr>
                      <w:divsChild>
                        <w:div w:id="678042132">
                          <w:marLeft w:val="0"/>
                          <w:marRight w:val="0"/>
                          <w:marTop w:val="0"/>
                          <w:marBottom w:val="0"/>
                          <w:divBdr>
                            <w:top w:val="none" w:sz="0" w:space="0" w:color="auto"/>
                            <w:left w:val="none" w:sz="0" w:space="0" w:color="auto"/>
                            <w:bottom w:val="none" w:sz="0" w:space="0" w:color="auto"/>
                            <w:right w:val="none" w:sz="0" w:space="0" w:color="auto"/>
                          </w:divBdr>
                          <w:divsChild>
                            <w:div w:id="1512839237">
                              <w:marLeft w:val="0"/>
                              <w:marRight w:val="0"/>
                              <w:marTop w:val="0"/>
                              <w:marBottom w:val="0"/>
                              <w:divBdr>
                                <w:top w:val="none" w:sz="0" w:space="0" w:color="auto"/>
                                <w:left w:val="none" w:sz="0" w:space="0" w:color="auto"/>
                                <w:bottom w:val="none" w:sz="0" w:space="0" w:color="auto"/>
                                <w:right w:val="none" w:sz="0" w:space="0" w:color="auto"/>
                              </w:divBdr>
                              <w:divsChild>
                                <w:div w:id="1069229371">
                                  <w:marLeft w:val="0"/>
                                  <w:marRight w:val="0"/>
                                  <w:marTop w:val="0"/>
                                  <w:marBottom w:val="0"/>
                                  <w:divBdr>
                                    <w:top w:val="none" w:sz="0" w:space="0" w:color="auto"/>
                                    <w:left w:val="none" w:sz="0" w:space="0" w:color="auto"/>
                                    <w:bottom w:val="none" w:sz="0" w:space="0" w:color="auto"/>
                                    <w:right w:val="none" w:sz="0" w:space="0" w:color="auto"/>
                                  </w:divBdr>
                                  <w:divsChild>
                                    <w:div w:id="832989673">
                                      <w:marLeft w:val="0"/>
                                      <w:marRight w:val="0"/>
                                      <w:marTop w:val="0"/>
                                      <w:marBottom w:val="0"/>
                                      <w:divBdr>
                                        <w:top w:val="none" w:sz="0" w:space="0" w:color="auto"/>
                                        <w:left w:val="none" w:sz="0" w:space="0" w:color="auto"/>
                                        <w:bottom w:val="none" w:sz="0" w:space="0" w:color="auto"/>
                                        <w:right w:val="none" w:sz="0" w:space="0" w:color="auto"/>
                                      </w:divBdr>
                                      <w:divsChild>
                                        <w:div w:id="106700063">
                                          <w:marLeft w:val="0"/>
                                          <w:marRight w:val="0"/>
                                          <w:marTop w:val="0"/>
                                          <w:marBottom w:val="0"/>
                                          <w:divBdr>
                                            <w:top w:val="none" w:sz="0" w:space="0" w:color="auto"/>
                                            <w:left w:val="none" w:sz="0" w:space="0" w:color="auto"/>
                                            <w:bottom w:val="none" w:sz="0" w:space="0" w:color="auto"/>
                                            <w:right w:val="none" w:sz="0" w:space="0" w:color="auto"/>
                                          </w:divBdr>
                                          <w:divsChild>
                                            <w:div w:id="558245767">
                                              <w:marLeft w:val="0"/>
                                              <w:marRight w:val="0"/>
                                              <w:marTop w:val="0"/>
                                              <w:marBottom w:val="0"/>
                                              <w:divBdr>
                                                <w:top w:val="none" w:sz="0" w:space="0" w:color="auto"/>
                                                <w:left w:val="none" w:sz="0" w:space="0" w:color="auto"/>
                                                <w:bottom w:val="none" w:sz="0" w:space="0" w:color="auto"/>
                                                <w:right w:val="none" w:sz="0" w:space="0" w:color="auto"/>
                                              </w:divBdr>
                                            </w:div>
                                          </w:divsChild>
                                        </w:div>
                                        <w:div w:id="1305310880">
                                          <w:marLeft w:val="0"/>
                                          <w:marRight w:val="0"/>
                                          <w:marTop w:val="0"/>
                                          <w:marBottom w:val="0"/>
                                          <w:divBdr>
                                            <w:top w:val="none" w:sz="0" w:space="0" w:color="auto"/>
                                            <w:left w:val="none" w:sz="0" w:space="0" w:color="auto"/>
                                            <w:bottom w:val="none" w:sz="0" w:space="0" w:color="auto"/>
                                            <w:right w:val="none" w:sz="0" w:space="0" w:color="auto"/>
                                          </w:divBdr>
                                        </w:div>
                                        <w:div w:id="380133998">
                                          <w:marLeft w:val="0"/>
                                          <w:marRight w:val="0"/>
                                          <w:marTop w:val="0"/>
                                          <w:marBottom w:val="0"/>
                                          <w:divBdr>
                                            <w:top w:val="none" w:sz="0" w:space="0" w:color="auto"/>
                                            <w:left w:val="none" w:sz="0" w:space="0" w:color="auto"/>
                                            <w:bottom w:val="none" w:sz="0" w:space="0" w:color="auto"/>
                                            <w:right w:val="none" w:sz="0" w:space="0" w:color="auto"/>
                                          </w:divBdr>
                                        </w:div>
                                        <w:div w:id="981614780">
                                          <w:marLeft w:val="0"/>
                                          <w:marRight w:val="0"/>
                                          <w:marTop w:val="0"/>
                                          <w:marBottom w:val="0"/>
                                          <w:divBdr>
                                            <w:top w:val="none" w:sz="0" w:space="0" w:color="auto"/>
                                            <w:left w:val="none" w:sz="0" w:space="0" w:color="auto"/>
                                            <w:bottom w:val="none" w:sz="0" w:space="0" w:color="auto"/>
                                            <w:right w:val="none" w:sz="0" w:space="0" w:color="auto"/>
                                          </w:divBdr>
                                        </w:div>
                                        <w:div w:id="710308236">
                                          <w:marLeft w:val="0"/>
                                          <w:marRight w:val="0"/>
                                          <w:marTop w:val="0"/>
                                          <w:marBottom w:val="0"/>
                                          <w:divBdr>
                                            <w:top w:val="none" w:sz="0" w:space="0" w:color="auto"/>
                                            <w:left w:val="none" w:sz="0" w:space="0" w:color="auto"/>
                                            <w:bottom w:val="none" w:sz="0" w:space="0" w:color="auto"/>
                                            <w:right w:val="none" w:sz="0" w:space="0" w:color="auto"/>
                                          </w:divBdr>
                                          <w:divsChild>
                                            <w:div w:id="279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605814">
              <w:marLeft w:val="0"/>
              <w:marRight w:val="0"/>
              <w:marTop w:val="0"/>
              <w:marBottom w:val="0"/>
              <w:divBdr>
                <w:top w:val="none" w:sz="0" w:space="0" w:color="auto"/>
                <w:left w:val="none" w:sz="0" w:space="0" w:color="auto"/>
                <w:bottom w:val="none" w:sz="0" w:space="0" w:color="auto"/>
                <w:right w:val="none" w:sz="0" w:space="0" w:color="auto"/>
              </w:divBdr>
              <w:divsChild>
                <w:div w:id="1121651786">
                  <w:marLeft w:val="0"/>
                  <w:marRight w:val="0"/>
                  <w:marTop w:val="0"/>
                  <w:marBottom w:val="0"/>
                  <w:divBdr>
                    <w:top w:val="none" w:sz="0" w:space="0" w:color="auto"/>
                    <w:left w:val="none" w:sz="0" w:space="0" w:color="auto"/>
                    <w:bottom w:val="none" w:sz="0" w:space="0" w:color="auto"/>
                    <w:right w:val="none" w:sz="0" w:space="0" w:color="auto"/>
                  </w:divBdr>
                  <w:divsChild>
                    <w:div w:id="2019312443">
                      <w:marLeft w:val="0"/>
                      <w:marRight w:val="0"/>
                      <w:marTop w:val="0"/>
                      <w:marBottom w:val="0"/>
                      <w:divBdr>
                        <w:top w:val="none" w:sz="0" w:space="0" w:color="auto"/>
                        <w:left w:val="none" w:sz="0" w:space="0" w:color="auto"/>
                        <w:bottom w:val="none" w:sz="0" w:space="0" w:color="auto"/>
                        <w:right w:val="none" w:sz="0" w:space="0" w:color="auto"/>
                      </w:divBdr>
                      <w:divsChild>
                        <w:div w:id="934822031">
                          <w:marLeft w:val="0"/>
                          <w:marRight w:val="0"/>
                          <w:marTop w:val="0"/>
                          <w:marBottom w:val="0"/>
                          <w:divBdr>
                            <w:top w:val="none" w:sz="0" w:space="0" w:color="auto"/>
                            <w:left w:val="none" w:sz="0" w:space="0" w:color="auto"/>
                            <w:bottom w:val="none" w:sz="0" w:space="0" w:color="auto"/>
                            <w:right w:val="none" w:sz="0" w:space="0" w:color="auto"/>
                          </w:divBdr>
                        </w:div>
                        <w:div w:id="1090858310">
                          <w:marLeft w:val="0"/>
                          <w:marRight w:val="0"/>
                          <w:marTop w:val="0"/>
                          <w:marBottom w:val="0"/>
                          <w:divBdr>
                            <w:top w:val="none" w:sz="0" w:space="0" w:color="auto"/>
                            <w:left w:val="none" w:sz="0" w:space="0" w:color="auto"/>
                            <w:bottom w:val="none" w:sz="0" w:space="0" w:color="auto"/>
                            <w:right w:val="none" w:sz="0" w:space="0" w:color="auto"/>
                          </w:divBdr>
                        </w:div>
                        <w:div w:id="16101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27860">
          <w:marLeft w:val="780"/>
          <w:marRight w:val="240"/>
          <w:marTop w:val="180"/>
          <w:marBottom w:val="150"/>
          <w:divBdr>
            <w:top w:val="none" w:sz="0" w:space="0" w:color="auto"/>
            <w:left w:val="none" w:sz="0" w:space="0" w:color="auto"/>
            <w:bottom w:val="none" w:sz="0" w:space="0" w:color="auto"/>
            <w:right w:val="none" w:sz="0" w:space="0" w:color="auto"/>
          </w:divBdr>
          <w:divsChild>
            <w:div w:id="1337727802">
              <w:marLeft w:val="0"/>
              <w:marRight w:val="0"/>
              <w:marTop w:val="0"/>
              <w:marBottom w:val="0"/>
              <w:divBdr>
                <w:top w:val="none" w:sz="0" w:space="0" w:color="auto"/>
                <w:left w:val="none" w:sz="0" w:space="0" w:color="auto"/>
                <w:bottom w:val="none" w:sz="0" w:space="0" w:color="auto"/>
                <w:right w:val="none" w:sz="0" w:space="0" w:color="auto"/>
              </w:divBdr>
              <w:divsChild>
                <w:div w:id="89811667">
                  <w:marLeft w:val="0"/>
                  <w:marRight w:val="0"/>
                  <w:marTop w:val="0"/>
                  <w:marBottom w:val="0"/>
                  <w:divBdr>
                    <w:top w:val="none" w:sz="0" w:space="0" w:color="auto"/>
                    <w:left w:val="none" w:sz="0" w:space="0" w:color="auto"/>
                    <w:bottom w:val="none" w:sz="0" w:space="0" w:color="auto"/>
                    <w:right w:val="none" w:sz="0" w:space="0" w:color="auto"/>
                  </w:divBdr>
                  <w:divsChild>
                    <w:div w:id="1496921529">
                      <w:marLeft w:val="0"/>
                      <w:marRight w:val="0"/>
                      <w:marTop w:val="0"/>
                      <w:marBottom w:val="0"/>
                      <w:divBdr>
                        <w:top w:val="none" w:sz="0" w:space="0" w:color="auto"/>
                        <w:left w:val="none" w:sz="0" w:space="0" w:color="auto"/>
                        <w:bottom w:val="none" w:sz="0" w:space="0" w:color="auto"/>
                        <w:right w:val="none" w:sz="0" w:space="0" w:color="auto"/>
                      </w:divBdr>
                      <w:divsChild>
                        <w:div w:id="16785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107714">
      <w:bodyDiv w:val="1"/>
      <w:marLeft w:val="0"/>
      <w:marRight w:val="0"/>
      <w:marTop w:val="0"/>
      <w:marBottom w:val="0"/>
      <w:divBdr>
        <w:top w:val="none" w:sz="0" w:space="0" w:color="auto"/>
        <w:left w:val="none" w:sz="0" w:space="0" w:color="auto"/>
        <w:bottom w:val="none" w:sz="0" w:space="0" w:color="auto"/>
        <w:right w:val="none" w:sz="0" w:space="0" w:color="auto"/>
      </w:divBdr>
      <w:divsChild>
        <w:div w:id="317997650">
          <w:marLeft w:val="0"/>
          <w:marRight w:val="0"/>
          <w:marTop w:val="0"/>
          <w:marBottom w:val="0"/>
          <w:divBdr>
            <w:top w:val="none" w:sz="0" w:space="0" w:color="auto"/>
            <w:left w:val="none" w:sz="0" w:space="0" w:color="auto"/>
            <w:bottom w:val="none" w:sz="0" w:space="0" w:color="auto"/>
            <w:right w:val="none" w:sz="0" w:space="0" w:color="auto"/>
          </w:divBdr>
          <w:divsChild>
            <w:div w:id="45791318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yaniradmartinez@gmail.com" TargetMode="Externa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stef.ceciliano@outlook.com" TargetMode="Externa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yperlink" Target="mailto:nmoral@poder-judicial.go.cr"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hyperlink" Target="mailto:ececilianos@poder-judicial.go.cr" TargetMode="Externa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conapam.go.cr/organizaciones/"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package" Target="embeddings/Microsoft_Word_Document.docx"/><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1932</Words>
  <Characters>10632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Calderón Chaves</dc:creator>
  <cp:keywords/>
  <dc:description/>
  <cp:lastModifiedBy>Jorge Brenes Arguedas</cp:lastModifiedBy>
  <cp:revision>1</cp:revision>
  <dcterms:created xsi:type="dcterms:W3CDTF">2021-09-24T16:42:00Z</dcterms:created>
  <dcterms:modified xsi:type="dcterms:W3CDTF">2021-09-24T16:42:00Z</dcterms:modified>
</cp:coreProperties>
</file>