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86"/>
        <w:gridCol w:w="94"/>
        <w:gridCol w:w="2954"/>
        <w:gridCol w:w="1033"/>
        <w:gridCol w:w="1120"/>
        <w:gridCol w:w="1334"/>
        <w:gridCol w:w="1692"/>
        <w:gridCol w:w="50"/>
        <w:gridCol w:w="25"/>
        <w:gridCol w:w="13"/>
      </w:tblGrid>
      <w:tr w:rsidR="00A02091" w:rsidRPr="0073387C" w:rsidTr="0073387C">
        <w:trPr>
          <w:gridAfter w:val="3"/>
          <w:wAfter w:w="88" w:type="dxa"/>
          <w:cantSplit/>
          <w:trHeight w:val="280"/>
          <w:jc w:val="center"/>
        </w:trPr>
        <w:tc>
          <w:tcPr>
            <w:tcW w:w="1886" w:type="dxa"/>
            <w:vMerge w:val="restart"/>
            <w:tcBorders>
              <w:top w:val="single" w:sz="4" w:space="0" w:color="auto"/>
              <w:left w:val="single" w:sz="4" w:space="0" w:color="auto"/>
              <w:right w:val="single" w:sz="4" w:space="0" w:color="auto"/>
            </w:tcBorders>
            <w:shd w:val="clear" w:color="auto" w:fill="auto"/>
            <w:vAlign w:val="center"/>
            <w:hideMark/>
          </w:tcPr>
          <w:p w:rsidR="007675DF" w:rsidRPr="0073387C" w:rsidRDefault="001A1037" w:rsidP="007B3B9A">
            <w:pPr>
              <w:spacing w:after="0"/>
              <w:jc w:val="center"/>
              <w:rPr>
                <w:rFonts w:ascii="Cambria" w:hAnsi="Cambria"/>
                <w:b/>
                <w:i/>
                <w:sz w:val="24"/>
                <w:szCs w:val="24"/>
              </w:rPr>
            </w:pPr>
            <w:r w:rsidRPr="0073387C">
              <w:rPr>
                <w:rFonts w:ascii="Cambria" w:hAnsi="Cambria"/>
                <w:b/>
                <w:i/>
                <w:sz w:val="24"/>
                <w:szCs w:val="24"/>
                <w:lang w:val="es-ES" w:eastAsia="es-ES"/>
              </w:rPr>
              <w:t xml:space="preserve">Reunión </w:t>
            </w:r>
            <w:r w:rsidR="007D0B71" w:rsidRPr="0073387C">
              <w:rPr>
                <w:rFonts w:ascii="Cambria" w:hAnsi="Cambria"/>
                <w:b/>
                <w:i/>
                <w:sz w:val="24"/>
                <w:szCs w:val="24"/>
                <w:lang w:val="es-ES" w:eastAsia="es-ES"/>
              </w:rPr>
              <w:t>Virtual</w:t>
            </w:r>
          </w:p>
        </w:tc>
        <w:tc>
          <w:tcPr>
            <w:tcW w:w="6535" w:type="dxa"/>
            <w:gridSpan w:val="5"/>
            <w:tcBorders>
              <w:top w:val="single" w:sz="4" w:space="0" w:color="auto"/>
              <w:left w:val="nil"/>
              <w:bottom w:val="single" w:sz="4" w:space="0" w:color="auto"/>
              <w:right w:val="single" w:sz="4" w:space="0" w:color="auto"/>
            </w:tcBorders>
            <w:shd w:val="clear" w:color="auto" w:fill="auto"/>
            <w:vAlign w:val="center"/>
            <w:hideMark/>
          </w:tcPr>
          <w:p w:rsidR="007675DF" w:rsidRPr="0073387C" w:rsidRDefault="007675DF" w:rsidP="007B3B9A">
            <w:pPr>
              <w:pStyle w:val="Encabezado"/>
              <w:spacing w:after="0" w:line="276" w:lineRule="auto"/>
              <w:jc w:val="center"/>
              <w:rPr>
                <w:rFonts w:ascii="Cambria" w:hAnsi="Cambria"/>
                <w:b/>
                <w:i/>
                <w:sz w:val="24"/>
                <w:szCs w:val="24"/>
              </w:rPr>
            </w:pPr>
            <w:r w:rsidRPr="0073387C">
              <w:rPr>
                <w:rFonts w:ascii="Cambria" w:hAnsi="Cambria"/>
                <w:b/>
                <w:i/>
                <w:sz w:val="24"/>
                <w:szCs w:val="24"/>
              </w:rPr>
              <w:t>Poder Judicial</w:t>
            </w:r>
          </w:p>
          <w:p w:rsidR="007675DF" w:rsidRPr="0073387C" w:rsidRDefault="007675DF" w:rsidP="007B3B9A">
            <w:pPr>
              <w:pStyle w:val="Encabezado"/>
              <w:spacing w:after="0" w:line="276" w:lineRule="auto"/>
              <w:jc w:val="center"/>
              <w:rPr>
                <w:rFonts w:ascii="Cambria" w:hAnsi="Cambria"/>
                <w:b/>
                <w:i/>
                <w:sz w:val="24"/>
                <w:szCs w:val="24"/>
              </w:rPr>
            </w:pPr>
            <w:r w:rsidRPr="0073387C">
              <w:rPr>
                <w:rFonts w:ascii="Cambria" w:hAnsi="Cambria"/>
                <w:b/>
                <w:i/>
                <w:sz w:val="24"/>
                <w:szCs w:val="24"/>
              </w:rPr>
              <w:t>Sala Tercera</w:t>
            </w:r>
          </w:p>
        </w:tc>
        <w:tc>
          <w:tcPr>
            <w:tcW w:w="1692" w:type="dxa"/>
            <w:vMerge w:val="restart"/>
            <w:tcBorders>
              <w:top w:val="single" w:sz="4" w:space="0" w:color="auto"/>
              <w:left w:val="single" w:sz="4" w:space="0" w:color="auto"/>
              <w:right w:val="single" w:sz="4" w:space="0" w:color="auto"/>
            </w:tcBorders>
            <w:shd w:val="clear" w:color="auto" w:fill="auto"/>
            <w:vAlign w:val="center"/>
            <w:hideMark/>
          </w:tcPr>
          <w:p w:rsidR="00A02091" w:rsidRPr="0073387C" w:rsidRDefault="00926A8D" w:rsidP="0009616C">
            <w:pPr>
              <w:spacing w:after="0"/>
              <w:jc w:val="center"/>
              <w:rPr>
                <w:rFonts w:ascii="Cambria" w:hAnsi="Cambria"/>
                <w:b/>
                <w:i/>
                <w:color w:val="4F81BD" w:themeColor="accent1"/>
                <w:sz w:val="24"/>
                <w:szCs w:val="24"/>
                <w:lang w:val="es-ES" w:eastAsia="es-ES"/>
              </w:rPr>
            </w:pPr>
            <w:r w:rsidRPr="0073387C">
              <w:rPr>
                <w:rFonts w:ascii="Cambria" w:hAnsi="Cambria"/>
                <w:b/>
                <w:i/>
                <w:sz w:val="24"/>
                <w:szCs w:val="24"/>
                <w:lang w:val="es-ES" w:eastAsia="es-ES"/>
              </w:rPr>
              <w:t>15 de junio del 2021</w:t>
            </w:r>
          </w:p>
        </w:tc>
      </w:tr>
      <w:tr w:rsidR="00A02091" w:rsidRPr="0073387C" w:rsidTr="0073387C">
        <w:trPr>
          <w:gridAfter w:val="3"/>
          <w:wAfter w:w="88" w:type="dxa"/>
          <w:cantSplit/>
          <w:trHeight w:val="1015"/>
          <w:jc w:val="center"/>
        </w:trPr>
        <w:tc>
          <w:tcPr>
            <w:tcW w:w="1886" w:type="dxa"/>
            <w:vMerge/>
            <w:tcBorders>
              <w:left w:val="single" w:sz="4" w:space="0" w:color="auto"/>
              <w:bottom w:val="single" w:sz="4" w:space="0" w:color="auto"/>
              <w:right w:val="single" w:sz="4" w:space="0" w:color="auto"/>
            </w:tcBorders>
            <w:shd w:val="clear" w:color="auto" w:fill="auto"/>
            <w:vAlign w:val="center"/>
            <w:hideMark/>
          </w:tcPr>
          <w:p w:rsidR="007675DF" w:rsidRPr="0073387C" w:rsidRDefault="007675DF" w:rsidP="00684D7B">
            <w:pPr>
              <w:spacing w:after="0"/>
              <w:rPr>
                <w:rFonts w:ascii="Cambria" w:hAnsi="Cambria"/>
                <w:b/>
                <w:i/>
                <w:sz w:val="24"/>
                <w:szCs w:val="24"/>
                <w:lang w:val="es-ES" w:eastAsia="es-ES"/>
              </w:rPr>
            </w:pPr>
          </w:p>
        </w:tc>
        <w:tc>
          <w:tcPr>
            <w:tcW w:w="6535" w:type="dxa"/>
            <w:gridSpan w:val="5"/>
            <w:tcBorders>
              <w:top w:val="single" w:sz="4" w:space="0" w:color="auto"/>
              <w:left w:val="nil"/>
              <w:bottom w:val="single" w:sz="4" w:space="0" w:color="auto"/>
              <w:right w:val="single" w:sz="4" w:space="0" w:color="auto"/>
            </w:tcBorders>
            <w:shd w:val="clear" w:color="auto" w:fill="auto"/>
            <w:vAlign w:val="center"/>
            <w:hideMark/>
          </w:tcPr>
          <w:p w:rsidR="007675DF" w:rsidRPr="0073387C" w:rsidRDefault="003C43C2" w:rsidP="002913F3">
            <w:pPr>
              <w:spacing w:after="0"/>
              <w:jc w:val="center"/>
              <w:rPr>
                <w:rFonts w:ascii="Cambria" w:hAnsi="Cambria"/>
                <w:b/>
                <w:i/>
                <w:sz w:val="24"/>
                <w:szCs w:val="24"/>
                <w:lang w:val="es-ES" w:eastAsia="es-ES"/>
              </w:rPr>
            </w:pPr>
            <w:r w:rsidRPr="0073387C">
              <w:rPr>
                <w:rFonts w:ascii="Cambria" w:hAnsi="Cambria"/>
                <w:b/>
                <w:i/>
                <w:sz w:val="24"/>
                <w:szCs w:val="24"/>
                <w:lang w:val="es-ES" w:eastAsia="es-ES"/>
              </w:rPr>
              <w:t>SUB</w:t>
            </w:r>
            <w:r w:rsidR="0043394B" w:rsidRPr="0073387C">
              <w:rPr>
                <w:rFonts w:ascii="Cambria" w:hAnsi="Cambria"/>
                <w:b/>
                <w:i/>
                <w:sz w:val="24"/>
                <w:szCs w:val="24"/>
                <w:lang w:val="es-ES" w:eastAsia="es-ES"/>
              </w:rPr>
              <w:t>COMISIÓN DE LA JURISDICCIÓN PENAL</w:t>
            </w:r>
            <w:r w:rsidRPr="0073387C">
              <w:rPr>
                <w:rFonts w:ascii="Cambria" w:hAnsi="Cambria"/>
                <w:b/>
                <w:i/>
                <w:sz w:val="24"/>
                <w:szCs w:val="24"/>
                <w:lang w:val="es-ES" w:eastAsia="es-ES"/>
              </w:rPr>
              <w:t xml:space="preserve"> JUVENIL</w:t>
            </w:r>
          </w:p>
        </w:tc>
        <w:tc>
          <w:tcPr>
            <w:tcW w:w="1692" w:type="dxa"/>
            <w:vMerge/>
            <w:tcBorders>
              <w:left w:val="single" w:sz="4" w:space="0" w:color="auto"/>
              <w:bottom w:val="single" w:sz="4" w:space="0" w:color="auto"/>
              <w:right w:val="single" w:sz="4" w:space="0" w:color="auto"/>
            </w:tcBorders>
            <w:shd w:val="clear" w:color="auto" w:fill="auto"/>
            <w:vAlign w:val="center"/>
            <w:hideMark/>
          </w:tcPr>
          <w:p w:rsidR="007675DF" w:rsidRPr="0073387C" w:rsidRDefault="007675DF" w:rsidP="00684D7B">
            <w:pPr>
              <w:spacing w:after="0"/>
              <w:rPr>
                <w:rFonts w:ascii="Cambria" w:hAnsi="Cambria"/>
                <w:b/>
                <w:i/>
                <w:color w:val="4F81BD" w:themeColor="accent1"/>
                <w:sz w:val="24"/>
                <w:szCs w:val="24"/>
                <w:lang w:val="es-ES" w:eastAsia="es-ES"/>
              </w:rPr>
            </w:pPr>
          </w:p>
        </w:tc>
      </w:tr>
      <w:tr w:rsidR="00A02091" w:rsidRPr="0073387C" w:rsidTr="0073387C">
        <w:tblPrEx>
          <w:tblCellMar>
            <w:left w:w="108" w:type="dxa"/>
            <w:right w:w="108" w:type="dxa"/>
          </w:tblCellMar>
        </w:tblPrEx>
        <w:trPr>
          <w:gridAfter w:val="2"/>
          <w:wAfter w:w="38" w:type="dxa"/>
          <w:jc w:val="center"/>
        </w:trPr>
        <w:tc>
          <w:tcPr>
            <w:tcW w:w="10163" w:type="dxa"/>
            <w:gridSpan w:val="8"/>
            <w:shd w:val="clear" w:color="auto" w:fill="auto"/>
          </w:tcPr>
          <w:p w:rsidR="00E14518" w:rsidRPr="0073387C" w:rsidRDefault="00E14518" w:rsidP="00126238">
            <w:pPr>
              <w:pStyle w:val="Textodecampo"/>
              <w:ind w:left="1003"/>
              <w:jc w:val="center"/>
              <w:rPr>
                <w:rFonts w:ascii="Cambria" w:hAnsi="Cambria" w:cs="Times New Roman"/>
                <w:b/>
                <w:sz w:val="24"/>
                <w:szCs w:val="24"/>
                <w:lang w:val="es-ES"/>
              </w:rPr>
            </w:pPr>
            <w:r w:rsidRPr="0073387C">
              <w:rPr>
                <w:rFonts w:ascii="Cambria" w:hAnsi="Cambria" w:cs="Times New Roman"/>
                <w:b/>
                <w:color w:val="FFFFFF" w:themeColor="background1"/>
                <w:sz w:val="24"/>
                <w:szCs w:val="24"/>
                <w:lang w:val="es-ES"/>
              </w:rPr>
              <w:t>INFORMACION GENERAL DE LA REUNION:</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539"/>
          <w:jc w:val="center"/>
        </w:trPr>
        <w:tc>
          <w:tcPr>
            <w:tcW w:w="1980" w:type="dxa"/>
            <w:gridSpan w:val="2"/>
            <w:shd w:val="clear" w:color="auto" w:fill="auto"/>
            <w:vAlign w:val="center"/>
          </w:tcPr>
          <w:p w:rsidR="00E14518" w:rsidRPr="0073387C" w:rsidRDefault="00E14518" w:rsidP="00684D7B">
            <w:pPr>
              <w:pStyle w:val="Etiquetadecampo"/>
              <w:spacing w:before="0" w:after="0"/>
              <w:ind w:left="27"/>
              <w:rPr>
                <w:rFonts w:ascii="Cambria" w:hAnsi="Cambria" w:cs="Times New Roman"/>
                <w:sz w:val="24"/>
                <w:szCs w:val="24"/>
                <w:lang w:val="es-ES"/>
              </w:rPr>
            </w:pPr>
            <w:r w:rsidRPr="0073387C">
              <w:rPr>
                <w:rFonts w:ascii="Cambria" w:hAnsi="Cambria" w:cs="Times New Roman"/>
                <w:sz w:val="24"/>
                <w:szCs w:val="24"/>
                <w:lang w:val="es-ES"/>
              </w:rPr>
              <w:t xml:space="preserve">Reunión </w:t>
            </w:r>
          </w:p>
        </w:tc>
        <w:tc>
          <w:tcPr>
            <w:tcW w:w="8208" w:type="dxa"/>
            <w:gridSpan w:val="7"/>
            <w:shd w:val="clear" w:color="auto" w:fill="auto"/>
            <w:vAlign w:val="center"/>
          </w:tcPr>
          <w:p w:rsidR="00E14518" w:rsidRPr="0073387C" w:rsidRDefault="00381BC6" w:rsidP="00562B1D">
            <w:pPr>
              <w:spacing w:after="0"/>
              <w:ind w:left="28"/>
              <w:jc w:val="center"/>
              <w:rPr>
                <w:rFonts w:ascii="Cambria" w:hAnsi="Cambria"/>
                <w:b/>
                <w:sz w:val="24"/>
                <w:szCs w:val="24"/>
                <w:lang w:val="es-CR"/>
              </w:rPr>
            </w:pPr>
            <w:r w:rsidRPr="0073387C">
              <w:rPr>
                <w:rFonts w:ascii="Cambria" w:hAnsi="Cambria"/>
                <w:b/>
                <w:sz w:val="24"/>
                <w:szCs w:val="24"/>
                <w:lang w:val="es-CR"/>
              </w:rPr>
              <w:t>Sesión</w:t>
            </w:r>
            <w:r w:rsidR="007D0B71" w:rsidRPr="0073387C">
              <w:rPr>
                <w:rFonts w:ascii="Cambria" w:hAnsi="Cambria"/>
                <w:b/>
                <w:sz w:val="24"/>
                <w:szCs w:val="24"/>
                <w:lang w:val="es-CR"/>
              </w:rPr>
              <w:t xml:space="preserve"> virtual por medio de la plataforma Microsoft </w:t>
            </w:r>
            <w:proofErr w:type="spellStart"/>
            <w:r w:rsidR="007D0B71" w:rsidRPr="0073387C">
              <w:rPr>
                <w:rFonts w:ascii="Cambria" w:hAnsi="Cambria"/>
                <w:b/>
                <w:sz w:val="24"/>
                <w:szCs w:val="24"/>
                <w:lang w:val="es-CR"/>
              </w:rPr>
              <w:t>Teams</w:t>
            </w:r>
            <w:proofErr w:type="spellEnd"/>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81"/>
          <w:jc w:val="center"/>
        </w:trPr>
        <w:tc>
          <w:tcPr>
            <w:tcW w:w="1980" w:type="dxa"/>
            <w:gridSpan w:val="2"/>
            <w:shd w:val="clear" w:color="auto" w:fill="auto"/>
            <w:vAlign w:val="center"/>
          </w:tcPr>
          <w:p w:rsidR="00E14518" w:rsidRPr="0073387C" w:rsidRDefault="00E14518" w:rsidP="00684D7B">
            <w:pPr>
              <w:pStyle w:val="Etiquetadecampo"/>
              <w:spacing w:before="0" w:after="0"/>
              <w:ind w:left="27"/>
              <w:rPr>
                <w:rFonts w:ascii="Cambria" w:hAnsi="Cambria" w:cs="Times New Roman"/>
                <w:color w:val="4F81BD" w:themeColor="accent1"/>
                <w:sz w:val="24"/>
                <w:szCs w:val="24"/>
                <w:lang w:val="es-ES"/>
              </w:rPr>
            </w:pPr>
            <w:r w:rsidRPr="0073387C">
              <w:rPr>
                <w:rFonts w:ascii="Cambria" w:hAnsi="Cambria" w:cs="Times New Roman"/>
                <w:sz w:val="24"/>
                <w:szCs w:val="24"/>
                <w:lang w:val="es-ES"/>
              </w:rPr>
              <w:t xml:space="preserve">Fecha  </w:t>
            </w:r>
          </w:p>
        </w:tc>
        <w:tc>
          <w:tcPr>
            <w:tcW w:w="8208" w:type="dxa"/>
            <w:gridSpan w:val="7"/>
            <w:shd w:val="clear" w:color="auto" w:fill="auto"/>
            <w:vAlign w:val="center"/>
          </w:tcPr>
          <w:p w:rsidR="00A02091" w:rsidRPr="0073387C" w:rsidRDefault="00A02091" w:rsidP="00FD0D79">
            <w:pPr>
              <w:pStyle w:val="Textodecampo"/>
              <w:spacing w:before="0" w:after="0"/>
              <w:rPr>
                <w:rFonts w:ascii="Cambria" w:hAnsi="Cambria" w:cs="Times New Roman"/>
                <w:b/>
                <w:sz w:val="24"/>
                <w:szCs w:val="24"/>
                <w:lang w:val="es-ES"/>
              </w:rPr>
            </w:pPr>
          </w:p>
          <w:p w:rsidR="00A02091" w:rsidRPr="0073387C" w:rsidRDefault="00926A8D" w:rsidP="00FD0D79">
            <w:pPr>
              <w:pStyle w:val="Textodecampo"/>
              <w:spacing w:before="0" w:after="0"/>
              <w:rPr>
                <w:rFonts w:ascii="Cambria" w:hAnsi="Cambria" w:cs="Times New Roman"/>
                <w:b/>
                <w:color w:val="4F81BD" w:themeColor="accent1"/>
                <w:sz w:val="24"/>
                <w:szCs w:val="24"/>
                <w:lang w:val="es-ES"/>
              </w:rPr>
            </w:pPr>
            <w:r w:rsidRPr="0073387C">
              <w:rPr>
                <w:rFonts w:ascii="Cambria" w:hAnsi="Cambria" w:cs="Times New Roman"/>
                <w:b/>
                <w:sz w:val="24"/>
                <w:szCs w:val="24"/>
                <w:lang w:val="es-ES"/>
              </w:rPr>
              <w:t>15 de junio del 2021</w:t>
            </w:r>
            <w:r w:rsidR="00A02091" w:rsidRPr="0073387C">
              <w:rPr>
                <w:rFonts w:ascii="Cambria" w:hAnsi="Cambria" w:cs="Times New Roman"/>
                <w:b/>
                <w:sz w:val="24"/>
                <w:szCs w:val="24"/>
                <w:lang w:val="es-ES"/>
              </w:rPr>
              <w:t xml:space="preserve">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79"/>
          <w:jc w:val="center"/>
        </w:trPr>
        <w:tc>
          <w:tcPr>
            <w:tcW w:w="1980" w:type="dxa"/>
            <w:gridSpan w:val="2"/>
            <w:vMerge w:val="restart"/>
            <w:shd w:val="clear" w:color="auto" w:fill="auto"/>
            <w:vAlign w:val="center"/>
          </w:tcPr>
          <w:p w:rsidR="00BF68B2" w:rsidRPr="0073387C" w:rsidRDefault="007D0B71" w:rsidP="00684D7B">
            <w:pPr>
              <w:pStyle w:val="Etiquetadecampo"/>
              <w:spacing w:before="0" w:after="0"/>
              <w:ind w:left="27"/>
              <w:rPr>
                <w:rFonts w:ascii="Cambria" w:hAnsi="Cambria" w:cs="Times New Roman"/>
                <w:color w:val="4F81BD" w:themeColor="accent1"/>
                <w:sz w:val="24"/>
                <w:szCs w:val="24"/>
                <w:lang w:val="es-ES"/>
              </w:rPr>
            </w:pPr>
            <w:r w:rsidRPr="0073387C">
              <w:rPr>
                <w:rFonts w:ascii="Cambria" w:hAnsi="Cambria" w:cs="Times New Roman"/>
                <w:sz w:val="24"/>
                <w:szCs w:val="24"/>
                <w:lang w:val="es-ES"/>
              </w:rPr>
              <w:t>Participantes</w:t>
            </w:r>
            <w:r w:rsidR="00BF68B2" w:rsidRPr="0073387C">
              <w:rPr>
                <w:rFonts w:ascii="Cambria" w:hAnsi="Cambria" w:cs="Times New Roman"/>
                <w:sz w:val="24"/>
                <w:szCs w:val="24"/>
                <w:lang w:val="es-ES"/>
              </w:rPr>
              <w:t>:</w:t>
            </w:r>
          </w:p>
        </w:tc>
        <w:tc>
          <w:tcPr>
            <w:tcW w:w="3987" w:type="dxa"/>
            <w:gridSpan w:val="2"/>
            <w:shd w:val="clear" w:color="auto" w:fill="auto"/>
            <w:vAlign w:val="center"/>
          </w:tcPr>
          <w:p w:rsidR="00BF68B2" w:rsidRPr="0073387C" w:rsidRDefault="00FB5FF7" w:rsidP="005B0E93">
            <w:pPr>
              <w:pStyle w:val="Textodecampo"/>
              <w:spacing w:before="0" w:after="0"/>
              <w:rPr>
                <w:rFonts w:ascii="Cambria" w:hAnsi="Cambria" w:cs="Times New Roman"/>
                <w:sz w:val="24"/>
                <w:szCs w:val="24"/>
                <w:lang w:val="es-ES"/>
              </w:rPr>
            </w:pPr>
            <w:r w:rsidRPr="0073387C">
              <w:rPr>
                <w:rFonts w:ascii="Cambria" w:hAnsi="Cambria" w:cs="Times New Roman"/>
                <w:sz w:val="24"/>
                <w:szCs w:val="24"/>
                <w:lang w:val="es-ES"/>
              </w:rPr>
              <w:t>Álvaro Burgos Mata</w:t>
            </w:r>
          </w:p>
        </w:tc>
        <w:tc>
          <w:tcPr>
            <w:tcW w:w="4221" w:type="dxa"/>
            <w:gridSpan w:val="5"/>
            <w:shd w:val="clear" w:color="auto" w:fill="auto"/>
            <w:vAlign w:val="center"/>
          </w:tcPr>
          <w:p w:rsidR="00BF68B2" w:rsidRPr="0073387C" w:rsidRDefault="00FB5FF7" w:rsidP="005B0E93">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 xml:space="preserve">Magistrado Coordinador de la Sub Comisión.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79"/>
          <w:jc w:val="center"/>
        </w:trPr>
        <w:tc>
          <w:tcPr>
            <w:tcW w:w="1980" w:type="dxa"/>
            <w:gridSpan w:val="2"/>
            <w:vMerge/>
            <w:shd w:val="clear" w:color="auto" w:fill="auto"/>
            <w:vAlign w:val="center"/>
          </w:tcPr>
          <w:p w:rsidR="00533EBE" w:rsidRPr="0073387C" w:rsidRDefault="00533EBE"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533EBE" w:rsidRPr="0073387C" w:rsidRDefault="00533EBE" w:rsidP="005B0E93">
            <w:pPr>
              <w:pStyle w:val="Textodecampo"/>
              <w:spacing w:before="0" w:after="0"/>
              <w:rPr>
                <w:rFonts w:ascii="Cambria" w:hAnsi="Cambria" w:cs="Times New Roman"/>
                <w:sz w:val="24"/>
                <w:szCs w:val="24"/>
                <w:lang w:val="es-ES"/>
              </w:rPr>
            </w:pPr>
            <w:r w:rsidRPr="0073387C">
              <w:rPr>
                <w:rFonts w:ascii="Cambria" w:hAnsi="Cambria" w:cs="Times New Roman"/>
                <w:sz w:val="24"/>
                <w:szCs w:val="24"/>
                <w:lang w:val="es-ES"/>
              </w:rPr>
              <w:t>Laura Cubillo Madrigal</w:t>
            </w:r>
          </w:p>
        </w:tc>
        <w:tc>
          <w:tcPr>
            <w:tcW w:w="4221" w:type="dxa"/>
            <w:gridSpan w:val="5"/>
            <w:shd w:val="clear" w:color="auto" w:fill="auto"/>
            <w:vAlign w:val="center"/>
          </w:tcPr>
          <w:p w:rsidR="00533EBE" w:rsidRPr="0073387C" w:rsidRDefault="00533EBE" w:rsidP="005B0E93">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Letrada Sala Tercera.</w:t>
            </w:r>
          </w:p>
        </w:tc>
      </w:tr>
      <w:tr w:rsidR="003F0309" w:rsidRPr="0073387C" w:rsidTr="0073387C">
        <w:tblPrEx>
          <w:tblCellMar>
            <w:left w:w="115" w:type="dxa"/>
            <w:right w:w="115" w:type="dxa"/>
          </w:tblCellMar>
          <w:tblLook w:val="0000" w:firstRow="0" w:lastRow="0" w:firstColumn="0" w:lastColumn="0" w:noHBand="0" w:noVBand="0"/>
        </w:tblPrEx>
        <w:trPr>
          <w:gridAfter w:val="1"/>
          <w:wAfter w:w="13" w:type="dxa"/>
          <w:trHeight w:val="633"/>
          <w:jc w:val="center"/>
        </w:trPr>
        <w:tc>
          <w:tcPr>
            <w:tcW w:w="1980" w:type="dxa"/>
            <w:gridSpan w:val="2"/>
            <w:vMerge/>
            <w:shd w:val="clear" w:color="auto" w:fill="auto"/>
            <w:vAlign w:val="center"/>
          </w:tcPr>
          <w:p w:rsidR="003F0309" w:rsidRPr="0073387C" w:rsidRDefault="003F0309"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3F0309" w:rsidRPr="0073387C" w:rsidRDefault="003F0309" w:rsidP="005B0E93">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Rafael Segura Bonilla</w:t>
            </w:r>
          </w:p>
        </w:tc>
        <w:tc>
          <w:tcPr>
            <w:tcW w:w="4221" w:type="dxa"/>
            <w:gridSpan w:val="5"/>
            <w:shd w:val="clear" w:color="auto" w:fill="auto"/>
            <w:vAlign w:val="center"/>
          </w:tcPr>
          <w:p w:rsidR="003F0309" w:rsidRPr="0073387C" w:rsidRDefault="003F0309" w:rsidP="00BF68B2">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Tribunal de Apelación Penal Juvenil</w:t>
            </w:r>
          </w:p>
          <w:p w:rsidR="0073387C" w:rsidRPr="0073387C" w:rsidRDefault="0073387C" w:rsidP="00BF68B2">
            <w:pPr>
              <w:pStyle w:val="Textodecampo"/>
              <w:spacing w:after="0"/>
              <w:ind w:left="284"/>
              <w:rPr>
                <w:rFonts w:ascii="Cambria" w:hAnsi="Cambria" w:cs="Times New Roman"/>
                <w:sz w:val="24"/>
                <w:szCs w:val="24"/>
                <w:lang w:val="es-ES"/>
              </w:rPr>
            </w:pPr>
          </w:p>
          <w:p w:rsidR="0073387C" w:rsidRPr="0073387C" w:rsidRDefault="0073387C" w:rsidP="00BF68B2">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No pudo conectarse por atención de persona menor de edad detenida.</w:t>
            </w:r>
          </w:p>
          <w:p w:rsidR="0073387C" w:rsidRPr="0073387C" w:rsidRDefault="0073387C" w:rsidP="00BF68B2">
            <w:pPr>
              <w:pStyle w:val="Textodecampo"/>
              <w:spacing w:after="0"/>
              <w:ind w:left="284"/>
              <w:rPr>
                <w:rFonts w:ascii="Cambria" w:hAnsi="Cambria" w:cs="Times New Roman"/>
                <w:sz w:val="24"/>
                <w:szCs w:val="24"/>
                <w:lang w:val="es-ES"/>
              </w:rPr>
            </w:pP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33"/>
          <w:jc w:val="center"/>
        </w:trPr>
        <w:tc>
          <w:tcPr>
            <w:tcW w:w="1980" w:type="dxa"/>
            <w:gridSpan w:val="2"/>
            <w:vMerge/>
            <w:shd w:val="clear" w:color="auto" w:fill="auto"/>
            <w:vAlign w:val="center"/>
          </w:tcPr>
          <w:p w:rsidR="007D0B71" w:rsidRPr="0073387C" w:rsidRDefault="007D0B71"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7D0B71" w:rsidRPr="0073387C" w:rsidRDefault="00FB5FF7" w:rsidP="005B0E93">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Gustavo Jiménez Madrigal</w:t>
            </w:r>
          </w:p>
        </w:tc>
        <w:tc>
          <w:tcPr>
            <w:tcW w:w="4221" w:type="dxa"/>
            <w:gridSpan w:val="5"/>
            <w:shd w:val="clear" w:color="auto" w:fill="auto"/>
            <w:vAlign w:val="center"/>
          </w:tcPr>
          <w:p w:rsidR="007D0B71" w:rsidRPr="0073387C" w:rsidRDefault="00E824D8" w:rsidP="00BF68B2">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Representante de Proyectos Académicos y del Consejo Editorial de la Revista IUDEX.</w:t>
            </w:r>
          </w:p>
          <w:p w:rsidR="0073387C" w:rsidRPr="0073387C" w:rsidRDefault="0073387C" w:rsidP="00BF68B2">
            <w:pPr>
              <w:pStyle w:val="Textodecampo"/>
              <w:spacing w:after="0"/>
              <w:ind w:left="284"/>
              <w:rPr>
                <w:rFonts w:ascii="Cambria" w:hAnsi="Cambria" w:cs="Times New Roman"/>
                <w:sz w:val="24"/>
                <w:szCs w:val="24"/>
                <w:lang w:val="es-ES"/>
              </w:rPr>
            </w:pPr>
          </w:p>
          <w:p w:rsidR="0073387C" w:rsidRPr="0073387C" w:rsidRDefault="0073387C" w:rsidP="0073387C">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No pudo conectarse por atención de persona menor de edad detenida.</w:t>
            </w:r>
          </w:p>
          <w:p w:rsidR="0073387C" w:rsidRPr="0073387C" w:rsidRDefault="0073387C" w:rsidP="00BF68B2">
            <w:pPr>
              <w:pStyle w:val="Textodecampo"/>
              <w:spacing w:after="0"/>
              <w:ind w:left="284"/>
              <w:rPr>
                <w:rFonts w:ascii="Cambria" w:hAnsi="Cambria" w:cs="Times New Roman"/>
                <w:sz w:val="24"/>
                <w:szCs w:val="24"/>
                <w:lang w:val="es-ES"/>
              </w:rPr>
            </w:pP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85"/>
          <w:jc w:val="center"/>
        </w:trPr>
        <w:tc>
          <w:tcPr>
            <w:tcW w:w="1980" w:type="dxa"/>
            <w:gridSpan w:val="2"/>
            <w:vMerge/>
            <w:shd w:val="clear" w:color="auto" w:fill="auto"/>
            <w:vAlign w:val="center"/>
          </w:tcPr>
          <w:p w:rsidR="005B0E93" w:rsidRPr="0073387C" w:rsidRDefault="005B0E93"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5B0E93" w:rsidRPr="0073387C" w:rsidRDefault="00FB5FF7" w:rsidP="00F03D21">
            <w:pPr>
              <w:pStyle w:val="Textodecampo"/>
              <w:spacing w:before="0" w:after="0"/>
              <w:rPr>
                <w:rFonts w:ascii="Cambria" w:hAnsi="Cambria" w:cs="Times New Roman"/>
                <w:sz w:val="24"/>
                <w:szCs w:val="24"/>
                <w:lang w:val="es-ES"/>
              </w:rPr>
            </w:pPr>
            <w:r w:rsidRPr="0073387C">
              <w:rPr>
                <w:rFonts w:ascii="Cambria" w:hAnsi="Cambria" w:cs="Times New Roman"/>
                <w:sz w:val="24"/>
                <w:szCs w:val="24"/>
                <w:lang w:val="es-ES"/>
              </w:rPr>
              <w:t>Danilo Segura Mata</w:t>
            </w:r>
          </w:p>
        </w:tc>
        <w:tc>
          <w:tcPr>
            <w:tcW w:w="4221" w:type="dxa"/>
            <w:gridSpan w:val="5"/>
            <w:shd w:val="clear" w:color="auto" w:fill="auto"/>
            <w:vAlign w:val="center"/>
          </w:tcPr>
          <w:p w:rsidR="005B0E93" w:rsidRPr="0073387C" w:rsidRDefault="00533EBE" w:rsidP="00AC6683">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Coordinador del Juzgado Penal Juvenil de San José.</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707"/>
          <w:jc w:val="center"/>
        </w:trPr>
        <w:tc>
          <w:tcPr>
            <w:tcW w:w="1980" w:type="dxa"/>
            <w:gridSpan w:val="2"/>
            <w:vMerge/>
            <w:shd w:val="clear" w:color="auto" w:fill="auto"/>
            <w:vAlign w:val="center"/>
          </w:tcPr>
          <w:p w:rsidR="007D0B71" w:rsidRPr="0073387C" w:rsidRDefault="007D0B71"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7D0B71" w:rsidRPr="0073387C" w:rsidRDefault="00FB5FF7" w:rsidP="00936EAA">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 xml:space="preserve">Lourdes </w:t>
            </w:r>
            <w:proofErr w:type="spellStart"/>
            <w:r w:rsidRPr="0073387C">
              <w:rPr>
                <w:rFonts w:ascii="Cambria" w:hAnsi="Cambria" w:cs="Times New Roman"/>
                <w:sz w:val="24"/>
                <w:szCs w:val="24"/>
                <w:lang w:val="es-ES"/>
              </w:rPr>
              <w:t>Espinach</w:t>
            </w:r>
            <w:proofErr w:type="spellEnd"/>
            <w:r w:rsidRPr="0073387C">
              <w:rPr>
                <w:rFonts w:ascii="Cambria" w:hAnsi="Cambria" w:cs="Times New Roman"/>
                <w:sz w:val="24"/>
                <w:szCs w:val="24"/>
                <w:lang w:val="es-ES"/>
              </w:rPr>
              <w:t xml:space="preserve"> Rueda</w:t>
            </w:r>
          </w:p>
        </w:tc>
        <w:tc>
          <w:tcPr>
            <w:tcW w:w="4221" w:type="dxa"/>
            <w:gridSpan w:val="5"/>
            <w:shd w:val="clear" w:color="auto" w:fill="auto"/>
            <w:vAlign w:val="center"/>
          </w:tcPr>
          <w:p w:rsidR="00FB1519" w:rsidRPr="0073387C" w:rsidRDefault="00F537B2" w:rsidP="00740C58">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 xml:space="preserve">Representante de Proyectos Especiales </w:t>
            </w:r>
          </w:p>
          <w:p w:rsidR="007D0B71" w:rsidRPr="0073387C" w:rsidRDefault="00FB1519" w:rsidP="00740C58">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 xml:space="preserve">Coordinadora del </w:t>
            </w:r>
            <w:r w:rsidR="00F537B2" w:rsidRPr="0073387C">
              <w:rPr>
                <w:rFonts w:ascii="Cambria" w:hAnsi="Cambria" w:cs="Times New Roman"/>
                <w:sz w:val="24"/>
                <w:szCs w:val="24"/>
                <w:lang w:val="es-ES"/>
              </w:rPr>
              <w:t>Juzgado Penal Juvenil de Alajuela.</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706"/>
          <w:jc w:val="center"/>
        </w:trPr>
        <w:tc>
          <w:tcPr>
            <w:tcW w:w="1980" w:type="dxa"/>
            <w:gridSpan w:val="2"/>
            <w:vMerge/>
            <w:shd w:val="clear" w:color="auto" w:fill="auto"/>
            <w:vAlign w:val="center"/>
          </w:tcPr>
          <w:p w:rsidR="00040612" w:rsidRPr="0073387C" w:rsidRDefault="00040612"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040612" w:rsidRPr="0073387C" w:rsidRDefault="00926A8D" w:rsidP="00936EAA">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Alejandro Montero Acuña</w:t>
            </w:r>
          </w:p>
        </w:tc>
        <w:tc>
          <w:tcPr>
            <w:tcW w:w="4221" w:type="dxa"/>
            <w:gridSpan w:val="5"/>
            <w:shd w:val="clear" w:color="auto" w:fill="auto"/>
            <w:vAlign w:val="center"/>
          </w:tcPr>
          <w:p w:rsidR="00040612" w:rsidRPr="0073387C" w:rsidRDefault="00BB39D0" w:rsidP="00562B1D">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Coordinador de la Defensa Pública Penal Juvenil.</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687"/>
          <w:jc w:val="center"/>
        </w:trPr>
        <w:tc>
          <w:tcPr>
            <w:tcW w:w="1980" w:type="dxa"/>
            <w:gridSpan w:val="2"/>
            <w:vMerge/>
            <w:shd w:val="clear" w:color="auto" w:fill="auto"/>
            <w:vAlign w:val="center"/>
          </w:tcPr>
          <w:p w:rsidR="00040612" w:rsidRPr="0073387C" w:rsidRDefault="00040612"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040612" w:rsidRPr="0073387C" w:rsidRDefault="00FB5FF7" w:rsidP="00936EAA">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Priscilla Madrigal González</w:t>
            </w:r>
          </w:p>
        </w:tc>
        <w:tc>
          <w:tcPr>
            <w:tcW w:w="4221" w:type="dxa"/>
            <w:gridSpan w:val="5"/>
            <w:shd w:val="clear" w:color="auto" w:fill="auto"/>
            <w:vAlign w:val="center"/>
          </w:tcPr>
          <w:p w:rsidR="00040612" w:rsidRPr="0073387C" w:rsidRDefault="00BE4FD3" w:rsidP="00321984">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 xml:space="preserve">Coordinadora del Juzgado de Ejecución de las Sanciones Penales Juveniles.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559"/>
          <w:jc w:val="center"/>
        </w:trPr>
        <w:tc>
          <w:tcPr>
            <w:tcW w:w="1980" w:type="dxa"/>
            <w:gridSpan w:val="2"/>
            <w:vMerge/>
            <w:shd w:val="clear" w:color="auto" w:fill="auto"/>
            <w:vAlign w:val="center"/>
          </w:tcPr>
          <w:p w:rsidR="00AC6683" w:rsidRPr="0073387C" w:rsidRDefault="00AC6683"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AC6683" w:rsidRPr="0073387C" w:rsidRDefault="00926A8D" w:rsidP="00936EAA">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Debby Garay Boza</w:t>
            </w:r>
          </w:p>
        </w:tc>
        <w:tc>
          <w:tcPr>
            <w:tcW w:w="4221" w:type="dxa"/>
            <w:gridSpan w:val="5"/>
            <w:shd w:val="clear" w:color="auto" w:fill="auto"/>
            <w:vAlign w:val="center"/>
          </w:tcPr>
          <w:p w:rsidR="00AC6683" w:rsidRPr="0073387C" w:rsidRDefault="00DB43BE" w:rsidP="00321984">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Coordinadora de la Fiscalía Penal Juvenil. Fiscal Adjunta Penal Juvenil.</w:t>
            </w:r>
          </w:p>
          <w:p w:rsidR="002077F1" w:rsidRPr="0073387C" w:rsidRDefault="002077F1" w:rsidP="00321984">
            <w:pPr>
              <w:pStyle w:val="Textodecampo"/>
              <w:spacing w:before="0" w:after="0"/>
              <w:ind w:left="284"/>
              <w:rPr>
                <w:rFonts w:ascii="Cambria" w:hAnsi="Cambria" w:cs="Times New Roman"/>
                <w:sz w:val="24"/>
                <w:szCs w:val="24"/>
                <w:lang w:val="es-ES"/>
              </w:rPr>
            </w:pPr>
          </w:p>
          <w:p w:rsidR="002077F1" w:rsidRPr="0073387C" w:rsidRDefault="002077F1" w:rsidP="00321984">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 xml:space="preserve">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559"/>
          <w:jc w:val="center"/>
        </w:trPr>
        <w:tc>
          <w:tcPr>
            <w:tcW w:w="1980" w:type="dxa"/>
            <w:gridSpan w:val="2"/>
            <w:vMerge/>
            <w:shd w:val="clear" w:color="auto" w:fill="auto"/>
            <w:vAlign w:val="center"/>
          </w:tcPr>
          <w:p w:rsidR="00AC6683" w:rsidRPr="0073387C" w:rsidRDefault="00AC6683"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AC6683" w:rsidRPr="0073387C" w:rsidRDefault="00FB5FF7" w:rsidP="00936EAA">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 xml:space="preserve">Rosa </w:t>
            </w:r>
            <w:r w:rsidR="00926A8D" w:rsidRPr="0073387C">
              <w:rPr>
                <w:rFonts w:ascii="Cambria" w:hAnsi="Cambria" w:cs="Times New Roman"/>
                <w:sz w:val="24"/>
                <w:szCs w:val="24"/>
                <w:lang w:val="es-ES"/>
              </w:rPr>
              <w:t xml:space="preserve">María </w:t>
            </w:r>
            <w:r w:rsidRPr="0073387C">
              <w:rPr>
                <w:rFonts w:ascii="Cambria" w:hAnsi="Cambria" w:cs="Times New Roman"/>
                <w:sz w:val="24"/>
                <w:szCs w:val="24"/>
                <w:lang w:val="es-ES"/>
              </w:rPr>
              <w:t>Jiménez Vargas</w:t>
            </w:r>
          </w:p>
        </w:tc>
        <w:tc>
          <w:tcPr>
            <w:tcW w:w="4221" w:type="dxa"/>
            <w:gridSpan w:val="5"/>
            <w:shd w:val="clear" w:color="auto" w:fill="auto"/>
            <w:vAlign w:val="center"/>
          </w:tcPr>
          <w:p w:rsidR="002077F1" w:rsidRPr="0073387C" w:rsidRDefault="002077F1" w:rsidP="00321984">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Jefa de la Sección Penal Juvenil del OIJ.</w:t>
            </w:r>
          </w:p>
          <w:p w:rsidR="00AC6683" w:rsidRPr="0073387C" w:rsidRDefault="002077F1" w:rsidP="00321984">
            <w:pPr>
              <w:pStyle w:val="Textodecampo"/>
              <w:spacing w:before="0" w:after="0"/>
              <w:ind w:left="284"/>
              <w:rPr>
                <w:rFonts w:ascii="Cambria" w:hAnsi="Cambria" w:cs="Times New Roman"/>
                <w:sz w:val="24"/>
                <w:szCs w:val="24"/>
                <w:lang w:val="es-ES"/>
              </w:rPr>
            </w:pPr>
            <w:r w:rsidRPr="0073387C">
              <w:rPr>
                <w:rFonts w:ascii="Cambria" w:hAnsi="Cambria" w:cs="Times New Roman"/>
                <w:sz w:val="24"/>
                <w:szCs w:val="24"/>
                <w:lang w:val="es-ES"/>
              </w:rPr>
              <w:t xml:space="preserve">Ausente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769"/>
          <w:jc w:val="center"/>
        </w:trPr>
        <w:tc>
          <w:tcPr>
            <w:tcW w:w="1980" w:type="dxa"/>
            <w:gridSpan w:val="2"/>
            <w:vMerge/>
            <w:shd w:val="clear" w:color="auto" w:fill="auto"/>
            <w:vAlign w:val="center"/>
          </w:tcPr>
          <w:p w:rsidR="0032168F" w:rsidRPr="0073387C" w:rsidRDefault="0032168F" w:rsidP="00684D7B">
            <w:pPr>
              <w:pStyle w:val="Etiquetadecampo"/>
              <w:spacing w:before="0" w:after="0"/>
              <w:ind w:left="27"/>
              <w:rPr>
                <w:rFonts w:ascii="Cambria" w:hAnsi="Cambria" w:cs="Times New Roman"/>
                <w:color w:val="4F81BD" w:themeColor="accent1"/>
                <w:sz w:val="24"/>
                <w:szCs w:val="24"/>
                <w:lang w:val="es-ES"/>
              </w:rPr>
            </w:pPr>
          </w:p>
        </w:tc>
        <w:tc>
          <w:tcPr>
            <w:tcW w:w="3987" w:type="dxa"/>
            <w:gridSpan w:val="2"/>
            <w:shd w:val="clear" w:color="auto" w:fill="auto"/>
            <w:vAlign w:val="center"/>
          </w:tcPr>
          <w:p w:rsidR="0032168F" w:rsidRPr="0073387C" w:rsidRDefault="00FB5FF7" w:rsidP="00F03D21">
            <w:pPr>
              <w:pStyle w:val="Textodecampo"/>
              <w:spacing w:after="0"/>
              <w:rPr>
                <w:rFonts w:ascii="Cambria" w:hAnsi="Cambria" w:cs="Times New Roman"/>
                <w:sz w:val="24"/>
                <w:szCs w:val="24"/>
                <w:lang w:val="es-ES"/>
              </w:rPr>
            </w:pPr>
            <w:r w:rsidRPr="0073387C">
              <w:rPr>
                <w:rFonts w:ascii="Cambria" w:hAnsi="Cambria" w:cs="Times New Roman"/>
                <w:sz w:val="24"/>
                <w:szCs w:val="24"/>
                <w:lang w:val="es-ES"/>
              </w:rPr>
              <w:t>Alba Gutiérrez Villalobos</w:t>
            </w:r>
          </w:p>
        </w:tc>
        <w:tc>
          <w:tcPr>
            <w:tcW w:w="4221" w:type="dxa"/>
            <w:gridSpan w:val="5"/>
            <w:shd w:val="clear" w:color="auto" w:fill="auto"/>
            <w:vAlign w:val="center"/>
          </w:tcPr>
          <w:p w:rsidR="0032168F" w:rsidRPr="0073387C" w:rsidRDefault="000764FB" w:rsidP="00DC0B87">
            <w:pPr>
              <w:pStyle w:val="Textodecampo"/>
              <w:spacing w:after="0"/>
              <w:ind w:left="284"/>
              <w:rPr>
                <w:rFonts w:ascii="Cambria" w:hAnsi="Cambria" w:cs="Times New Roman"/>
                <w:sz w:val="24"/>
                <w:szCs w:val="24"/>
                <w:lang w:val="es-ES"/>
              </w:rPr>
            </w:pPr>
            <w:r w:rsidRPr="0073387C">
              <w:rPr>
                <w:rFonts w:ascii="Cambria" w:hAnsi="Cambria" w:cs="Times New Roman"/>
                <w:sz w:val="24"/>
                <w:szCs w:val="24"/>
                <w:lang w:val="es-ES"/>
              </w:rPr>
              <w:t xml:space="preserve">Jefa del Departamento de Trabajo Social y Psicología. </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575"/>
          <w:jc w:val="center"/>
        </w:trPr>
        <w:tc>
          <w:tcPr>
            <w:tcW w:w="1980" w:type="dxa"/>
            <w:gridSpan w:val="2"/>
            <w:vMerge/>
            <w:shd w:val="clear" w:color="auto" w:fill="auto"/>
            <w:vAlign w:val="center"/>
          </w:tcPr>
          <w:p w:rsidR="005B0E93" w:rsidRPr="0073387C" w:rsidRDefault="005B0E93" w:rsidP="00684D7B">
            <w:pPr>
              <w:pStyle w:val="Etiquetadecampo"/>
              <w:spacing w:before="0" w:after="0"/>
              <w:ind w:left="27"/>
              <w:rPr>
                <w:rFonts w:ascii="Cambria" w:hAnsi="Cambria" w:cs="Times New Roman"/>
                <w:color w:val="4F81BD" w:themeColor="accent1"/>
                <w:sz w:val="24"/>
                <w:szCs w:val="24"/>
                <w:lang w:val="es-ES"/>
              </w:rPr>
            </w:pPr>
          </w:p>
        </w:tc>
        <w:tc>
          <w:tcPr>
            <w:tcW w:w="8208" w:type="dxa"/>
            <w:gridSpan w:val="7"/>
            <w:shd w:val="clear" w:color="auto" w:fill="auto"/>
            <w:vAlign w:val="center"/>
          </w:tcPr>
          <w:p w:rsidR="005B0E93" w:rsidRPr="0073387C" w:rsidRDefault="005B0E93" w:rsidP="00F03D21">
            <w:pPr>
              <w:pStyle w:val="Textodecampo"/>
              <w:spacing w:before="0" w:after="0"/>
              <w:ind w:left="284"/>
              <w:jc w:val="center"/>
              <w:rPr>
                <w:rFonts w:ascii="Cambria" w:hAnsi="Cambria" w:cs="Times New Roman"/>
                <w:color w:val="4F81BD" w:themeColor="accent1"/>
                <w:sz w:val="24"/>
                <w:szCs w:val="24"/>
                <w:lang w:val="es-ES"/>
              </w:rPr>
            </w:pPr>
            <w:r w:rsidRPr="0073387C">
              <w:rPr>
                <w:rFonts w:ascii="Cambria" w:hAnsi="Cambria" w:cs="Times New Roman"/>
                <w:sz w:val="24"/>
                <w:szCs w:val="24"/>
                <w:lang w:val="es-ES"/>
              </w:rPr>
              <w:t>------ Ultima Línea------</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2979"/>
          <w:jc w:val="center"/>
        </w:trPr>
        <w:tc>
          <w:tcPr>
            <w:tcW w:w="1980" w:type="dxa"/>
            <w:gridSpan w:val="2"/>
            <w:shd w:val="clear" w:color="auto" w:fill="auto"/>
            <w:vAlign w:val="center"/>
          </w:tcPr>
          <w:p w:rsidR="005B0E93" w:rsidRPr="0073387C" w:rsidRDefault="005B0E93" w:rsidP="00684D7B">
            <w:pPr>
              <w:pStyle w:val="Etiquetadecampo"/>
              <w:spacing w:after="0"/>
              <w:ind w:left="27"/>
              <w:rPr>
                <w:rFonts w:ascii="Cambria" w:hAnsi="Cambria" w:cs="Times New Roman"/>
                <w:color w:val="4F81BD" w:themeColor="accent1"/>
                <w:sz w:val="24"/>
                <w:szCs w:val="24"/>
                <w:lang w:val="es-ES"/>
              </w:rPr>
            </w:pPr>
            <w:r w:rsidRPr="0073387C">
              <w:rPr>
                <w:rFonts w:ascii="Cambria" w:hAnsi="Cambria" w:cs="Times New Roman"/>
                <w:sz w:val="24"/>
                <w:szCs w:val="24"/>
                <w:lang w:val="es-ES"/>
              </w:rPr>
              <w:t>Agenda:</w:t>
            </w:r>
          </w:p>
        </w:tc>
        <w:tc>
          <w:tcPr>
            <w:tcW w:w="8208" w:type="dxa"/>
            <w:gridSpan w:val="7"/>
            <w:shd w:val="clear" w:color="auto" w:fill="auto"/>
            <w:vAlign w:val="center"/>
          </w:tcPr>
          <w:p w:rsidR="00A02091" w:rsidRPr="0073387C" w:rsidRDefault="00926A8D" w:rsidP="00284C6F">
            <w:pPr>
              <w:numPr>
                <w:ilvl w:val="0"/>
                <w:numId w:val="8"/>
              </w:numPr>
              <w:shd w:val="clear" w:color="auto" w:fill="FFFFFF"/>
              <w:spacing w:after="0" w:line="360" w:lineRule="auto"/>
              <w:rPr>
                <w:rFonts w:ascii="Cambria" w:hAnsi="Cambria" w:cstheme="minorHAnsi"/>
                <w:sz w:val="24"/>
                <w:szCs w:val="24"/>
                <w:lang w:val="es-CR" w:eastAsia="es-ES"/>
              </w:rPr>
            </w:pPr>
            <w:r w:rsidRPr="0073387C">
              <w:rPr>
                <w:rFonts w:ascii="Cambria" w:hAnsi="Cambria" w:cstheme="minorHAnsi"/>
                <w:sz w:val="24"/>
                <w:szCs w:val="24"/>
                <w:lang w:val="es-CR" w:eastAsia="es-ES"/>
              </w:rPr>
              <w:t xml:space="preserve">Bienvenida a cargo del Dr. Álvaro Burgos Mata. </w:t>
            </w:r>
          </w:p>
          <w:p w:rsidR="00926A8D" w:rsidRPr="0073387C" w:rsidRDefault="00447642" w:rsidP="00284C6F">
            <w:pPr>
              <w:numPr>
                <w:ilvl w:val="0"/>
                <w:numId w:val="8"/>
              </w:numPr>
              <w:shd w:val="clear" w:color="auto" w:fill="FFFFFF"/>
              <w:spacing w:after="0" w:line="360" w:lineRule="auto"/>
              <w:rPr>
                <w:rFonts w:ascii="Cambria" w:hAnsi="Cambria" w:cstheme="minorHAnsi"/>
                <w:sz w:val="24"/>
                <w:szCs w:val="24"/>
                <w:lang w:val="es-CR" w:eastAsia="es-ES"/>
              </w:rPr>
            </w:pPr>
            <w:r w:rsidRPr="0073387C">
              <w:rPr>
                <w:rFonts w:ascii="Cambria" w:hAnsi="Cambria" w:cstheme="minorHAnsi"/>
                <w:sz w:val="24"/>
                <w:szCs w:val="24"/>
                <w:lang w:val="es-CR" w:eastAsia="es-ES"/>
              </w:rPr>
              <w:t>Participación de la Sub Comisión Penal Juvenil en la Película “El Pájaro de Fuego”.</w:t>
            </w:r>
          </w:p>
          <w:p w:rsidR="00364072" w:rsidRPr="0073387C" w:rsidRDefault="00364072" w:rsidP="00284C6F">
            <w:pPr>
              <w:numPr>
                <w:ilvl w:val="0"/>
                <w:numId w:val="8"/>
              </w:numPr>
              <w:shd w:val="clear" w:color="auto" w:fill="FFFFFF"/>
              <w:spacing w:after="0" w:line="360" w:lineRule="auto"/>
              <w:rPr>
                <w:rFonts w:ascii="Cambria" w:hAnsi="Cambria" w:cstheme="minorHAnsi"/>
                <w:sz w:val="24"/>
                <w:szCs w:val="24"/>
                <w:lang w:val="es-CR" w:eastAsia="es-ES"/>
              </w:rPr>
            </w:pPr>
            <w:r w:rsidRPr="0073387C">
              <w:rPr>
                <w:rFonts w:ascii="Cambria" w:hAnsi="Cambria" w:cstheme="minorHAnsi"/>
                <w:sz w:val="24"/>
                <w:szCs w:val="24"/>
                <w:lang w:val="es-CR" w:eastAsia="es-ES"/>
              </w:rPr>
              <w:t>Logo de la Comisión Penal Juvenil</w:t>
            </w:r>
          </w:p>
          <w:p w:rsidR="00364072" w:rsidRPr="0073387C" w:rsidRDefault="00364072" w:rsidP="00284C6F">
            <w:pPr>
              <w:numPr>
                <w:ilvl w:val="0"/>
                <w:numId w:val="8"/>
              </w:numPr>
              <w:shd w:val="clear" w:color="auto" w:fill="FFFFFF"/>
              <w:spacing w:after="0" w:line="360" w:lineRule="auto"/>
              <w:rPr>
                <w:rFonts w:ascii="Cambria" w:hAnsi="Cambria" w:cstheme="minorHAnsi"/>
                <w:sz w:val="24"/>
                <w:szCs w:val="24"/>
                <w:lang w:val="es-CR" w:eastAsia="es-ES"/>
              </w:rPr>
            </w:pPr>
            <w:r w:rsidRPr="0073387C">
              <w:rPr>
                <w:rFonts w:ascii="Cambria" w:hAnsi="Cambria" w:cstheme="minorHAnsi"/>
                <w:sz w:val="24"/>
                <w:szCs w:val="24"/>
                <w:lang w:val="es-CR" w:eastAsia="es-ES"/>
              </w:rPr>
              <w:t>Presentación de la Revista IUDEX en conmemoración de los 25 años de la promulgación de la Ley de Justicia Penal Juvenil.</w:t>
            </w:r>
          </w:p>
          <w:p w:rsidR="00364072" w:rsidRPr="0073387C" w:rsidRDefault="00364072" w:rsidP="00284C6F">
            <w:pPr>
              <w:numPr>
                <w:ilvl w:val="0"/>
                <w:numId w:val="8"/>
              </w:numPr>
              <w:shd w:val="clear" w:color="auto" w:fill="FFFFFF"/>
              <w:spacing w:after="0" w:line="360" w:lineRule="auto"/>
              <w:rPr>
                <w:rFonts w:ascii="Calibri" w:hAnsi="Calibri" w:cs="Calibri"/>
                <w:sz w:val="22"/>
                <w:szCs w:val="22"/>
                <w:lang w:val="es-CR" w:eastAsia="es-CR"/>
              </w:rPr>
            </w:pPr>
            <w:r w:rsidRPr="0073387C">
              <w:rPr>
                <w:rFonts w:ascii="Cambria" w:hAnsi="Cambria" w:cstheme="minorHAnsi"/>
                <w:sz w:val="24"/>
                <w:szCs w:val="24"/>
                <w:lang w:val="es-CR" w:eastAsia="es-ES"/>
              </w:rPr>
              <w:t>Día de la Alfabetización Preventiva en Materia Penal Juvenil.</w:t>
            </w:r>
          </w:p>
        </w:tc>
      </w:tr>
      <w:tr w:rsidR="00A02091" w:rsidRPr="0073387C" w:rsidTr="0073387C">
        <w:tblPrEx>
          <w:tblCellMar>
            <w:left w:w="115" w:type="dxa"/>
            <w:right w:w="115" w:type="dxa"/>
          </w:tblCellMar>
          <w:tblLook w:val="0000" w:firstRow="0" w:lastRow="0" w:firstColumn="0" w:lastColumn="0" w:noHBand="0" w:noVBand="0"/>
        </w:tblPrEx>
        <w:trPr>
          <w:gridAfter w:val="1"/>
          <w:wAfter w:w="13" w:type="dxa"/>
          <w:trHeight w:val="397"/>
          <w:jc w:val="center"/>
        </w:trPr>
        <w:tc>
          <w:tcPr>
            <w:tcW w:w="1980" w:type="dxa"/>
            <w:gridSpan w:val="2"/>
            <w:shd w:val="clear" w:color="auto" w:fill="auto"/>
            <w:vAlign w:val="center"/>
          </w:tcPr>
          <w:p w:rsidR="005B0E93" w:rsidRPr="0073387C" w:rsidRDefault="005B0E93" w:rsidP="00684D7B">
            <w:pPr>
              <w:pStyle w:val="Etiquetadecampo"/>
              <w:spacing w:before="0" w:after="0"/>
              <w:ind w:left="27"/>
              <w:rPr>
                <w:rFonts w:ascii="Cambria" w:hAnsi="Cambria" w:cs="Times New Roman"/>
                <w:sz w:val="24"/>
                <w:szCs w:val="24"/>
                <w:lang w:val="es-ES"/>
              </w:rPr>
            </w:pPr>
            <w:r w:rsidRPr="0073387C">
              <w:rPr>
                <w:rFonts w:ascii="Cambria" w:hAnsi="Cambria" w:cs="Times New Roman"/>
                <w:sz w:val="24"/>
                <w:szCs w:val="24"/>
                <w:lang w:val="es-ES"/>
              </w:rPr>
              <w:t xml:space="preserve">Hora de </w:t>
            </w:r>
          </w:p>
          <w:p w:rsidR="005B0E93" w:rsidRPr="0073387C" w:rsidRDefault="005B0E93" w:rsidP="00684D7B">
            <w:pPr>
              <w:pStyle w:val="Etiquetadecampo"/>
              <w:spacing w:before="0" w:after="0"/>
              <w:ind w:left="27"/>
              <w:rPr>
                <w:rFonts w:ascii="Cambria" w:hAnsi="Cambria" w:cs="Times New Roman"/>
                <w:sz w:val="24"/>
                <w:szCs w:val="24"/>
                <w:lang w:val="es-ES"/>
              </w:rPr>
            </w:pPr>
            <w:r w:rsidRPr="0073387C">
              <w:rPr>
                <w:rFonts w:ascii="Cambria" w:hAnsi="Cambria" w:cs="Times New Roman"/>
                <w:sz w:val="24"/>
                <w:szCs w:val="24"/>
                <w:lang w:val="es-ES"/>
              </w:rPr>
              <w:t>inicio:</w:t>
            </w:r>
          </w:p>
        </w:tc>
        <w:tc>
          <w:tcPr>
            <w:tcW w:w="2954" w:type="dxa"/>
            <w:shd w:val="clear" w:color="auto" w:fill="auto"/>
            <w:vAlign w:val="center"/>
          </w:tcPr>
          <w:p w:rsidR="005B0E93" w:rsidRPr="0073387C" w:rsidRDefault="005B0E93" w:rsidP="0009616C">
            <w:pPr>
              <w:pStyle w:val="Textodecampo"/>
              <w:spacing w:before="0" w:after="0"/>
              <w:rPr>
                <w:rFonts w:ascii="Cambria" w:hAnsi="Cambria" w:cs="Times New Roman"/>
                <w:sz w:val="24"/>
                <w:szCs w:val="24"/>
                <w:lang w:val="es-ES"/>
              </w:rPr>
            </w:pPr>
            <w:r w:rsidRPr="0073387C">
              <w:rPr>
                <w:rFonts w:ascii="Cambria" w:hAnsi="Cambria" w:cs="Times New Roman"/>
                <w:sz w:val="24"/>
                <w:szCs w:val="24"/>
                <w:lang w:val="es-ES"/>
              </w:rPr>
              <w:t>1</w:t>
            </w:r>
            <w:r w:rsidR="0087451D" w:rsidRPr="0073387C">
              <w:rPr>
                <w:rFonts w:ascii="Cambria" w:hAnsi="Cambria" w:cs="Times New Roman"/>
                <w:sz w:val="24"/>
                <w:szCs w:val="24"/>
                <w:lang w:val="es-ES"/>
              </w:rPr>
              <w:t>0:00 a</w:t>
            </w:r>
            <w:r w:rsidRPr="0073387C">
              <w:rPr>
                <w:rFonts w:ascii="Cambria" w:hAnsi="Cambria" w:cs="Times New Roman"/>
                <w:sz w:val="24"/>
                <w:szCs w:val="24"/>
                <w:lang w:val="es-ES"/>
              </w:rPr>
              <w:t>.m.</w:t>
            </w:r>
          </w:p>
        </w:tc>
        <w:tc>
          <w:tcPr>
            <w:tcW w:w="2153" w:type="dxa"/>
            <w:gridSpan w:val="2"/>
            <w:shd w:val="clear" w:color="auto" w:fill="auto"/>
            <w:vAlign w:val="center"/>
          </w:tcPr>
          <w:p w:rsidR="005B0E93" w:rsidRPr="0073387C" w:rsidRDefault="005B0E93" w:rsidP="00684D7B">
            <w:pPr>
              <w:pStyle w:val="Etiquetadecampo"/>
              <w:spacing w:before="0" w:after="0"/>
              <w:ind w:left="284"/>
              <w:rPr>
                <w:rFonts w:ascii="Cambria" w:hAnsi="Cambria" w:cs="Times New Roman"/>
                <w:bCs/>
                <w:color w:val="4F81BD" w:themeColor="accent1"/>
                <w:sz w:val="24"/>
                <w:szCs w:val="24"/>
                <w:lang w:val="es-ES"/>
              </w:rPr>
            </w:pPr>
            <w:r w:rsidRPr="0073387C">
              <w:rPr>
                <w:rFonts w:ascii="Cambria" w:hAnsi="Cambria" w:cs="Times New Roman"/>
                <w:bCs/>
                <w:sz w:val="24"/>
                <w:szCs w:val="24"/>
                <w:lang w:val="es-ES"/>
              </w:rPr>
              <w:t>Hora de finalización:</w:t>
            </w:r>
          </w:p>
        </w:tc>
        <w:tc>
          <w:tcPr>
            <w:tcW w:w="3101" w:type="dxa"/>
            <w:gridSpan w:val="4"/>
            <w:shd w:val="clear" w:color="auto" w:fill="auto"/>
            <w:vAlign w:val="center"/>
          </w:tcPr>
          <w:p w:rsidR="005B0E93" w:rsidRPr="0073387C" w:rsidRDefault="00376D0C" w:rsidP="00562B1D">
            <w:pPr>
              <w:pStyle w:val="Textodecampo"/>
              <w:spacing w:before="0" w:after="0"/>
              <w:jc w:val="center"/>
              <w:rPr>
                <w:rFonts w:ascii="Cambria" w:hAnsi="Cambria" w:cs="Times New Roman"/>
                <w:color w:val="4F81BD" w:themeColor="accent1"/>
                <w:sz w:val="24"/>
                <w:szCs w:val="24"/>
                <w:lang w:val="es-ES"/>
              </w:rPr>
            </w:pPr>
            <w:r w:rsidRPr="0073387C">
              <w:rPr>
                <w:rFonts w:ascii="Cambria" w:hAnsi="Cambria" w:cs="Times New Roman"/>
                <w:color w:val="000000" w:themeColor="text1"/>
                <w:sz w:val="24"/>
                <w:szCs w:val="24"/>
                <w:lang w:val="es-ES"/>
              </w:rPr>
              <w:t>11:</w:t>
            </w:r>
            <w:r w:rsidR="00284C6F" w:rsidRPr="0073387C">
              <w:rPr>
                <w:rFonts w:ascii="Cambria" w:hAnsi="Cambria" w:cs="Times New Roman"/>
                <w:color w:val="000000" w:themeColor="text1"/>
                <w:sz w:val="24"/>
                <w:szCs w:val="24"/>
                <w:lang w:val="es-ES"/>
              </w:rPr>
              <w:t xml:space="preserve">50 </w:t>
            </w:r>
            <w:proofErr w:type="spellStart"/>
            <w:r w:rsidR="00284C6F" w:rsidRPr="0073387C">
              <w:rPr>
                <w:rFonts w:ascii="Cambria" w:hAnsi="Cambria" w:cs="Times New Roman"/>
                <w:color w:val="000000" w:themeColor="text1"/>
                <w:sz w:val="24"/>
                <w:szCs w:val="24"/>
                <w:lang w:val="es-ES"/>
              </w:rPr>
              <w:t>a.m</w:t>
            </w:r>
            <w:proofErr w:type="spellEnd"/>
            <w:r w:rsidRPr="0073387C">
              <w:rPr>
                <w:rFonts w:ascii="Cambria" w:hAnsi="Cambria" w:cs="Times New Roman"/>
                <w:color w:val="000000" w:themeColor="text1"/>
                <w:sz w:val="24"/>
                <w:szCs w:val="24"/>
                <w:lang w:val="es-ES"/>
              </w:rPr>
              <w:t xml:space="preserve"> </w:t>
            </w:r>
          </w:p>
        </w:tc>
      </w:tr>
      <w:tr w:rsidR="00A02091" w:rsidRPr="00A02091" w:rsidTr="0073387C">
        <w:tblPrEx>
          <w:tblCellMar>
            <w:left w:w="108" w:type="dxa"/>
            <w:right w:w="108" w:type="dxa"/>
          </w:tblCellMar>
        </w:tblPrEx>
        <w:trPr>
          <w:trHeight w:val="359"/>
          <w:jc w:val="center"/>
        </w:trPr>
        <w:tc>
          <w:tcPr>
            <w:tcW w:w="10201" w:type="dxa"/>
            <w:gridSpan w:val="10"/>
            <w:shd w:val="clear" w:color="auto" w:fill="auto"/>
            <w:vAlign w:val="center"/>
          </w:tcPr>
          <w:p w:rsidR="00E14518" w:rsidRPr="00A02091" w:rsidRDefault="00E14518" w:rsidP="00684D7B">
            <w:pPr>
              <w:pStyle w:val="Textodecampo"/>
              <w:ind w:left="283"/>
              <w:jc w:val="center"/>
              <w:rPr>
                <w:rFonts w:ascii="Cambria" w:hAnsi="Cambria" w:cs="Times New Roman"/>
                <w:b/>
                <w:color w:val="4F81BD" w:themeColor="accent1"/>
                <w:sz w:val="24"/>
                <w:szCs w:val="24"/>
                <w:lang w:val="es-ES"/>
              </w:rPr>
            </w:pPr>
            <w:r w:rsidRPr="0073387C">
              <w:rPr>
                <w:rFonts w:ascii="Cambria" w:hAnsi="Cambria" w:cs="Times New Roman"/>
                <w:b/>
                <w:color w:val="FFFFFF" w:themeColor="background1"/>
                <w:sz w:val="24"/>
                <w:szCs w:val="24"/>
                <w:lang w:val="es-ES"/>
              </w:rPr>
              <w:t>RESULTADOS DE LA REUNIÓN</w:t>
            </w:r>
          </w:p>
        </w:tc>
      </w:tr>
    </w:tbl>
    <w:tbl>
      <w:tblPr>
        <w:tblStyle w:val="Tablaconcuadrcula"/>
        <w:tblW w:w="10320" w:type="dxa"/>
        <w:tblInd w:w="-431" w:type="dxa"/>
        <w:tblLook w:val="04A0" w:firstRow="1" w:lastRow="0" w:firstColumn="1" w:lastColumn="0" w:noHBand="0" w:noVBand="1"/>
      </w:tblPr>
      <w:tblGrid>
        <w:gridCol w:w="10320"/>
      </w:tblGrid>
      <w:tr w:rsidR="00E14518" w:rsidRPr="0007228C" w:rsidTr="003240B8">
        <w:tc>
          <w:tcPr>
            <w:tcW w:w="10320" w:type="dxa"/>
          </w:tcPr>
          <w:p w:rsidR="00705CB5" w:rsidRPr="0007228C" w:rsidRDefault="00705CB5" w:rsidP="00705CB5">
            <w:pPr>
              <w:spacing w:after="0" w:line="276" w:lineRule="auto"/>
              <w:ind w:left="457" w:right="745" w:firstLine="252"/>
              <w:rPr>
                <w:rFonts w:ascii="Cambria" w:hAnsi="Cambria"/>
                <w:i/>
                <w:iCs/>
                <w:sz w:val="24"/>
                <w:szCs w:val="24"/>
              </w:rPr>
            </w:pPr>
          </w:p>
          <w:p w:rsidR="00126238" w:rsidRDefault="00FB5FF7" w:rsidP="00126238">
            <w:pPr>
              <w:pStyle w:val="Prrafodelista"/>
              <w:numPr>
                <w:ilvl w:val="0"/>
                <w:numId w:val="9"/>
              </w:numPr>
              <w:rPr>
                <w:rFonts w:ascii="Cambria" w:hAnsi="Cambria" w:cstheme="minorHAnsi"/>
                <w:sz w:val="24"/>
                <w:szCs w:val="24"/>
                <w:lang w:val="es-CR"/>
              </w:rPr>
            </w:pPr>
            <w:r w:rsidRPr="0085222D">
              <w:rPr>
                <w:rFonts w:ascii="Cambria" w:hAnsi="Cambria" w:cstheme="minorHAnsi"/>
                <w:sz w:val="24"/>
                <w:szCs w:val="24"/>
                <w:lang w:val="es-CR"/>
              </w:rPr>
              <w:t>Bienvenida por parte del Magistrado Álvaro Burgos Mata.</w:t>
            </w:r>
          </w:p>
          <w:p w:rsidR="00447642" w:rsidRDefault="00447642" w:rsidP="00447642">
            <w:pPr>
              <w:pStyle w:val="Prrafodelista"/>
              <w:rPr>
                <w:rFonts w:ascii="Cambria" w:hAnsi="Cambria" w:cstheme="minorHAnsi"/>
                <w:sz w:val="24"/>
                <w:szCs w:val="24"/>
                <w:lang w:val="es-CR"/>
              </w:rPr>
            </w:pPr>
          </w:p>
          <w:p w:rsidR="00447642" w:rsidRDefault="00447642" w:rsidP="00126238">
            <w:pPr>
              <w:pStyle w:val="Prrafodelista"/>
              <w:numPr>
                <w:ilvl w:val="0"/>
                <w:numId w:val="9"/>
              </w:numPr>
              <w:rPr>
                <w:rFonts w:ascii="Cambria" w:hAnsi="Cambria" w:cstheme="minorHAnsi"/>
                <w:sz w:val="24"/>
                <w:szCs w:val="24"/>
                <w:lang w:val="es-CR"/>
              </w:rPr>
            </w:pPr>
            <w:r w:rsidRPr="00447642">
              <w:rPr>
                <w:rFonts w:ascii="Cambria" w:hAnsi="Cambria" w:cstheme="minorHAnsi"/>
                <w:b/>
                <w:bCs/>
                <w:sz w:val="24"/>
                <w:szCs w:val="24"/>
                <w:u w:val="single"/>
                <w:lang w:val="es-CR"/>
              </w:rPr>
              <w:t>Participación de la Sub Comisión Penal Juvenil en la Película “El Pájaro de Fuego”</w:t>
            </w:r>
            <w:r w:rsidRPr="00447642">
              <w:rPr>
                <w:rFonts w:ascii="Cambria" w:hAnsi="Cambria" w:cstheme="minorHAnsi"/>
                <w:b/>
                <w:bCs/>
                <w:sz w:val="24"/>
                <w:szCs w:val="24"/>
                <w:lang w:val="es-CR"/>
              </w:rPr>
              <w:t>:</w:t>
            </w:r>
            <w:r w:rsidRPr="00447642">
              <w:rPr>
                <w:rFonts w:ascii="Cambria" w:hAnsi="Cambria" w:cstheme="minorHAnsi"/>
                <w:sz w:val="24"/>
                <w:szCs w:val="24"/>
                <w:lang w:val="es-CR"/>
              </w:rPr>
              <w:t xml:space="preserve"> se resalta la </w:t>
            </w:r>
            <w:r>
              <w:rPr>
                <w:rFonts w:ascii="Cambria" w:hAnsi="Cambria" w:cstheme="minorHAnsi"/>
                <w:sz w:val="24"/>
                <w:szCs w:val="24"/>
                <w:lang w:val="es-CR"/>
              </w:rPr>
              <w:t xml:space="preserve">realización de un cine foro y la importancia de la película para actividades de abordaje a personas menores de edad. En los agradecimientos se menciona a la Sub Comisión, lo que es importante porque visualiza el trabajo que de manera constante se realiza desde este grupo de trabajo, en pro de la realización de acciones tendientes a la prevención en materia penal juvenil y el fortalecimiento de la sensibilización para la protección de sus derechos. Se comenta que la intensión es que la Sub Comisión Penal Juvenil pueda fortalecerse e independizarse como Comisión. Se busca la proyección en Cumbres Iberoamericanas. </w:t>
            </w:r>
          </w:p>
          <w:p w:rsidR="00447642" w:rsidRPr="00447642" w:rsidRDefault="00447642" w:rsidP="00447642">
            <w:pPr>
              <w:pStyle w:val="Prrafodelista"/>
              <w:rPr>
                <w:rFonts w:ascii="Cambria" w:hAnsi="Cambria" w:cstheme="minorHAnsi"/>
                <w:sz w:val="24"/>
                <w:szCs w:val="24"/>
                <w:lang w:val="es-CR"/>
              </w:rPr>
            </w:pPr>
          </w:p>
          <w:p w:rsidR="00447642" w:rsidRDefault="00447642" w:rsidP="00126238">
            <w:pPr>
              <w:pStyle w:val="Prrafodelista"/>
              <w:numPr>
                <w:ilvl w:val="0"/>
                <w:numId w:val="9"/>
              </w:numPr>
              <w:rPr>
                <w:rFonts w:ascii="Cambria" w:hAnsi="Cambria" w:cstheme="minorHAnsi"/>
                <w:sz w:val="24"/>
                <w:szCs w:val="24"/>
                <w:lang w:val="es-CR"/>
              </w:rPr>
            </w:pPr>
            <w:r w:rsidRPr="00447642">
              <w:rPr>
                <w:rFonts w:ascii="Cambria" w:hAnsi="Cambria" w:cstheme="minorHAnsi"/>
                <w:b/>
                <w:bCs/>
                <w:sz w:val="24"/>
                <w:szCs w:val="24"/>
                <w:u w:val="single"/>
                <w:lang w:val="es-CR"/>
              </w:rPr>
              <w:t>Elaboración de un Logo de la Comisión Penal Juvenil</w:t>
            </w:r>
            <w:r>
              <w:rPr>
                <w:rFonts w:ascii="Cambria" w:hAnsi="Cambria" w:cstheme="minorHAnsi"/>
                <w:sz w:val="24"/>
                <w:szCs w:val="24"/>
                <w:lang w:val="es-CR"/>
              </w:rPr>
              <w:t>: fue aprobado por el Consejo Superior. Es una manera de visualizar el trabajo y presencia de la Comisión Penal Juvenil en las diferentes actividades a nivel nacional e internacional. Esto es importante además para el posicionamiento de la Comisión.</w:t>
            </w:r>
          </w:p>
          <w:p w:rsidR="00447642" w:rsidRPr="00447642" w:rsidRDefault="00447642" w:rsidP="00447642">
            <w:pPr>
              <w:pStyle w:val="Prrafodelista"/>
              <w:rPr>
                <w:rFonts w:ascii="Cambria" w:hAnsi="Cambria" w:cstheme="minorHAnsi"/>
                <w:sz w:val="24"/>
                <w:szCs w:val="24"/>
                <w:lang w:val="es-CR"/>
              </w:rPr>
            </w:pPr>
          </w:p>
          <w:p w:rsidR="00447642" w:rsidRPr="00364072" w:rsidRDefault="00447642" w:rsidP="00126238">
            <w:pPr>
              <w:pStyle w:val="Prrafodelista"/>
              <w:numPr>
                <w:ilvl w:val="0"/>
                <w:numId w:val="9"/>
              </w:numPr>
              <w:rPr>
                <w:rFonts w:ascii="Cambria" w:hAnsi="Cambria" w:cstheme="minorHAnsi"/>
                <w:sz w:val="24"/>
                <w:szCs w:val="24"/>
                <w:u w:val="single"/>
                <w:lang w:val="es-CR"/>
              </w:rPr>
            </w:pPr>
            <w:r w:rsidRPr="00447642">
              <w:rPr>
                <w:rFonts w:ascii="Cambria" w:hAnsi="Cambria" w:cstheme="minorHAnsi"/>
                <w:b/>
                <w:bCs/>
                <w:sz w:val="24"/>
                <w:szCs w:val="24"/>
                <w:u w:val="single"/>
                <w:lang w:val="es-CR"/>
              </w:rPr>
              <w:t>Presentación de la Revista IUDEX</w:t>
            </w:r>
            <w:r w:rsidRPr="00447642">
              <w:rPr>
                <w:rFonts w:ascii="Cambria" w:hAnsi="Cambria" w:cstheme="minorHAnsi"/>
                <w:b/>
                <w:bCs/>
                <w:sz w:val="24"/>
                <w:szCs w:val="24"/>
                <w:lang w:val="es-CR"/>
              </w:rPr>
              <w:t xml:space="preserve">: </w:t>
            </w:r>
            <w:r w:rsidR="00D80E3E" w:rsidRPr="00D80E3E">
              <w:rPr>
                <w:rFonts w:ascii="Cambria" w:hAnsi="Cambria" w:cstheme="minorHAnsi"/>
                <w:sz w:val="24"/>
                <w:szCs w:val="24"/>
                <w:lang w:val="es-CR"/>
              </w:rPr>
              <w:t xml:space="preserve">en esta oportunidad es un número monográfico, integrado por nueve artículos dirigidos todos al tema Penal Juvenil, en conmemoración de los 25 años de </w:t>
            </w:r>
            <w:r w:rsidR="00D80E3E">
              <w:rPr>
                <w:rFonts w:ascii="Cambria" w:hAnsi="Cambria" w:cstheme="minorHAnsi"/>
                <w:sz w:val="24"/>
                <w:szCs w:val="24"/>
                <w:lang w:val="es-CR"/>
              </w:rPr>
              <w:t xml:space="preserve">la promulgación de la Ley Penal Juvenil. Este número de la revista, será prologado por el Dr. Carlos </w:t>
            </w:r>
            <w:proofErr w:type="spellStart"/>
            <w:r w:rsidR="00D80E3E">
              <w:rPr>
                <w:rFonts w:ascii="Cambria" w:hAnsi="Cambria" w:cstheme="minorHAnsi"/>
                <w:sz w:val="24"/>
                <w:szCs w:val="24"/>
                <w:lang w:val="es-CR"/>
              </w:rPr>
              <w:t>Tiffer</w:t>
            </w:r>
            <w:proofErr w:type="spellEnd"/>
            <w:r w:rsidR="00D80E3E">
              <w:rPr>
                <w:rFonts w:ascii="Cambria" w:hAnsi="Cambria" w:cstheme="minorHAnsi"/>
                <w:sz w:val="24"/>
                <w:szCs w:val="24"/>
                <w:lang w:val="es-CR"/>
              </w:rPr>
              <w:t xml:space="preserve"> Sotomayor. </w:t>
            </w:r>
            <w:r w:rsidR="00364072">
              <w:rPr>
                <w:rFonts w:ascii="Cambria" w:hAnsi="Cambria" w:cstheme="minorHAnsi"/>
                <w:sz w:val="24"/>
                <w:szCs w:val="24"/>
                <w:lang w:val="es-CR"/>
              </w:rPr>
              <w:t xml:space="preserve">La presentación será el miércoles 04 de agosto del 2021. </w:t>
            </w:r>
          </w:p>
          <w:p w:rsidR="00364072" w:rsidRPr="00364072" w:rsidRDefault="00364072" w:rsidP="00364072">
            <w:pPr>
              <w:pStyle w:val="Prrafodelista"/>
              <w:rPr>
                <w:rFonts w:ascii="Cambria" w:hAnsi="Cambria" w:cstheme="minorHAnsi"/>
                <w:sz w:val="24"/>
                <w:szCs w:val="24"/>
                <w:u w:val="single"/>
                <w:lang w:val="es-CR"/>
              </w:rPr>
            </w:pPr>
          </w:p>
          <w:p w:rsidR="00084B59" w:rsidRPr="000427A8" w:rsidRDefault="00364072" w:rsidP="00126238">
            <w:pPr>
              <w:pStyle w:val="Prrafodelista"/>
              <w:numPr>
                <w:ilvl w:val="0"/>
                <w:numId w:val="9"/>
              </w:numPr>
              <w:rPr>
                <w:rFonts w:ascii="Cambria" w:hAnsi="Cambria" w:cstheme="minorHAnsi"/>
                <w:b/>
                <w:bCs/>
                <w:sz w:val="24"/>
                <w:szCs w:val="24"/>
                <w:u w:val="single"/>
                <w:lang w:val="es-CR"/>
              </w:rPr>
            </w:pPr>
            <w:r w:rsidRPr="00364072">
              <w:rPr>
                <w:rFonts w:ascii="Cambria" w:hAnsi="Cambria" w:cstheme="minorHAnsi"/>
                <w:b/>
                <w:bCs/>
                <w:sz w:val="24"/>
                <w:szCs w:val="24"/>
                <w:u w:val="single"/>
                <w:lang w:val="es-CR"/>
              </w:rPr>
              <w:t>Día de la Alfabetización Preventiva en Materia Penal Juvenil</w:t>
            </w:r>
            <w:r>
              <w:rPr>
                <w:rFonts w:ascii="Cambria" w:hAnsi="Cambria" w:cstheme="minorHAnsi"/>
                <w:b/>
                <w:bCs/>
                <w:sz w:val="24"/>
                <w:szCs w:val="24"/>
                <w:lang w:val="es-CR"/>
              </w:rPr>
              <w:t xml:space="preserve">: </w:t>
            </w:r>
            <w:r>
              <w:rPr>
                <w:rFonts w:ascii="Cambria" w:hAnsi="Cambria" w:cstheme="minorHAnsi"/>
                <w:sz w:val="24"/>
                <w:szCs w:val="24"/>
                <w:lang w:val="es-CR"/>
              </w:rPr>
              <w:t xml:space="preserve">esta es una idea que el Dr. Burgos tenía desde hace muchos años, en búsqueda de que exista un día al año que se dedique a la sensibilización en materia penal juvenil, tanto en relación a los derechos como a las responsabilidades de las personas menores de edad. Este día será calendarizado por el MEP, de manera que será una obligación a nivel nacional, el realizar acciones dedicadas a la alfabetización en materia penal juvenil. Esto permitiría que se integren esfuerzos con otras instituciones vinculadas con el tema, por ejemplo, el PANI y el MEP. Así mismo, se podrá calendarizar en los PAO del Poder Judicial, a efectos de </w:t>
            </w:r>
            <w:r w:rsidR="00B81E8D">
              <w:rPr>
                <w:rFonts w:ascii="Cambria" w:hAnsi="Cambria" w:cstheme="minorHAnsi"/>
                <w:sz w:val="24"/>
                <w:szCs w:val="24"/>
                <w:lang w:val="es-CR"/>
              </w:rPr>
              <w:t>acudir a la realización de acciones tales, como charlas, foros, etc. Se gestionará con el Consejo Superior, el poder tener en agenda esas actividades para compartir sobre la Ley de Justicia Penal Juvenil. Este esfuerzo se concretó con la firma de un Decreto Ejecutivo que instauró el “25 de mayo como día de la Alfabetización en materia Penal Juvenil”, lo que es de gran contenido simbólico, porque se corresponde al 25 aniversario de la Ley de Justicia Penal Juvenil. También se incluyó en este trabajo al Ministerio de Justicia y Paz. El Decreto Ejecutivo fue firmado por la Presidencia de la República, la Ministra de Educación Pública, la Ministra de Justicia y Paz y el PANI. Esto es un gran logro no solo de la Comisión Penal Juvenil, sino del Poder Judicial. Es un esfuerzo preventivo y de abordaje a las personas menores de edad. El equipo de trabajo interinstitucional que ha venido trabajando en este esfuerzo, seguirá haciéndolo para concretar esfuerzos y coordinar lo pertinente para el año 2022.</w:t>
            </w:r>
            <w:r w:rsidR="00084B59">
              <w:rPr>
                <w:rFonts w:ascii="Cambria" w:hAnsi="Cambria" w:cstheme="minorHAnsi"/>
                <w:sz w:val="24"/>
                <w:szCs w:val="24"/>
                <w:lang w:val="es-CR"/>
              </w:rPr>
              <w:t xml:space="preserve"> Se enfatiza en la relevancia de trabajar con calidad y de difundirlo como un trabajo de la Comisión, todo en beneficio de las personas jóvenes. </w:t>
            </w:r>
          </w:p>
          <w:p w:rsidR="000427A8" w:rsidRDefault="000427A8" w:rsidP="000427A8">
            <w:pPr>
              <w:pStyle w:val="Prrafodelista"/>
              <w:rPr>
                <w:rFonts w:ascii="Cambria" w:hAnsi="Cambria" w:cstheme="minorHAnsi"/>
                <w:b/>
                <w:bCs/>
                <w:sz w:val="24"/>
                <w:szCs w:val="24"/>
                <w:u w:val="single"/>
                <w:lang w:val="es-CR"/>
              </w:rPr>
            </w:pPr>
          </w:p>
          <w:p w:rsidR="000427A8" w:rsidRPr="000427A8" w:rsidRDefault="000427A8" w:rsidP="000427A8">
            <w:pPr>
              <w:pStyle w:val="Prrafodelista"/>
              <w:rPr>
                <w:rFonts w:ascii="Cambria" w:hAnsi="Cambria" w:cstheme="minorHAnsi"/>
                <w:sz w:val="24"/>
                <w:szCs w:val="24"/>
                <w:lang w:val="es-CR"/>
              </w:rPr>
            </w:pPr>
            <w:r w:rsidRPr="000427A8">
              <w:rPr>
                <w:rFonts w:ascii="Cambria" w:hAnsi="Cambria" w:cstheme="minorHAnsi"/>
                <w:sz w:val="24"/>
                <w:szCs w:val="24"/>
                <w:lang w:val="es-CR"/>
              </w:rPr>
              <w:t xml:space="preserve">Se pide a los participantes para que desde ya, bloquen la agenda de las personas que trabajan en las oficinas respectivas para que realicen </w:t>
            </w:r>
            <w:r>
              <w:rPr>
                <w:rFonts w:ascii="Cambria" w:hAnsi="Cambria" w:cstheme="minorHAnsi"/>
                <w:sz w:val="24"/>
                <w:szCs w:val="24"/>
                <w:lang w:val="es-CR"/>
              </w:rPr>
              <w:t xml:space="preserve">en el 2022, </w:t>
            </w:r>
            <w:r w:rsidRPr="000427A8">
              <w:rPr>
                <w:rFonts w:ascii="Cambria" w:hAnsi="Cambria" w:cstheme="minorHAnsi"/>
                <w:sz w:val="24"/>
                <w:szCs w:val="24"/>
                <w:lang w:val="es-CR"/>
              </w:rPr>
              <w:t>acciones en el marco del “Día de la Alfabetización en Materia Penal Juvenil”</w:t>
            </w:r>
            <w:r>
              <w:rPr>
                <w:rFonts w:ascii="Cambria" w:hAnsi="Cambria" w:cstheme="minorHAnsi"/>
                <w:sz w:val="24"/>
                <w:szCs w:val="24"/>
                <w:lang w:val="es-CR"/>
              </w:rPr>
              <w:t xml:space="preserve">. Esto se gestionará con el Consejo Superior. </w:t>
            </w:r>
          </w:p>
          <w:p w:rsidR="00084B59" w:rsidRDefault="00084B59" w:rsidP="00084B59">
            <w:pPr>
              <w:pStyle w:val="Prrafodelista"/>
              <w:rPr>
                <w:rFonts w:ascii="Cambria" w:hAnsi="Cambria" w:cstheme="minorHAnsi"/>
                <w:b/>
                <w:bCs/>
                <w:sz w:val="24"/>
                <w:szCs w:val="24"/>
                <w:u w:val="single"/>
                <w:lang w:val="es-CR"/>
              </w:rPr>
            </w:pPr>
          </w:p>
          <w:p w:rsidR="00364072" w:rsidRDefault="00084B59" w:rsidP="00084B59">
            <w:pPr>
              <w:pStyle w:val="Prrafodelista"/>
              <w:rPr>
                <w:rFonts w:ascii="Cambria" w:hAnsi="Cambria" w:cstheme="minorHAnsi"/>
                <w:sz w:val="24"/>
                <w:szCs w:val="24"/>
                <w:lang w:val="es-CR"/>
              </w:rPr>
            </w:pPr>
            <w:r>
              <w:rPr>
                <w:rFonts w:ascii="Cambria" w:hAnsi="Cambria" w:cstheme="minorHAnsi"/>
                <w:sz w:val="24"/>
                <w:szCs w:val="24"/>
                <w:lang w:val="es-CR"/>
              </w:rPr>
              <w:t xml:space="preserve">Alejandro Montero Acuña de la Defensa Pública, hace referencia a la importancia de esta iniciativa en prevención penal juvenil, destacando la formación de una cultura de prevención, además permitirá crear módulos que se introduzcan en la malla curricular para el abordaje de temas de interés nacional. Recalca la importancia de que se hable de una Comisión en Materia Penal Juvenil. </w:t>
            </w:r>
          </w:p>
          <w:p w:rsidR="00521BD4" w:rsidRDefault="00521BD4" w:rsidP="00084B59">
            <w:pPr>
              <w:pStyle w:val="Prrafodelista"/>
              <w:rPr>
                <w:rFonts w:ascii="Cambria" w:hAnsi="Cambria" w:cstheme="minorHAnsi"/>
                <w:b/>
                <w:bCs/>
                <w:sz w:val="24"/>
                <w:szCs w:val="24"/>
                <w:u w:val="single"/>
                <w:lang w:val="es-CR"/>
              </w:rPr>
            </w:pPr>
          </w:p>
          <w:p w:rsidR="00521BD4" w:rsidRDefault="00521BD4" w:rsidP="00084B59">
            <w:pPr>
              <w:pStyle w:val="Prrafodelista"/>
              <w:rPr>
                <w:rFonts w:ascii="Cambria" w:hAnsi="Cambria" w:cstheme="minorHAnsi"/>
                <w:sz w:val="24"/>
                <w:szCs w:val="24"/>
                <w:lang w:val="es-CR"/>
              </w:rPr>
            </w:pPr>
            <w:r w:rsidRPr="00521BD4">
              <w:rPr>
                <w:rFonts w:ascii="Cambria" w:hAnsi="Cambria" w:cstheme="minorHAnsi"/>
                <w:sz w:val="24"/>
                <w:szCs w:val="24"/>
                <w:lang w:val="es-CR"/>
              </w:rPr>
              <w:t xml:space="preserve">Danilo Segura Mata, hace ver la importancia del trabajo interinstitucional </w:t>
            </w:r>
            <w:r w:rsidR="000427A8">
              <w:rPr>
                <w:rFonts w:ascii="Cambria" w:hAnsi="Cambria" w:cstheme="minorHAnsi"/>
                <w:sz w:val="24"/>
                <w:szCs w:val="24"/>
                <w:lang w:val="es-CR"/>
              </w:rPr>
              <w:t xml:space="preserve">y de los aportes que se realizan en la materia. </w:t>
            </w:r>
          </w:p>
          <w:p w:rsidR="000427A8" w:rsidRDefault="000427A8" w:rsidP="00084B59">
            <w:pPr>
              <w:pStyle w:val="Prrafodelista"/>
              <w:rPr>
                <w:rFonts w:ascii="Cambria" w:hAnsi="Cambria" w:cstheme="minorHAnsi"/>
                <w:sz w:val="24"/>
                <w:szCs w:val="24"/>
                <w:lang w:val="es-CR"/>
              </w:rPr>
            </w:pPr>
          </w:p>
          <w:p w:rsidR="000427A8" w:rsidRDefault="000427A8" w:rsidP="00084B59">
            <w:pPr>
              <w:pStyle w:val="Prrafodelista"/>
              <w:rPr>
                <w:rFonts w:ascii="Cambria" w:hAnsi="Cambria" w:cstheme="minorHAnsi"/>
                <w:sz w:val="24"/>
                <w:szCs w:val="24"/>
                <w:lang w:val="es-CR"/>
              </w:rPr>
            </w:pPr>
            <w:r>
              <w:rPr>
                <w:rFonts w:ascii="Cambria" w:hAnsi="Cambria" w:cstheme="minorHAnsi"/>
                <w:sz w:val="24"/>
                <w:szCs w:val="24"/>
                <w:lang w:val="es-CR"/>
              </w:rPr>
              <w:t xml:space="preserve">Rosa Jiménez Vargas, exterioriza que se ha mantenido la realización de charlas en donde se incluye siempre la Ley Penal Juvenil, siempre en forma preventiva. Se está colaborando con la Oficina de Prensa y Comunicación de la Corte, en apoyo para charlas. </w:t>
            </w:r>
          </w:p>
          <w:p w:rsidR="000427A8" w:rsidRDefault="000427A8" w:rsidP="00084B59">
            <w:pPr>
              <w:pStyle w:val="Prrafodelista"/>
              <w:rPr>
                <w:rFonts w:ascii="Cambria" w:hAnsi="Cambria" w:cstheme="minorHAnsi"/>
                <w:sz w:val="24"/>
                <w:szCs w:val="24"/>
                <w:lang w:val="es-CR"/>
              </w:rPr>
            </w:pPr>
          </w:p>
          <w:p w:rsidR="00084B59" w:rsidRPr="000427A8" w:rsidRDefault="000427A8" w:rsidP="00084B59">
            <w:pPr>
              <w:pStyle w:val="Prrafodelista"/>
              <w:rPr>
                <w:rFonts w:ascii="Cambria" w:hAnsi="Cambria" w:cstheme="minorHAnsi"/>
                <w:sz w:val="24"/>
                <w:szCs w:val="24"/>
                <w:lang w:val="es-CR"/>
              </w:rPr>
            </w:pPr>
            <w:r w:rsidRPr="000427A8">
              <w:rPr>
                <w:rFonts w:ascii="Cambria" w:hAnsi="Cambria" w:cstheme="minorHAnsi"/>
                <w:sz w:val="24"/>
                <w:szCs w:val="24"/>
                <w:lang w:val="es-CR"/>
              </w:rPr>
              <w:t>Se discute la importancia de la visualización del trabajo de la Comisión Penal Juvenil en actividades a nivel nacional e internacional, para evitar la invisibilidad del trabajo que se realiza.</w:t>
            </w:r>
          </w:p>
          <w:p w:rsidR="000427A8" w:rsidRPr="00084B59" w:rsidRDefault="000427A8" w:rsidP="00084B59">
            <w:pPr>
              <w:pStyle w:val="Prrafodelista"/>
              <w:rPr>
                <w:rFonts w:ascii="Cambria" w:hAnsi="Cambria" w:cstheme="minorHAnsi"/>
                <w:b/>
                <w:bCs/>
                <w:sz w:val="24"/>
                <w:szCs w:val="24"/>
                <w:u w:val="single"/>
                <w:lang w:val="es-CR"/>
              </w:rPr>
            </w:pPr>
          </w:p>
          <w:p w:rsidR="00084B59" w:rsidRDefault="00084B59" w:rsidP="000427A8">
            <w:pPr>
              <w:pStyle w:val="Prrafodelista"/>
              <w:rPr>
                <w:rFonts w:ascii="Cambria" w:hAnsi="Cambria" w:cstheme="minorHAnsi"/>
                <w:b/>
                <w:bCs/>
                <w:sz w:val="24"/>
                <w:szCs w:val="24"/>
                <w:u w:val="single"/>
                <w:lang w:val="es-CR"/>
              </w:rPr>
            </w:pPr>
            <w:r w:rsidRPr="000427A8">
              <w:rPr>
                <w:rFonts w:ascii="Cambria" w:hAnsi="Cambria" w:cstheme="minorHAnsi"/>
                <w:b/>
                <w:bCs/>
                <w:sz w:val="24"/>
                <w:szCs w:val="24"/>
                <w:lang w:val="es-CR"/>
              </w:rPr>
              <w:t>Se indica que en el 2021, se hará en el Colegio de Abogados un Congreso Nacional dedicado a la materia Penal Juvenil</w:t>
            </w:r>
            <w:r w:rsidR="003F0309" w:rsidRPr="000427A8">
              <w:rPr>
                <w:rFonts w:ascii="Cambria" w:hAnsi="Cambria" w:cstheme="minorHAnsi"/>
                <w:b/>
                <w:bCs/>
                <w:sz w:val="24"/>
                <w:szCs w:val="24"/>
                <w:lang w:val="es-CR"/>
              </w:rPr>
              <w:t>:</w:t>
            </w:r>
            <w:r w:rsidR="003F0309">
              <w:rPr>
                <w:rFonts w:ascii="Cambria" w:hAnsi="Cambria" w:cstheme="minorHAnsi"/>
                <w:sz w:val="24"/>
                <w:szCs w:val="24"/>
                <w:lang w:val="es-CR"/>
              </w:rPr>
              <w:t xml:space="preserve"> Como esta actividad, se trabaja también en la realización de otras actividades en las que participará la Comisión Penal Juvenil y se potencie el trabajo realizado, en protección de los derechos de las personas jóvenes y se denote la especialización en la materia. </w:t>
            </w:r>
          </w:p>
          <w:p w:rsidR="00084B59" w:rsidRDefault="00084B59" w:rsidP="00084B59">
            <w:pPr>
              <w:pStyle w:val="Prrafodelista"/>
              <w:rPr>
                <w:rFonts w:ascii="Cambria" w:hAnsi="Cambria" w:cstheme="minorHAnsi"/>
                <w:b/>
                <w:bCs/>
                <w:sz w:val="24"/>
                <w:szCs w:val="24"/>
                <w:u w:val="single"/>
                <w:lang w:val="es-CR"/>
              </w:rPr>
            </w:pPr>
          </w:p>
          <w:p w:rsidR="00084B59" w:rsidRPr="00084B59" w:rsidRDefault="00084B59" w:rsidP="00084B59">
            <w:pPr>
              <w:pStyle w:val="Prrafodelista"/>
              <w:rPr>
                <w:rFonts w:ascii="Cambria" w:hAnsi="Cambria" w:cstheme="minorHAnsi"/>
                <w:b/>
                <w:bCs/>
                <w:sz w:val="24"/>
                <w:szCs w:val="24"/>
                <w:u w:val="single"/>
                <w:lang w:val="es-CR"/>
              </w:rPr>
            </w:pPr>
          </w:p>
          <w:p w:rsidR="00084B59" w:rsidRPr="00B5665D" w:rsidRDefault="000427A8" w:rsidP="00126238">
            <w:pPr>
              <w:pStyle w:val="Prrafodelista"/>
              <w:numPr>
                <w:ilvl w:val="0"/>
                <w:numId w:val="9"/>
              </w:numPr>
              <w:rPr>
                <w:rFonts w:ascii="Cambria" w:hAnsi="Cambria" w:cstheme="minorHAnsi"/>
                <w:b/>
                <w:bCs/>
                <w:sz w:val="24"/>
                <w:szCs w:val="24"/>
                <w:u w:val="single"/>
                <w:lang w:val="es-CR"/>
              </w:rPr>
            </w:pPr>
            <w:r>
              <w:rPr>
                <w:rFonts w:ascii="Cambria" w:hAnsi="Cambria" w:cstheme="minorHAnsi"/>
                <w:b/>
                <w:bCs/>
                <w:sz w:val="24"/>
                <w:szCs w:val="24"/>
                <w:u w:val="single"/>
                <w:lang w:val="es-CR"/>
              </w:rPr>
              <w:t>Solicitud de parte del Juzgado de Familia Violencia Doméstica y Penal Juvenil de Turrialba:</w:t>
            </w:r>
            <w:r>
              <w:rPr>
                <w:rFonts w:ascii="Cambria" w:hAnsi="Cambria" w:cstheme="minorHAnsi"/>
                <w:sz w:val="24"/>
                <w:szCs w:val="24"/>
                <w:lang w:val="es-CR"/>
              </w:rPr>
              <w:t xml:space="preserve"> se han manifestado en relación a que no ha habido personal especializado para la materia, y les preocupa la sensibilización</w:t>
            </w:r>
            <w:r w:rsidR="000E2CD5">
              <w:rPr>
                <w:rFonts w:ascii="Cambria" w:hAnsi="Cambria" w:cstheme="minorHAnsi"/>
                <w:sz w:val="24"/>
                <w:szCs w:val="24"/>
                <w:lang w:val="es-CR"/>
              </w:rPr>
              <w:t xml:space="preserve"> del personal. Se nos solicita realizar una charla sobre especialización y buen uso de los recursos en la materia (Defensa Pública, Ministerio Pública y Judicatura). Se solicita a Debby y Alejandro, el compromiso en conjunto con el Dr. Burgos, para hacer esa actividad solicitada, dando unos 10 minutos cada uno para la exposición y luego darles posibilidad de que exterioricen sus dudas e inquietudes. Debby Garay Boza, indica que la reunión sea a finales de julio o principios de agosto, porque es importante que el equipo de Julia Varela haya abordado algunos temas preliminares. </w:t>
            </w:r>
          </w:p>
          <w:p w:rsidR="00B5665D" w:rsidRDefault="00B5665D" w:rsidP="00B5665D">
            <w:pPr>
              <w:pStyle w:val="Prrafodelista"/>
              <w:rPr>
                <w:rFonts w:ascii="Cambria" w:hAnsi="Cambria" w:cstheme="minorHAnsi"/>
                <w:b/>
                <w:bCs/>
                <w:sz w:val="24"/>
                <w:szCs w:val="24"/>
                <w:u w:val="single"/>
                <w:lang w:val="es-CR"/>
              </w:rPr>
            </w:pPr>
          </w:p>
          <w:p w:rsidR="00B5665D" w:rsidRPr="00B5665D" w:rsidRDefault="00B5665D" w:rsidP="00B5665D">
            <w:pPr>
              <w:pStyle w:val="Prrafodelista"/>
              <w:rPr>
                <w:rFonts w:ascii="Cambria" w:hAnsi="Cambria" w:cstheme="minorHAnsi"/>
                <w:sz w:val="24"/>
                <w:szCs w:val="24"/>
                <w:lang w:val="es-CR"/>
              </w:rPr>
            </w:pPr>
            <w:r w:rsidRPr="00B5665D">
              <w:rPr>
                <w:rFonts w:ascii="Cambria" w:hAnsi="Cambria" w:cstheme="minorHAnsi"/>
                <w:sz w:val="24"/>
                <w:szCs w:val="24"/>
                <w:lang w:val="es-CR"/>
              </w:rPr>
              <w:t xml:space="preserve">Don Alejandro recalca que previo a la reunión con el equipo de Turrialba, el mantener una reunión con Don Álvaro y Doña Debby, para comentar aspectos de abordajes previos al circuito judicial. </w:t>
            </w:r>
          </w:p>
          <w:p w:rsidR="000E2CD5" w:rsidRPr="000E2CD5" w:rsidRDefault="000E2CD5" w:rsidP="000E2CD5">
            <w:pPr>
              <w:pStyle w:val="Prrafodelista"/>
              <w:rPr>
                <w:rFonts w:ascii="Cambria" w:hAnsi="Cambria" w:cstheme="minorHAnsi"/>
                <w:b/>
                <w:bCs/>
                <w:sz w:val="24"/>
                <w:szCs w:val="24"/>
                <w:u w:val="single"/>
                <w:lang w:val="es-CR"/>
              </w:rPr>
            </w:pPr>
          </w:p>
          <w:p w:rsidR="000E2CD5" w:rsidRPr="00B5665D" w:rsidRDefault="000E2CD5" w:rsidP="00126238">
            <w:pPr>
              <w:pStyle w:val="Prrafodelista"/>
              <w:numPr>
                <w:ilvl w:val="0"/>
                <w:numId w:val="9"/>
              </w:numPr>
              <w:rPr>
                <w:rFonts w:ascii="Cambria" w:hAnsi="Cambria" w:cstheme="minorHAnsi"/>
                <w:b/>
                <w:bCs/>
                <w:sz w:val="24"/>
                <w:szCs w:val="24"/>
                <w:u w:val="single"/>
                <w:lang w:val="es-CR"/>
              </w:rPr>
            </w:pPr>
            <w:r>
              <w:rPr>
                <w:rFonts w:ascii="Cambria" w:hAnsi="Cambria" w:cstheme="minorHAnsi"/>
                <w:b/>
                <w:bCs/>
                <w:sz w:val="24"/>
                <w:szCs w:val="24"/>
                <w:u w:val="single"/>
                <w:lang w:val="es-CR"/>
              </w:rPr>
              <w:t>Solicitud de Trabajo Social:</w:t>
            </w:r>
            <w:r>
              <w:rPr>
                <w:rFonts w:ascii="Cambria" w:hAnsi="Cambria" w:cstheme="minorHAnsi"/>
                <w:sz w:val="24"/>
                <w:szCs w:val="24"/>
                <w:lang w:val="es-CR"/>
              </w:rPr>
              <w:t xml:space="preserve"> </w:t>
            </w:r>
            <w:r w:rsidR="00345EF7">
              <w:rPr>
                <w:rFonts w:ascii="Cambria" w:hAnsi="Cambria" w:cstheme="minorHAnsi"/>
                <w:sz w:val="24"/>
                <w:szCs w:val="24"/>
                <w:lang w:val="es-CR"/>
              </w:rPr>
              <w:t>plantea una duda</w:t>
            </w:r>
            <w:r w:rsidR="00B5665D">
              <w:rPr>
                <w:rFonts w:ascii="Cambria" w:hAnsi="Cambria" w:cstheme="minorHAnsi"/>
                <w:sz w:val="24"/>
                <w:szCs w:val="24"/>
                <w:lang w:val="es-CR"/>
              </w:rPr>
              <w:t xml:space="preserve"> sobre los peritajes en materia penal juvenil. El Dr. Burgos manifiesta que es inconveniente que la persona profesional que ya valoró a un imputado, valore en el mismo caso a otro imputado, sobre todo cuando hay intereses contrapuestos; se recalca que lo ideal es que fueran peritos diferentes. Danilo recalca la necesidad de información objetiva en los estudios sociales y la calidad de estos como elementos de prueba. </w:t>
            </w:r>
          </w:p>
          <w:p w:rsidR="00B5665D" w:rsidRPr="00B5665D" w:rsidRDefault="00B5665D" w:rsidP="00B5665D">
            <w:pPr>
              <w:pStyle w:val="Prrafodelista"/>
              <w:rPr>
                <w:rFonts w:ascii="Cambria" w:hAnsi="Cambria" w:cstheme="minorHAnsi"/>
                <w:b/>
                <w:bCs/>
                <w:sz w:val="24"/>
                <w:szCs w:val="24"/>
                <w:u w:val="single"/>
                <w:lang w:val="es-CR"/>
              </w:rPr>
            </w:pPr>
          </w:p>
          <w:p w:rsidR="00B5665D" w:rsidRPr="00084B59" w:rsidRDefault="00B5665D" w:rsidP="00126238">
            <w:pPr>
              <w:pStyle w:val="Prrafodelista"/>
              <w:numPr>
                <w:ilvl w:val="0"/>
                <w:numId w:val="9"/>
              </w:numPr>
              <w:rPr>
                <w:rFonts w:ascii="Cambria" w:hAnsi="Cambria" w:cstheme="minorHAnsi"/>
                <w:b/>
                <w:bCs/>
                <w:sz w:val="24"/>
                <w:szCs w:val="24"/>
                <w:u w:val="single"/>
                <w:lang w:val="es-CR"/>
              </w:rPr>
            </w:pPr>
            <w:r>
              <w:rPr>
                <w:rFonts w:ascii="Cambria" w:hAnsi="Cambria" w:cstheme="minorHAnsi"/>
                <w:b/>
                <w:bCs/>
                <w:sz w:val="24"/>
                <w:szCs w:val="24"/>
                <w:u w:val="single"/>
                <w:lang w:val="es-CR"/>
              </w:rPr>
              <w:t>Próxima reunión de la Comisión</w:t>
            </w:r>
            <w:r>
              <w:rPr>
                <w:rFonts w:ascii="Cambria" w:hAnsi="Cambria" w:cstheme="minorHAnsi"/>
                <w:sz w:val="24"/>
                <w:szCs w:val="24"/>
                <w:lang w:val="es-CR"/>
              </w:rPr>
              <w:t xml:space="preserve">: se estará comunicando en su momento. </w:t>
            </w:r>
          </w:p>
          <w:p w:rsidR="00084B59" w:rsidRDefault="00084B59" w:rsidP="00084B59">
            <w:pPr>
              <w:rPr>
                <w:rFonts w:ascii="Cambria" w:hAnsi="Cambria" w:cstheme="minorHAnsi"/>
                <w:b/>
                <w:bCs/>
                <w:sz w:val="24"/>
                <w:szCs w:val="24"/>
                <w:u w:val="single"/>
                <w:lang w:val="es-CR"/>
              </w:rPr>
            </w:pPr>
          </w:p>
          <w:p w:rsidR="0085222D" w:rsidRPr="0085222D" w:rsidRDefault="0085222D" w:rsidP="003240B8">
            <w:pPr>
              <w:pStyle w:val="Prrafodelista"/>
              <w:tabs>
                <w:tab w:val="left" w:pos="4070"/>
              </w:tabs>
              <w:rPr>
                <w:rFonts w:ascii="Cambria" w:hAnsi="Cambria"/>
                <w:sz w:val="24"/>
                <w:szCs w:val="24"/>
                <w:lang w:val="es-CR"/>
              </w:rPr>
            </w:pPr>
          </w:p>
          <w:p w:rsidR="0085222D" w:rsidRDefault="004924E1" w:rsidP="004924E1">
            <w:pPr>
              <w:pStyle w:val="Prrafodelista"/>
              <w:rPr>
                <w:rFonts w:ascii="Cambria" w:hAnsi="Cambria"/>
                <w:b/>
                <w:bCs/>
                <w:sz w:val="24"/>
                <w:szCs w:val="24"/>
                <w:lang w:val="es-CR"/>
              </w:rPr>
            </w:pPr>
            <w:r w:rsidRPr="004924E1">
              <w:rPr>
                <w:rFonts w:ascii="Cambria" w:hAnsi="Cambria"/>
                <w:b/>
                <w:bCs/>
                <w:sz w:val="24"/>
                <w:szCs w:val="24"/>
                <w:lang w:val="es-CR"/>
              </w:rPr>
              <w:t>Acuerdos</w:t>
            </w:r>
            <w:r w:rsidR="000E2CD5">
              <w:rPr>
                <w:rFonts w:ascii="Cambria" w:hAnsi="Cambria"/>
                <w:b/>
                <w:bCs/>
                <w:sz w:val="24"/>
                <w:szCs w:val="24"/>
                <w:lang w:val="es-CR"/>
              </w:rPr>
              <w:t xml:space="preserve"> por unanimidad</w:t>
            </w:r>
            <w:r w:rsidRPr="004924E1">
              <w:rPr>
                <w:rFonts w:ascii="Cambria" w:hAnsi="Cambria"/>
                <w:b/>
                <w:bCs/>
                <w:sz w:val="24"/>
                <w:szCs w:val="24"/>
                <w:lang w:val="es-CR"/>
              </w:rPr>
              <w:t>:</w:t>
            </w:r>
          </w:p>
          <w:p w:rsidR="000E2CD5" w:rsidRDefault="000E2CD5" w:rsidP="004924E1">
            <w:pPr>
              <w:pStyle w:val="Prrafodelista"/>
              <w:rPr>
                <w:rFonts w:ascii="Cambria" w:hAnsi="Cambria"/>
                <w:b/>
                <w:bCs/>
                <w:sz w:val="24"/>
                <w:szCs w:val="24"/>
                <w:lang w:val="es-CR"/>
              </w:rPr>
            </w:pPr>
          </w:p>
          <w:p w:rsidR="000E2CD5" w:rsidRPr="004924E1" w:rsidRDefault="000E2CD5" w:rsidP="000E2CD5">
            <w:pPr>
              <w:pStyle w:val="Prrafodelista"/>
              <w:numPr>
                <w:ilvl w:val="0"/>
                <w:numId w:val="14"/>
              </w:numPr>
              <w:rPr>
                <w:rFonts w:ascii="Cambria" w:hAnsi="Cambria"/>
                <w:b/>
                <w:bCs/>
                <w:sz w:val="24"/>
                <w:szCs w:val="24"/>
                <w:lang w:val="es-CR"/>
              </w:rPr>
            </w:pPr>
            <w:r>
              <w:rPr>
                <w:rFonts w:ascii="Cambria" w:hAnsi="Cambria"/>
                <w:b/>
                <w:bCs/>
                <w:sz w:val="24"/>
                <w:szCs w:val="24"/>
                <w:lang w:val="es-CR"/>
              </w:rPr>
              <w:t xml:space="preserve">Álvaro Burgos, Debby Garay Boza y Alejandro Montero Acuña: </w:t>
            </w:r>
            <w:r>
              <w:rPr>
                <w:rFonts w:ascii="Cambria" w:hAnsi="Cambria"/>
                <w:sz w:val="24"/>
                <w:szCs w:val="24"/>
                <w:lang w:val="es-CR"/>
              </w:rPr>
              <w:t xml:space="preserve">coordinarán para hacer la actividad con el Juzgado de Familia Violencia Doméstica y Penal Juvenil de Turrialba. Alejandro solicita que el día de la charla de sensibilización y reunión puedan estar el equipo completo: Judicatura, Ministerio Público y Defensa Pública. Que el Juzgado convoque en un día consensuado por todos los intervinientes y que sea en agosto. </w:t>
            </w:r>
          </w:p>
          <w:p w:rsidR="004924E1" w:rsidRDefault="004924E1" w:rsidP="004924E1">
            <w:pPr>
              <w:pStyle w:val="Prrafodelista"/>
              <w:rPr>
                <w:rFonts w:ascii="Cambria" w:hAnsi="Cambria"/>
                <w:sz w:val="24"/>
                <w:szCs w:val="24"/>
                <w:lang w:val="es-CR"/>
              </w:rPr>
            </w:pPr>
          </w:p>
          <w:p w:rsidR="00926A8D" w:rsidRDefault="00926A8D" w:rsidP="001A1037">
            <w:pPr>
              <w:pStyle w:val="Encabezado"/>
              <w:spacing w:line="360" w:lineRule="auto"/>
              <w:ind w:left="360"/>
              <w:jc w:val="center"/>
              <w:outlineLvl w:val="0"/>
              <w:rPr>
                <w:rFonts w:ascii="Cambria" w:hAnsi="Cambria"/>
                <w:sz w:val="24"/>
                <w:szCs w:val="24"/>
              </w:rPr>
            </w:pPr>
          </w:p>
          <w:p w:rsidR="00F03D21" w:rsidRPr="0007228C" w:rsidRDefault="003D2D54" w:rsidP="001A1037">
            <w:pPr>
              <w:pStyle w:val="Encabezado"/>
              <w:spacing w:line="360" w:lineRule="auto"/>
              <w:ind w:left="360"/>
              <w:jc w:val="center"/>
              <w:outlineLvl w:val="0"/>
              <w:rPr>
                <w:rFonts w:ascii="Cambria" w:hAnsi="Cambria"/>
                <w:sz w:val="24"/>
                <w:szCs w:val="24"/>
              </w:rPr>
            </w:pPr>
            <w:r w:rsidRPr="0007228C">
              <w:rPr>
                <w:rFonts w:ascii="Cambria" w:hAnsi="Cambria"/>
                <w:sz w:val="24"/>
                <w:szCs w:val="24"/>
              </w:rPr>
              <w:t>______</w:t>
            </w:r>
            <w:r w:rsidR="00032595" w:rsidRPr="0007228C">
              <w:rPr>
                <w:rFonts w:ascii="Cambria" w:hAnsi="Cambria"/>
                <w:sz w:val="24"/>
                <w:szCs w:val="24"/>
              </w:rPr>
              <w:t>_</w:t>
            </w:r>
            <w:r w:rsidR="008F6654" w:rsidRPr="0007228C">
              <w:rPr>
                <w:rFonts w:ascii="Cambria" w:hAnsi="Cambria"/>
                <w:sz w:val="24"/>
                <w:szCs w:val="24"/>
              </w:rPr>
              <w:t>____________________</w:t>
            </w:r>
            <w:r w:rsidR="001A1037" w:rsidRPr="0007228C">
              <w:rPr>
                <w:rFonts w:ascii="Cambria" w:hAnsi="Cambria"/>
                <w:sz w:val="24"/>
                <w:szCs w:val="24"/>
              </w:rPr>
              <w:t>Ú</w:t>
            </w:r>
            <w:r w:rsidR="008F6654" w:rsidRPr="0007228C">
              <w:rPr>
                <w:rFonts w:ascii="Cambria" w:hAnsi="Cambria"/>
                <w:sz w:val="24"/>
                <w:szCs w:val="24"/>
              </w:rPr>
              <w:t>ltima línea______________</w:t>
            </w:r>
            <w:r w:rsidR="00032595" w:rsidRPr="0007228C">
              <w:rPr>
                <w:rFonts w:ascii="Cambria" w:hAnsi="Cambria"/>
                <w:sz w:val="24"/>
                <w:szCs w:val="24"/>
              </w:rPr>
              <w:t>_____</w:t>
            </w:r>
            <w:r w:rsidR="008F6654" w:rsidRPr="0007228C">
              <w:rPr>
                <w:rFonts w:ascii="Cambria" w:hAnsi="Cambria"/>
                <w:sz w:val="24"/>
                <w:szCs w:val="24"/>
              </w:rPr>
              <w:t>__</w:t>
            </w:r>
            <w:r w:rsidRPr="0007228C">
              <w:rPr>
                <w:rFonts w:ascii="Cambria" w:hAnsi="Cambria"/>
                <w:sz w:val="24"/>
                <w:szCs w:val="24"/>
              </w:rPr>
              <w:t>____</w:t>
            </w:r>
          </w:p>
        </w:tc>
      </w:tr>
      <w:tr w:rsidR="007D5506" w:rsidRPr="0007228C" w:rsidTr="003240B8">
        <w:trPr>
          <w:trHeight w:val="58"/>
        </w:trPr>
        <w:tc>
          <w:tcPr>
            <w:tcW w:w="10320" w:type="dxa"/>
          </w:tcPr>
          <w:p w:rsidR="001A1037" w:rsidRPr="0007228C" w:rsidRDefault="00E61D1F" w:rsidP="001A1037">
            <w:pPr>
              <w:rPr>
                <w:rFonts w:ascii="Cambria" w:hAnsi="Cambria"/>
                <w:b/>
                <w:bCs/>
                <w:i/>
                <w:iCs/>
                <w:sz w:val="24"/>
                <w:szCs w:val="24"/>
              </w:rPr>
            </w:pPr>
            <w:r w:rsidRPr="0007228C">
              <w:rPr>
                <w:rFonts w:ascii="Cambria" w:hAnsi="Cambria"/>
                <w:b/>
                <w:bCs/>
                <w:i/>
                <w:iCs/>
                <w:sz w:val="24"/>
                <w:szCs w:val="24"/>
              </w:rPr>
              <w:t>Elabora la minuta: Laura Cubillo Madrigal.</w:t>
            </w:r>
          </w:p>
          <w:p w:rsidR="001A1037" w:rsidRPr="0007228C" w:rsidRDefault="00E61D1F" w:rsidP="001A1037">
            <w:pPr>
              <w:rPr>
                <w:rFonts w:ascii="Cambria" w:hAnsi="Cambria"/>
                <w:b/>
                <w:bCs/>
                <w:i/>
                <w:iCs/>
                <w:sz w:val="24"/>
                <w:szCs w:val="24"/>
              </w:rPr>
            </w:pPr>
            <w:r w:rsidRPr="0007228C">
              <w:rPr>
                <w:rFonts w:ascii="Cambria" w:hAnsi="Cambria"/>
                <w:b/>
                <w:bCs/>
                <w:i/>
                <w:iCs/>
                <w:sz w:val="24"/>
                <w:szCs w:val="24"/>
              </w:rPr>
              <w:t>Letrada Sala Tercera.</w:t>
            </w:r>
          </w:p>
          <w:p w:rsidR="00E61D1F" w:rsidRPr="00284C6F" w:rsidRDefault="00E61D1F" w:rsidP="00321984">
            <w:pPr>
              <w:rPr>
                <w:rFonts w:ascii="Cambria" w:hAnsi="Cambria"/>
                <w:b/>
                <w:bCs/>
                <w:i/>
                <w:iCs/>
                <w:sz w:val="24"/>
                <w:szCs w:val="24"/>
              </w:rPr>
            </w:pPr>
            <w:r w:rsidRPr="0007228C">
              <w:rPr>
                <w:rFonts w:ascii="Cambria" w:hAnsi="Cambria"/>
                <w:b/>
                <w:bCs/>
                <w:i/>
                <w:iCs/>
                <w:sz w:val="24"/>
                <w:szCs w:val="24"/>
              </w:rPr>
              <w:t xml:space="preserve">Sub </w:t>
            </w:r>
            <w:r w:rsidR="001A1037" w:rsidRPr="0007228C">
              <w:rPr>
                <w:rFonts w:ascii="Cambria" w:hAnsi="Cambria"/>
                <w:b/>
                <w:bCs/>
                <w:i/>
                <w:iCs/>
                <w:sz w:val="24"/>
                <w:szCs w:val="24"/>
              </w:rPr>
              <w:t>Comisión de la Jurisdicción Penal</w:t>
            </w:r>
            <w:r w:rsidRPr="0007228C">
              <w:rPr>
                <w:rFonts w:ascii="Cambria" w:hAnsi="Cambria"/>
                <w:b/>
                <w:bCs/>
                <w:i/>
                <w:iCs/>
                <w:sz w:val="24"/>
                <w:szCs w:val="24"/>
              </w:rPr>
              <w:t xml:space="preserve"> Juvenil. </w:t>
            </w:r>
          </w:p>
        </w:tc>
      </w:tr>
    </w:tbl>
    <w:p w:rsidR="001A1037" w:rsidRPr="0007228C" w:rsidRDefault="001A1037" w:rsidP="00284C6F">
      <w:pPr>
        <w:rPr>
          <w:rFonts w:ascii="Cambria" w:hAnsi="Cambria"/>
          <w:sz w:val="24"/>
          <w:szCs w:val="24"/>
        </w:rPr>
      </w:pPr>
    </w:p>
    <w:sectPr w:rsidR="001A1037" w:rsidRPr="0007228C" w:rsidSect="00B72323">
      <w:headerReference w:type="default" r:id="rId8"/>
      <w:headerReference w:type="first" r:id="rId9"/>
      <w:footerReference w:type="first" r:id="rId10"/>
      <w:pgSz w:w="12242" w:h="15842" w:code="1"/>
      <w:pgMar w:top="363" w:right="1440" w:bottom="1134" w:left="1440" w:header="851" w:footer="3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7783" w:rsidRDefault="009B7783" w:rsidP="00A8049C">
      <w:pPr>
        <w:spacing w:after="0"/>
      </w:pPr>
      <w:r>
        <w:separator/>
      </w:r>
    </w:p>
  </w:endnote>
  <w:endnote w:type="continuationSeparator" w:id="0">
    <w:p w:rsidR="009B7783" w:rsidRDefault="009B7783" w:rsidP="00A80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5F4B" w:rsidRPr="00A073A1" w:rsidRDefault="00CF5F4B" w:rsidP="00684D7B">
    <w:pPr>
      <w:autoSpaceDE w:val="0"/>
      <w:autoSpaceDN w:val="0"/>
      <w:adjustRightInd w:val="0"/>
      <w:ind w:right="-420"/>
      <w:jc w:val="left"/>
      <w:rPr>
        <w:rFonts w:ascii="SymbolMT" w:hAnsi="SymbolMT" w:cs="SymbolMT"/>
        <w:b/>
        <w:sz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7783" w:rsidRDefault="009B7783" w:rsidP="00A8049C">
      <w:pPr>
        <w:spacing w:after="0"/>
      </w:pPr>
      <w:r>
        <w:separator/>
      </w:r>
    </w:p>
  </w:footnote>
  <w:footnote w:type="continuationSeparator" w:id="0">
    <w:p w:rsidR="009B7783" w:rsidRDefault="009B7783" w:rsidP="00A804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530"/>
      <w:docPartObj>
        <w:docPartGallery w:val="Page Numbers (Top of Page)"/>
        <w:docPartUnique/>
      </w:docPartObj>
    </w:sdtPr>
    <w:sdtEndPr/>
    <w:sdtContent>
      <w:p w:rsidR="00CF5F4B" w:rsidRDefault="005814AE">
        <w:pPr>
          <w:pStyle w:val="Encabezado"/>
        </w:pPr>
        <w:r>
          <w:fldChar w:fldCharType="begin"/>
        </w:r>
        <w:r>
          <w:instrText xml:space="preserve"> PAGE   \* MERGEFORMAT </w:instrText>
        </w:r>
        <w:r>
          <w:fldChar w:fldCharType="separate"/>
        </w:r>
        <w:r w:rsidR="001D5C85">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788"/>
      <w:docPartObj>
        <w:docPartGallery w:val="Page Numbers (Top of Page)"/>
        <w:docPartUnique/>
      </w:docPartObj>
    </w:sdtPr>
    <w:sdtEndPr/>
    <w:sdtContent>
      <w:p w:rsidR="00CF5F4B" w:rsidRDefault="005814AE">
        <w:pPr>
          <w:pStyle w:val="Encabezado"/>
          <w:jc w:val="right"/>
        </w:pPr>
        <w:r>
          <w:fldChar w:fldCharType="begin"/>
        </w:r>
        <w:r>
          <w:instrText xml:space="preserve"> PAGE   \* MERGEFORMAT </w:instrText>
        </w:r>
        <w:r>
          <w:fldChar w:fldCharType="separate"/>
        </w:r>
        <w:r w:rsidR="001D5C85">
          <w:rPr>
            <w:noProof/>
          </w:rPr>
          <w:t>1</w:t>
        </w:r>
        <w:r>
          <w:rPr>
            <w:noProof/>
          </w:rPr>
          <w:fldChar w:fldCharType="end"/>
        </w:r>
      </w:p>
    </w:sdtContent>
  </w:sdt>
  <w:p w:rsidR="00CF5F4B" w:rsidRDefault="00CF5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16EC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5B3823"/>
    <w:multiLevelType w:val="hybridMultilevel"/>
    <w:tmpl w:val="67F0C2A0"/>
    <w:lvl w:ilvl="0" w:tplc="03A4F396">
      <w:start w:val="1"/>
      <w:numFmt w:val="decimal"/>
      <w:lvlText w:val="%1."/>
      <w:lvlJc w:val="left"/>
      <w:pPr>
        <w:ind w:left="652" w:hanging="360"/>
      </w:pPr>
      <w:rPr>
        <w:rFonts w:hint="default"/>
      </w:rPr>
    </w:lvl>
    <w:lvl w:ilvl="1" w:tplc="140A0019" w:tentative="1">
      <w:start w:val="1"/>
      <w:numFmt w:val="lowerLetter"/>
      <w:lvlText w:val="%2."/>
      <w:lvlJc w:val="left"/>
      <w:pPr>
        <w:ind w:left="1372" w:hanging="360"/>
      </w:pPr>
    </w:lvl>
    <w:lvl w:ilvl="2" w:tplc="140A001B" w:tentative="1">
      <w:start w:val="1"/>
      <w:numFmt w:val="lowerRoman"/>
      <w:lvlText w:val="%3."/>
      <w:lvlJc w:val="right"/>
      <w:pPr>
        <w:ind w:left="2092" w:hanging="180"/>
      </w:pPr>
    </w:lvl>
    <w:lvl w:ilvl="3" w:tplc="140A000F" w:tentative="1">
      <w:start w:val="1"/>
      <w:numFmt w:val="decimal"/>
      <w:lvlText w:val="%4."/>
      <w:lvlJc w:val="left"/>
      <w:pPr>
        <w:ind w:left="2812" w:hanging="360"/>
      </w:pPr>
    </w:lvl>
    <w:lvl w:ilvl="4" w:tplc="140A0019" w:tentative="1">
      <w:start w:val="1"/>
      <w:numFmt w:val="lowerLetter"/>
      <w:lvlText w:val="%5."/>
      <w:lvlJc w:val="left"/>
      <w:pPr>
        <w:ind w:left="3532" w:hanging="360"/>
      </w:pPr>
    </w:lvl>
    <w:lvl w:ilvl="5" w:tplc="140A001B" w:tentative="1">
      <w:start w:val="1"/>
      <w:numFmt w:val="lowerRoman"/>
      <w:lvlText w:val="%6."/>
      <w:lvlJc w:val="right"/>
      <w:pPr>
        <w:ind w:left="4252" w:hanging="180"/>
      </w:pPr>
    </w:lvl>
    <w:lvl w:ilvl="6" w:tplc="140A000F" w:tentative="1">
      <w:start w:val="1"/>
      <w:numFmt w:val="decimal"/>
      <w:lvlText w:val="%7."/>
      <w:lvlJc w:val="left"/>
      <w:pPr>
        <w:ind w:left="4972" w:hanging="360"/>
      </w:pPr>
    </w:lvl>
    <w:lvl w:ilvl="7" w:tplc="140A0019" w:tentative="1">
      <w:start w:val="1"/>
      <w:numFmt w:val="lowerLetter"/>
      <w:lvlText w:val="%8."/>
      <w:lvlJc w:val="left"/>
      <w:pPr>
        <w:ind w:left="5692" w:hanging="360"/>
      </w:pPr>
    </w:lvl>
    <w:lvl w:ilvl="8" w:tplc="140A001B" w:tentative="1">
      <w:start w:val="1"/>
      <w:numFmt w:val="lowerRoman"/>
      <w:lvlText w:val="%9."/>
      <w:lvlJc w:val="right"/>
      <w:pPr>
        <w:ind w:left="6412" w:hanging="180"/>
      </w:pPr>
    </w:lvl>
  </w:abstractNum>
  <w:abstractNum w:abstractNumId="2" w15:restartNumberingAfterBreak="0">
    <w:nsid w:val="100C5E57"/>
    <w:multiLevelType w:val="hybridMultilevel"/>
    <w:tmpl w:val="7242DF9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4" w15:restartNumberingAfterBreak="0">
    <w:nsid w:val="17652E1A"/>
    <w:multiLevelType w:val="hybridMultilevel"/>
    <w:tmpl w:val="B0CC2F6C"/>
    <w:lvl w:ilvl="0" w:tplc="ACEC5A0C">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0E24AD"/>
    <w:multiLevelType w:val="hybridMultilevel"/>
    <w:tmpl w:val="38FA2454"/>
    <w:lvl w:ilvl="0" w:tplc="6D84F17E">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2FF04A9C"/>
    <w:multiLevelType w:val="hybridMultilevel"/>
    <w:tmpl w:val="F3DC00AE"/>
    <w:lvl w:ilvl="0" w:tplc="5DAC001C">
      <w:start w:val="1"/>
      <w:numFmt w:val="decimal"/>
      <w:lvlText w:val="%1."/>
      <w:lvlJc w:val="left"/>
      <w:pPr>
        <w:ind w:left="720" w:hanging="360"/>
      </w:pPr>
      <w:rPr>
        <w:rFonts w:ascii="Times New Roman" w:hAnsi="Times New Roman"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3B26C85"/>
    <w:multiLevelType w:val="hybridMultilevel"/>
    <w:tmpl w:val="5C324C44"/>
    <w:lvl w:ilvl="0" w:tplc="140A000F">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8" w15:restartNumberingAfterBreak="0">
    <w:nsid w:val="37376FE7"/>
    <w:multiLevelType w:val="hybridMultilevel"/>
    <w:tmpl w:val="8D0ED3A4"/>
    <w:lvl w:ilvl="0" w:tplc="609A651E">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4925542C"/>
    <w:multiLevelType w:val="multilevel"/>
    <w:tmpl w:val="E610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E3AC6"/>
    <w:multiLevelType w:val="hybridMultilevel"/>
    <w:tmpl w:val="74961A00"/>
    <w:lvl w:ilvl="0" w:tplc="15E075E6">
      <w:start w:val="1"/>
      <w:numFmt w:val="decimal"/>
      <w:lvlText w:val="%1."/>
      <w:lvlJc w:val="left"/>
      <w:pPr>
        <w:ind w:left="652" w:hanging="360"/>
      </w:pPr>
      <w:rPr>
        <w:rFonts w:hint="default"/>
      </w:rPr>
    </w:lvl>
    <w:lvl w:ilvl="1" w:tplc="140A0019" w:tentative="1">
      <w:start w:val="1"/>
      <w:numFmt w:val="lowerLetter"/>
      <w:lvlText w:val="%2."/>
      <w:lvlJc w:val="left"/>
      <w:pPr>
        <w:ind w:left="1372" w:hanging="360"/>
      </w:pPr>
    </w:lvl>
    <w:lvl w:ilvl="2" w:tplc="140A001B" w:tentative="1">
      <w:start w:val="1"/>
      <w:numFmt w:val="lowerRoman"/>
      <w:lvlText w:val="%3."/>
      <w:lvlJc w:val="right"/>
      <w:pPr>
        <w:ind w:left="2092" w:hanging="180"/>
      </w:pPr>
    </w:lvl>
    <w:lvl w:ilvl="3" w:tplc="140A000F" w:tentative="1">
      <w:start w:val="1"/>
      <w:numFmt w:val="decimal"/>
      <w:lvlText w:val="%4."/>
      <w:lvlJc w:val="left"/>
      <w:pPr>
        <w:ind w:left="2812" w:hanging="360"/>
      </w:pPr>
    </w:lvl>
    <w:lvl w:ilvl="4" w:tplc="140A0019" w:tentative="1">
      <w:start w:val="1"/>
      <w:numFmt w:val="lowerLetter"/>
      <w:lvlText w:val="%5."/>
      <w:lvlJc w:val="left"/>
      <w:pPr>
        <w:ind w:left="3532" w:hanging="360"/>
      </w:pPr>
    </w:lvl>
    <w:lvl w:ilvl="5" w:tplc="140A001B" w:tentative="1">
      <w:start w:val="1"/>
      <w:numFmt w:val="lowerRoman"/>
      <w:lvlText w:val="%6."/>
      <w:lvlJc w:val="right"/>
      <w:pPr>
        <w:ind w:left="4252" w:hanging="180"/>
      </w:pPr>
    </w:lvl>
    <w:lvl w:ilvl="6" w:tplc="140A000F" w:tentative="1">
      <w:start w:val="1"/>
      <w:numFmt w:val="decimal"/>
      <w:lvlText w:val="%7."/>
      <w:lvlJc w:val="left"/>
      <w:pPr>
        <w:ind w:left="4972" w:hanging="360"/>
      </w:pPr>
    </w:lvl>
    <w:lvl w:ilvl="7" w:tplc="140A0019" w:tentative="1">
      <w:start w:val="1"/>
      <w:numFmt w:val="lowerLetter"/>
      <w:lvlText w:val="%8."/>
      <w:lvlJc w:val="left"/>
      <w:pPr>
        <w:ind w:left="5692" w:hanging="360"/>
      </w:pPr>
    </w:lvl>
    <w:lvl w:ilvl="8" w:tplc="140A001B" w:tentative="1">
      <w:start w:val="1"/>
      <w:numFmt w:val="lowerRoman"/>
      <w:lvlText w:val="%9."/>
      <w:lvlJc w:val="right"/>
      <w:pPr>
        <w:ind w:left="6412" w:hanging="180"/>
      </w:pPr>
    </w:lvl>
  </w:abstractNum>
  <w:abstractNum w:abstractNumId="11" w15:restartNumberingAfterBreak="0">
    <w:nsid w:val="53CF78C2"/>
    <w:multiLevelType w:val="hybridMultilevel"/>
    <w:tmpl w:val="E734610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15:restartNumberingAfterBreak="0">
    <w:nsid w:val="5FDF39F0"/>
    <w:multiLevelType w:val="hybridMultilevel"/>
    <w:tmpl w:val="120A718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F814DB3"/>
    <w:multiLevelType w:val="hybridMultilevel"/>
    <w:tmpl w:val="D2CC62F8"/>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2"/>
  </w:num>
  <w:num w:numId="4">
    <w:abstractNumId w:val="13"/>
  </w:num>
  <w:num w:numId="5">
    <w:abstractNumId w:val="11"/>
  </w:num>
  <w:num w:numId="6">
    <w:abstractNumId w:val="2"/>
  </w:num>
  <w:num w:numId="7">
    <w:abstractNumId w:val="10"/>
  </w:num>
  <w:num w:numId="8">
    <w:abstractNumId w:val="1"/>
  </w:num>
  <w:num w:numId="9">
    <w:abstractNumId w:val="4"/>
  </w:num>
  <w:num w:numId="10">
    <w:abstractNumId w:val="9"/>
  </w:num>
  <w:num w:numId="11">
    <w:abstractNumId w:val="6"/>
  </w:num>
  <w:num w:numId="12">
    <w:abstractNumId w:val="5"/>
  </w:num>
  <w:num w:numId="13">
    <w:abstractNumId w:val="7"/>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18"/>
    <w:rsid w:val="000010C2"/>
    <w:rsid w:val="00016B68"/>
    <w:rsid w:val="00020E7A"/>
    <w:rsid w:val="00032595"/>
    <w:rsid w:val="00040612"/>
    <w:rsid w:val="000427A8"/>
    <w:rsid w:val="00051CC9"/>
    <w:rsid w:val="00052C16"/>
    <w:rsid w:val="0005776A"/>
    <w:rsid w:val="00063E20"/>
    <w:rsid w:val="00064402"/>
    <w:rsid w:val="0007228C"/>
    <w:rsid w:val="000764FB"/>
    <w:rsid w:val="00077F46"/>
    <w:rsid w:val="00084B59"/>
    <w:rsid w:val="00086BC6"/>
    <w:rsid w:val="000954B0"/>
    <w:rsid w:val="0009616C"/>
    <w:rsid w:val="00096B52"/>
    <w:rsid w:val="000B026E"/>
    <w:rsid w:val="000B6E98"/>
    <w:rsid w:val="000B7829"/>
    <w:rsid w:val="000D416C"/>
    <w:rsid w:val="000D5462"/>
    <w:rsid w:val="000D5BB9"/>
    <w:rsid w:val="000E2CD5"/>
    <w:rsid w:val="000E7B6C"/>
    <w:rsid w:val="000F18A5"/>
    <w:rsid w:val="000F32D4"/>
    <w:rsid w:val="000F496B"/>
    <w:rsid w:val="000F78B1"/>
    <w:rsid w:val="0010141E"/>
    <w:rsid w:val="0010223B"/>
    <w:rsid w:val="00126238"/>
    <w:rsid w:val="0014565F"/>
    <w:rsid w:val="00154549"/>
    <w:rsid w:val="001552CB"/>
    <w:rsid w:val="0015629C"/>
    <w:rsid w:val="00165C57"/>
    <w:rsid w:val="00175898"/>
    <w:rsid w:val="00181E9E"/>
    <w:rsid w:val="00182BDC"/>
    <w:rsid w:val="00185A0E"/>
    <w:rsid w:val="001A1037"/>
    <w:rsid w:val="001B5D6B"/>
    <w:rsid w:val="001C3324"/>
    <w:rsid w:val="001C33F3"/>
    <w:rsid w:val="001C3D4C"/>
    <w:rsid w:val="001D0917"/>
    <w:rsid w:val="001D5C85"/>
    <w:rsid w:val="001D6A96"/>
    <w:rsid w:val="001E2230"/>
    <w:rsid w:val="001E4E11"/>
    <w:rsid w:val="001F031F"/>
    <w:rsid w:val="001F0E78"/>
    <w:rsid w:val="0020270D"/>
    <w:rsid w:val="002077F1"/>
    <w:rsid w:val="00216380"/>
    <w:rsid w:val="00227394"/>
    <w:rsid w:val="00236BFA"/>
    <w:rsid w:val="00236E5A"/>
    <w:rsid w:val="0024233C"/>
    <w:rsid w:val="0026023B"/>
    <w:rsid w:val="002649CD"/>
    <w:rsid w:val="00272CFE"/>
    <w:rsid w:val="0027372B"/>
    <w:rsid w:val="00284C6F"/>
    <w:rsid w:val="002913F3"/>
    <w:rsid w:val="00294EA0"/>
    <w:rsid w:val="002B4366"/>
    <w:rsid w:val="002C2DC8"/>
    <w:rsid w:val="002C2F5A"/>
    <w:rsid w:val="002C3FFA"/>
    <w:rsid w:val="002D4474"/>
    <w:rsid w:val="002D44A8"/>
    <w:rsid w:val="002E1763"/>
    <w:rsid w:val="002F0D4C"/>
    <w:rsid w:val="002F34C6"/>
    <w:rsid w:val="00306A99"/>
    <w:rsid w:val="00315815"/>
    <w:rsid w:val="00317594"/>
    <w:rsid w:val="0032168F"/>
    <w:rsid w:val="00321984"/>
    <w:rsid w:val="0032370A"/>
    <w:rsid w:val="003240B8"/>
    <w:rsid w:val="00345CC8"/>
    <w:rsid w:val="00345EF7"/>
    <w:rsid w:val="00347B6E"/>
    <w:rsid w:val="00350E92"/>
    <w:rsid w:val="00364072"/>
    <w:rsid w:val="00376D0C"/>
    <w:rsid w:val="00381BC6"/>
    <w:rsid w:val="003850D4"/>
    <w:rsid w:val="00395785"/>
    <w:rsid w:val="003A6088"/>
    <w:rsid w:val="003B3B34"/>
    <w:rsid w:val="003B7E96"/>
    <w:rsid w:val="003C43C2"/>
    <w:rsid w:val="003D2164"/>
    <w:rsid w:val="003D2D54"/>
    <w:rsid w:val="003D5044"/>
    <w:rsid w:val="003D516F"/>
    <w:rsid w:val="003D5B2E"/>
    <w:rsid w:val="003E42F2"/>
    <w:rsid w:val="003E55FA"/>
    <w:rsid w:val="003F0309"/>
    <w:rsid w:val="003F3AA7"/>
    <w:rsid w:val="00402306"/>
    <w:rsid w:val="004061BD"/>
    <w:rsid w:val="00412DC6"/>
    <w:rsid w:val="00421DC9"/>
    <w:rsid w:val="00424441"/>
    <w:rsid w:val="00432779"/>
    <w:rsid w:val="0043394B"/>
    <w:rsid w:val="00435253"/>
    <w:rsid w:val="00444925"/>
    <w:rsid w:val="00445517"/>
    <w:rsid w:val="00447642"/>
    <w:rsid w:val="00452CB7"/>
    <w:rsid w:val="00453D3D"/>
    <w:rsid w:val="00457B16"/>
    <w:rsid w:val="0047480A"/>
    <w:rsid w:val="00477887"/>
    <w:rsid w:val="00480A70"/>
    <w:rsid w:val="004924E1"/>
    <w:rsid w:val="004926DB"/>
    <w:rsid w:val="004A3BF7"/>
    <w:rsid w:val="004B165E"/>
    <w:rsid w:val="004B205B"/>
    <w:rsid w:val="004B282F"/>
    <w:rsid w:val="004C05C6"/>
    <w:rsid w:val="004C7714"/>
    <w:rsid w:val="004D0716"/>
    <w:rsid w:val="004D5368"/>
    <w:rsid w:val="004F6250"/>
    <w:rsid w:val="004F715E"/>
    <w:rsid w:val="00501ECF"/>
    <w:rsid w:val="00504078"/>
    <w:rsid w:val="0050781E"/>
    <w:rsid w:val="005120B1"/>
    <w:rsid w:val="00521BD4"/>
    <w:rsid w:val="00523DFA"/>
    <w:rsid w:val="0052542C"/>
    <w:rsid w:val="00533EBE"/>
    <w:rsid w:val="00541831"/>
    <w:rsid w:val="005515EA"/>
    <w:rsid w:val="00555EFF"/>
    <w:rsid w:val="00561401"/>
    <w:rsid w:val="005616B9"/>
    <w:rsid w:val="00562B1D"/>
    <w:rsid w:val="005636D7"/>
    <w:rsid w:val="00563DCB"/>
    <w:rsid w:val="005814AE"/>
    <w:rsid w:val="00585D33"/>
    <w:rsid w:val="0058735B"/>
    <w:rsid w:val="005915A6"/>
    <w:rsid w:val="00591995"/>
    <w:rsid w:val="005A1812"/>
    <w:rsid w:val="005A2E5E"/>
    <w:rsid w:val="005B0E93"/>
    <w:rsid w:val="005B38B9"/>
    <w:rsid w:val="005B792C"/>
    <w:rsid w:val="005D13DF"/>
    <w:rsid w:val="005D26D7"/>
    <w:rsid w:val="005E00F6"/>
    <w:rsid w:val="005E5554"/>
    <w:rsid w:val="005E6CF1"/>
    <w:rsid w:val="005F275B"/>
    <w:rsid w:val="005F7D35"/>
    <w:rsid w:val="00636042"/>
    <w:rsid w:val="0064514F"/>
    <w:rsid w:val="00651E7B"/>
    <w:rsid w:val="00663111"/>
    <w:rsid w:val="00664BE8"/>
    <w:rsid w:val="006745DE"/>
    <w:rsid w:val="00675354"/>
    <w:rsid w:val="006774D4"/>
    <w:rsid w:val="006815E3"/>
    <w:rsid w:val="00682509"/>
    <w:rsid w:val="00682515"/>
    <w:rsid w:val="00684BA7"/>
    <w:rsid w:val="00684D7B"/>
    <w:rsid w:val="00694DC8"/>
    <w:rsid w:val="006A521D"/>
    <w:rsid w:val="006C0197"/>
    <w:rsid w:val="006C0FCB"/>
    <w:rsid w:val="006C6A72"/>
    <w:rsid w:val="006D002A"/>
    <w:rsid w:val="006D4BA8"/>
    <w:rsid w:val="006F03E5"/>
    <w:rsid w:val="006F3F3E"/>
    <w:rsid w:val="00701FFD"/>
    <w:rsid w:val="0070384D"/>
    <w:rsid w:val="00705CB5"/>
    <w:rsid w:val="00713B84"/>
    <w:rsid w:val="00724438"/>
    <w:rsid w:val="0073387C"/>
    <w:rsid w:val="00740C58"/>
    <w:rsid w:val="0074796F"/>
    <w:rsid w:val="007511B1"/>
    <w:rsid w:val="007520FB"/>
    <w:rsid w:val="00761DA0"/>
    <w:rsid w:val="00763EAD"/>
    <w:rsid w:val="007675DF"/>
    <w:rsid w:val="00775392"/>
    <w:rsid w:val="007756F0"/>
    <w:rsid w:val="00777E04"/>
    <w:rsid w:val="0078058A"/>
    <w:rsid w:val="00790A1B"/>
    <w:rsid w:val="00793D6F"/>
    <w:rsid w:val="007A2EFD"/>
    <w:rsid w:val="007B2EC3"/>
    <w:rsid w:val="007B3B9A"/>
    <w:rsid w:val="007B512B"/>
    <w:rsid w:val="007C61AA"/>
    <w:rsid w:val="007C7B48"/>
    <w:rsid w:val="007D0B71"/>
    <w:rsid w:val="007D4906"/>
    <w:rsid w:val="007D5506"/>
    <w:rsid w:val="007D592E"/>
    <w:rsid w:val="007F234E"/>
    <w:rsid w:val="007F57C7"/>
    <w:rsid w:val="007F7F23"/>
    <w:rsid w:val="0080538D"/>
    <w:rsid w:val="00805C3A"/>
    <w:rsid w:val="00817F90"/>
    <w:rsid w:val="00833D18"/>
    <w:rsid w:val="00844FCB"/>
    <w:rsid w:val="00845449"/>
    <w:rsid w:val="0085222D"/>
    <w:rsid w:val="00870C96"/>
    <w:rsid w:val="0087389C"/>
    <w:rsid w:val="0087451D"/>
    <w:rsid w:val="008834B8"/>
    <w:rsid w:val="0088608F"/>
    <w:rsid w:val="00887494"/>
    <w:rsid w:val="00887954"/>
    <w:rsid w:val="00890699"/>
    <w:rsid w:val="00890E90"/>
    <w:rsid w:val="0089170A"/>
    <w:rsid w:val="0089417E"/>
    <w:rsid w:val="00897489"/>
    <w:rsid w:val="008A302B"/>
    <w:rsid w:val="008A5467"/>
    <w:rsid w:val="008B347E"/>
    <w:rsid w:val="008B6655"/>
    <w:rsid w:val="008C08AA"/>
    <w:rsid w:val="008D545F"/>
    <w:rsid w:val="008E126C"/>
    <w:rsid w:val="008E52E6"/>
    <w:rsid w:val="008F6654"/>
    <w:rsid w:val="00926A8D"/>
    <w:rsid w:val="00931F58"/>
    <w:rsid w:val="009324E8"/>
    <w:rsid w:val="00933408"/>
    <w:rsid w:val="00934BD4"/>
    <w:rsid w:val="00936EAA"/>
    <w:rsid w:val="009417EB"/>
    <w:rsid w:val="009437AB"/>
    <w:rsid w:val="00954264"/>
    <w:rsid w:val="0098182E"/>
    <w:rsid w:val="00982B9B"/>
    <w:rsid w:val="0099028D"/>
    <w:rsid w:val="009A1D9D"/>
    <w:rsid w:val="009A67DF"/>
    <w:rsid w:val="009B4788"/>
    <w:rsid w:val="009B4802"/>
    <w:rsid w:val="009B490B"/>
    <w:rsid w:val="009B7783"/>
    <w:rsid w:val="009C15AE"/>
    <w:rsid w:val="009D031F"/>
    <w:rsid w:val="009D0791"/>
    <w:rsid w:val="009D321C"/>
    <w:rsid w:val="009D4BBD"/>
    <w:rsid w:val="009D7D05"/>
    <w:rsid w:val="009E01DE"/>
    <w:rsid w:val="009F4A3B"/>
    <w:rsid w:val="00A02091"/>
    <w:rsid w:val="00A23858"/>
    <w:rsid w:val="00A40DDF"/>
    <w:rsid w:val="00A45521"/>
    <w:rsid w:val="00A526D7"/>
    <w:rsid w:val="00A56041"/>
    <w:rsid w:val="00A57855"/>
    <w:rsid w:val="00A613B3"/>
    <w:rsid w:val="00A6425B"/>
    <w:rsid w:val="00A742F1"/>
    <w:rsid w:val="00A75259"/>
    <w:rsid w:val="00A7592F"/>
    <w:rsid w:val="00A76CA6"/>
    <w:rsid w:val="00A8049C"/>
    <w:rsid w:val="00A80704"/>
    <w:rsid w:val="00A80803"/>
    <w:rsid w:val="00A90AEC"/>
    <w:rsid w:val="00AB475C"/>
    <w:rsid w:val="00AC3D92"/>
    <w:rsid w:val="00AC6683"/>
    <w:rsid w:val="00AE4C70"/>
    <w:rsid w:val="00AE551E"/>
    <w:rsid w:val="00AF21E1"/>
    <w:rsid w:val="00AF394A"/>
    <w:rsid w:val="00B02C89"/>
    <w:rsid w:val="00B04859"/>
    <w:rsid w:val="00B076B7"/>
    <w:rsid w:val="00B10903"/>
    <w:rsid w:val="00B10C80"/>
    <w:rsid w:val="00B154F7"/>
    <w:rsid w:val="00B2136B"/>
    <w:rsid w:val="00B50637"/>
    <w:rsid w:val="00B5195E"/>
    <w:rsid w:val="00B5665D"/>
    <w:rsid w:val="00B67311"/>
    <w:rsid w:val="00B72323"/>
    <w:rsid w:val="00B80169"/>
    <w:rsid w:val="00B81E8D"/>
    <w:rsid w:val="00B85EE4"/>
    <w:rsid w:val="00B87CA2"/>
    <w:rsid w:val="00B92B0F"/>
    <w:rsid w:val="00B92D2D"/>
    <w:rsid w:val="00BA0237"/>
    <w:rsid w:val="00BA68B2"/>
    <w:rsid w:val="00BB1BD0"/>
    <w:rsid w:val="00BB39D0"/>
    <w:rsid w:val="00BC48A6"/>
    <w:rsid w:val="00BC629A"/>
    <w:rsid w:val="00BC64D4"/>
    <w:rsid w:val="00BE4FD3"/>
    <w:rsid w:val="00BE61EF"/>
    <w:rsid w:val="00BE7283"/>
    <w:rsid w:val="00BE7CF9"/>
    <w:rsid w:val="00BF68B2"/>
    <w:rsid w:val="00C0613F"/>
    <w:rsid w:val="00C11EB5"/>
    <w:rsid w:val="00C138AC"/>
    <w:rsid w:val="00C30334"/>
    <w:rsid w:val="00C33DC2"/>
    <w:rsid w:val="00C351A6"/>
    <w:rsid w:val="00C44F70"/>
    <w:rsid w:val="00C4795F"/>
    <w:rsid w:val="00C54652"/>
    <w:rsid w:val="00C554FA"/>
    <w:rsid w:val="00C67363"/>
    <w:rsid w:val="00C707A9"/>
    <w:rsid w:val="00C725A8"/>
    <w:rsid w:val="00C73E09"/>
    <w:rsid w:val="00C87354"/>
    <w:rsid w:val="00C96FD4"/>
    <w:rsid w:val="00CB0825"/>
    <w:rsid w:val="00CB1C51"/>
    <w:rsid w:val="00CD5B4B"/>
    <w:rsid w:val="00CD6687"/>
    <w:rsid w:val="00CF401D"/>
    <w:rsid w:val="00CF46A7"/>
    <w:rsid w:val="00CF4B89"/>
    <w:rsid w:val="00CF5F4B"/>
    <w:rsid w:val="00D013F6"/>
    <w:rsid w:val="00D0504B"/>
    <w:rsid w:val="00D1141E"/>
    <w:rsid w:val="00D15F35"/>
    <w:rsid w:val="00D323F7"/>
    <w:rsid w:val="00D3505D"/>
    <w:rsid w:val="00D43A9A"/>
    <w:rsid w:val="00D47EC0"/>
    <w:rsid w:val="00D632E7"/>
    <w:rsid w:val="00D72F3A"/>
    <w:rsid w:val="00D80E3E"/>
    <w:rsid w:val="00D81275"/>
    <w:rsid w:val="00D84D97"/>
    <w:rsid w:val="00D8593A"/>
    <w:rsid w:val="00D97091"/>
    <w:rsid w:val="00DB43BE"/>
    <w:rsid w:val="00DC0B87"/>
    <w:rsid w:val="00DD70E1"/>
    <w:rsid w:val="00DE515E"/>
    <w:rsid w:val="00DF29AE"/>
    <w:rsid w:val="00DF6328"/>
    <w:rsid w:val="00E06653"/>
    <w:rsid w:val="00E06AE9"/>
    <w:rsid w:val="00E07FD2"/>
    <w:rsid w:val="00E14518"/>
    <w:rsid w:val="00E1748C"/>
    <w:rsid w:val="00E24553"/>
    <w:rsid w:val="00E271EC"/>
    <w:rsid w:val="00E4091F"/>
    <w:rsid w:val="00E60601"/>
    <w:rsid w:val="00E61D1F"/>
    <w:rsid w:val="00E630CE"/>
    <w:rsid w:val="00E63BD7"/>
    <w:rsid w:val="00E64D6C"/>
    <w:rsid w:val="00E6661E"/>
    <w:rsid w:val="00E66808"/>
    <w:rsid w:val="00E777BA"/>
    <w:rsid w:val="00E824D8"/>
    <w:rsid w:val="00EA1795"/>
    <w:rsid w:val="00EB7316"/>
    <w:rsid w:val="00ED579D"/>
    <w:rsid w:val="00ED6B21"/>
    <w:rsid w:val="00EE0A06"/>
    <w:rsid w:val="00EE1A5D"/>
    <w:rsid w:val="00EE653C"/>
    <w:rsid w:val="00EF064B"/>
    <w:rsid w:val="00F03D21"/>
    <w:rsid w:val="00F06D47"/>
    <w:rsid w:val="00F15EEC"/>
    <w:rsid w:val="00F30C66"/>
    <w:rsid w:val="00F327C3"/>
    <w:rsid w:val="00F377CA"/>
    <w:rsid w:val="00F41321"/>
    <w:rsid w:val="00F5253B"/>
    <w:rsid w:val="00F537B2"/>
    <w:rsid w:val="00F64DDD"/>
    <w:rsid w:val="00F67403"/>
    <w:rsid w:val="00F7142C"/>
    <w:rsid w:val="00F71E1D"/>
    <w:rsid w:val="00F72988"/>
    <w:rsid w:val="00F8339B"/>
    <w:rsid w:val="00F9337A"/>
    <w:rsid w:val="00F93DBA"/>
    <w:rsid w:val="00FB1519"/>
    <w:rsid w:val="00FB233A"/>
    <w:rsid w:val="00FB4E08"/>
    <w:rsid w:val="00FB5FF7"/>
    <w:rsid w:val="00FC5D95"/>
    <w:rsid w:val="00FD0D79"/>
    <w:rsid w:val="00FD4A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966F"/>
  <w15:docId w15:val="{CEAD8F8E-2EB9-4DFF-90BC-302EFF60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18"/>
    <w:pPr>
      <w:spacing w:after="120" w:line="240" w:lineRule="auto"/>
      <w:jc w:val="both"/>
    </w:pPr>
    <w:rPr>
      <w:rFonts w:ascii="Arial" w:eastAsia="Times New Roman" w:hAnsi="Arial" w:cs="Times New Roman"/>
      <w:sz w:val="20"/>
      <w:szCs w:val="20"/>
      <w:lang w:val="es-ES_tradnl"/>
    </w:rPr>
  </w:style>
  <w:style w:type="paragraph" w:styleId="Ttulo1">
    <w:name w:val="heading 1"/>
    <w:basedOn w:val="Normal"/>
    <w:next w:val="Normal"/>
    <w:link w:val="Ttulo1Car"/>
    <w:uiPriority w:val="9"/>
    <w:qFormat/>
    <w:rsid w:val="003D2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D21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4518"/>
    <w:pPr>
      <w:tabs>
        <w:tab w:val="center" w:pos="4252"/>
        <w:tab w:val="right" w:pos="8504"/>
      </w:tabs>
      <w:jc w:val="left"/>
    </w:pPr>
  </w:style>
  <w:style w:type="character" w:customStyle="1" w:styleId="EncabezadoCar">
    <w:name w:val="Encabezado Car"/>
    <w:basedOn w:val="Fuentedeprrafopredeter"/>
    <w:link w:val="Encabezado"/>
    <w:uiPriority w:val="99"/>
    <w:rsid w:val="00E14518"/>
    <w:rPr>
      <w:rFonts w:ascii="Arial" w:eastAsia="Times New Roman" w:hAnsi="Arial" w:cs="Times New Roman"/>
      <w:sz w:val="20"/>
      <w:szCs w:val="20"/>
      <w:lang w:val="es-ES_tradnl"/>
    </w:rPr>
  </w:style>
  <w:style w:type="table" w:styleId="Tablaconcuadrcula">
    <w:name w:val="Table Grid"/>
    <w:basedOn w:val="Tablanormal"/>
    <w:rsid w:val="00E1451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campo">
    <w:name w:val="Texto de campo"/>
    <w:basedOn w:val="Normal"/>
    <w:rsid w:val="00E14518"/>
    <w:pPr>
      <w:spacing w:before="60" w:after="60"/>
      <w:jc w:val="left"/>
    </w:pPr>
    <w:rPr>
      <w:rFonts w:cs="Arial"/>
      <w:sz w:val="19"/>
      <w:szCs w:val="19"/>
      <w:lang w:val="en-US" w:bidi="en-US"/>
    </w:rPr>
  </w:style>
  <w:style w:type="paragraph" w:customStyle="1" w:styleId="Etiquetadecampo">
    <w:name w:val="Etiqueta de campo"/>
    <w:basedOn w:val="Normal"/>
    <w:rsid w:val="00E14518"/>
    <w:pPr>
      <w:spacing w:before="60" w:after="60"/>
      <w:jc w:val="left"/>
    </w:pPr>
    <w:rPr>
      <w:rFonts w:cs="Arial"/>
      <w:b/>
      <w:sz w:val="19"/>
      <w:szCs w:val="19"/>
      <w:lang w:val="en-US" w:bidi="en-US"/>
    </w:rPr>
  </w:style>
  <w:style w:type="paragraph" w:customStyle="1" w:styleId="noparagraphstyle">
    <w:name w:val="noparagraphstyle"/>
    <w:basedOn w:val="Normal"/>
    <w:rsid w:val="00E14518"/>
    <w:pPr>
      <w:spacing w:before="100" w:beforeAutospacing="1" w:after="100" w:afterAutospacing="1"/>
      <w:jc w:val="left"/>
    </w:pPr>
    <w:rPr>
      <w:rFonts w:ascii="Times New Roman" w:hAnsi="Times New Roman"/>
      <w:sz w:val="24"/>
      <w:szCs w:val="24"/>
      <w:lang w:val="es-ES" w:eastAsia="es-ES"/>
    </w:rPr>
  </w:style>
  <w:style w:type="character" w:styleId="Hipervnculo">
    <w:name w:val="Hyperlink"/>
    <w:basedOn w:val="Fuentedeprrafopredeter"/>
    <w:uiPriority w:val="99"/>
    <w:unhideWhenUsed/>
    <w:rsid w:val="00B87CA2"/>
    <w:rPr>
      <w:color w:val="0000FF" w:themeColor="hyperlink"/>
      <w:u w:val="single"/>
    </w:rPr>
  </w:style>
  <w:style w:type="paragraph" w:styleId="Piedepgina">
    <w:name w:val="footer"/>
    <w:basedOn w:val="Normal"/>
    <w:link w:val="PiedepginaCar"/>
    <w:uiPriority w:val="99"/>
    <w:semiHidden/>
    <w:unhideWhenUsed/>
    <w:rsid w:val="009B4788"/>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9B4788"/>
    <w:rPr>
      <w:rFonts w:ascii="Arial" w:eastAsia="Times New Roman" w:hAnsi="Arial" w:cs="Times New Roman"/>
      <w:sz w:val="20"/>
      <w:szCs w:val="20"/>
      <w:lang w:val="es-ES_tradnl"/>
    </w:rPr>
  </w:style>
  <w:style w:type="paragraph" w:styleId="Prrafodelista">
    <w:name w:val="List Paragraph"/>
    <w:basedOn w:val="Normal"/>
    <w:uiPriority w:val="34"/>
    <w:qFormat/>
    <w:rsid w:val="00F06D47"/>
    <w:pPr>
      <w:ind w:left="720"/>
      <w:contextualSpacing/>
    </w:pPr>
  </w:style>
  <w:style w:type="paragraph" w:styleId="Textodeglobo">
    <w:name w:val="Balloon Text"/>
    <w:basedOn w:val="Normal"/>
    <w:link w:val="TextodegloboCar"/>
    <w:uiPriority w:val="99"/>
    <w:semiHidden/>
    <w:unhideWhenUsed/>
    <w:rsid w:val="00C725A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25A8"/>
    <w:rPr>
      <w:rFonts w:ascii="Tahoma" w:eastAsia="Times New Roman" w:hAnsi="Tahoma" w:cs="Tahoma"/>
      <w:sz w:val="16"/>
      <w:szCs w:val="16"/>
      <w:lang w:val="es-ES_tradnl"/>
    </w:rPr>
  </w:style>
  <w:style w:type="paragraph" w:styleId="Textonotapie">
    <w:name w:val="footnote text"/>
    <w:basedOn w:val="Normal"/>
    <w:link w:val="TextonotapieCar"/>
    <w:uiPriority w:val="99"/>
    <w:semiHidden/>
    <w:unhideWhenUsed/>
    <w:rsid w:val="007675DF"/>
    <w:pPr>
      <w:spacing w:after="0"/>
      <w:jc w:val="left"/>
    </w:pPr>
    <w:rPr>
      <w:rFonts w:ascii="Times New Roman" w:eastAsia="Calibri" w:hAnsi="Times New Roman"/>
      <w:lang w:val="es-ES"/>
    </w:rPr>
  </w:style>
  <w:style w:type="character" w:customStyle="1" w:styleId="TextonotapieCar">
    <w:name w:val="Texto nota pie Car"/>
    <w:basedOn w:val="Fuentedeprrafopredeter"/>
    <w:link w:val="Textonotapie"/>
    <w:uiPriority w:val="99"/>
    <w:semiHidden/>
    <w:rsid w:val="007675DF"/>
    <w:rPr>
      <w:rFonts w:ascii="Times New Roman" w:eastAsia="Calibri" w:hAnsi="Times New Roman" w:cs="Times New Roman"/>
      <w:sz w:val="20"/>
      <w:szCs w:val="20"/>
    </w:rPr>
  </w:style>
  <w:style w:type="character" w:customStyle="1" w:styleId="Ttulo1Car">
    <w:name w:val="Título 1 Car"/>
    <w:basedOn w:val="Fuentedeprrafopredeter"/>
    <w:link w:val="Ttulo1"/>
    <w:uiPriority w:val="9"/>
    <w:rsid w:val="003D2164"/>
    <w:rPr>
      <w:rFonts w:asciiTheme="majorHAnsi" w:eastAsiaTheme="majorEastAsia" w:hAnsiTheme="majorHAnsi" w:cstheme="majorBidi"/>
      <w:b/>
      <w:bCs/>
      <w:color w:val="365F91" w:themeColor="accent1" w:themeShade="BF"/>
      <w:sz w:val="28"/>
      <w:szCs w:val="28"/>
      <w:lang w:val="es-ES_tradnl"/>
    </w:rPr>
  </w:style>
  <w:style w:type="character" w:customStyle="1" w:styleId="Ttulo2Car">
    <w:name w:val="Título 2 Car"/>
    <w:basedOn w:val="Fuentedeprrafopredeter"/>
    <w:link w:val="Ttulo2"/>
    <w:uiPriority w:val="9"/>
    <w:rsid w:val="003D2164"/>
    <w:rPr>
      <w:rFonts w:asciiTheme="majorHAnsi" w:eastAsiaTheme="majorEastAsia" w:hAnsiTheme="majorHAnsi" w:cstheme="majorBidi"/>
      <w:b/>
      <w:bCs/>
      <w:color w:val="4F81BD" w:themeColor="accent1"/>
      <w:sz w:val="26"/>
      <w:szCs w:val="26"/>
      <w:lang w:val="es-ES_tradnl"/>
    </w:rPr>
  </w:style>
  <w:style w:type="paragraph" w:styleId="Listaconvietas">
    <w:name w:val="List Bullet"/>
    <w:basedOn w:val="Normal"/>
    <w:uiPriority w:val="99"/>
    <w:unhideWhenUsed/>
    <w:rsid w:val="00D97091"/>
    <w:pPr>
      <w:numPr>
        <w:numId w:val="2"/>
      </w:numPr>
      <w:contextualSpacing/>
    </w:pPr>
  </w:style>
  <w:style w:type="character" w:styleId="Refdecomentario">
    <w:name w:val="annotation reference"/>
    <w:basedOn w:val="Fuentedeprrafopredeter"/>
    <w:uiPriority w:val="99"/>
    <w:semiHidden/>
    <w:unhideWhenUsed/>
    <w:rsid w:val="00705CB5"/>
    <w:rPr>
      <w:sz w:val="16"/>
      <w:szCs w:val="16"/>
    </w:rPr>
  </w:style>
  <w:style w:type="paragraph" w:styleId="Textocomentario">
    <w:name w:val="annotation text"/>
    <w:basedOn w:val="Normal"/>
    <w:link w:val="TextocomentarioCar"/>
    <w:uiPriority w:val="99"/>
    <w:semiHidden/>
    <w:unhideWhenUsed/>
    <w:rsid w:val="00705CB5"/>
    <w:pPr>
      <w:spacing w:after="160"/>
      <w:jc w:val="left"/>
    </w:pPr>
    <w:rPr>
      <w:rFonts w:asciiTheme="minorHAnsi" w:eastAsiaTheme="minorHAnsi" w:hAnsiTheme="minorHAnsi" w:cstheme="minorBidi"/>
      <w:lang w:val="es-CR"/>
    </w:rPr>
  </w:style>
  <w:style w:type="character" w:customStyle="1" w:styleId="TextocomentarioCar">
    <w:name w:val="Texto comentario Car"/>
    <w:basedOn w:val="Fuentedeprrafopredeter"/>
    <w:link w:val="Textocomentario"/>
    <w:uiPriority w:val="99"/>
    <w:semiHidden/>
    <w:rsid w:val="00705CB5"/>
    <w:rPr>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1675">
      <w:bodyDiv w:val="1"/>
      <w:marLeft w:val="0"/>
      <w:marRight w:val="0"/>
      <w:marTop w:val="0"/>
      <w:marBottom w:val="0"/>
      <w:divBdr>
        <w:top w:val="none" w:sz="0" w:space="0" w:color="auto"/>
        <w:left w:val="none" w:sz="0" w:space="0" w:color="auto"/>
        <w:bottom w:val="none" w:sz="0" w:space="0" w:color="auto"/>
        <w:right w:val="none" w:sz="0" w:space="0" w:color="auto"/>
      </w:divBdr>
      <w:divsChild>
        <w:div w:id="1431050025">
          <w:marLeft w:val="0"/>
          <w:marRight w:val="0"/>
          <w:marTop w:val="0"/>
          <w:marBottom w:val="0"/>
          <w:divBdr>
            <w:top w:val="none" w:sz="0" w:space="0" w:color="auto"/>
            <w:left w:val="none" w:sz="0" w:space="0" w:color="auto"/>
            <w:bottom w:val="none" w:sz="0" w:space="0" w:color="auto"/>
            <w:right w:val="none" w:sz="0" w:space="0" w:color="auto"/>
          </w:divBdr>
          <w:divsChild>
            <w:div w:id="1111511001">
              <w:marLeft w:val="0"/>
              <w:marRight w:val="0"/>
              <w:marTop w:val="0"/>
              <w:marBottom w:val="0"/>
              <w:divBdr>
                <w:top w:val="none" w:sz="0" w:space="0" w:color="auto"/>
                <w:left w:val="none" w:sz="0" w:space="0" w:color="auto"/>
                <w:bottom w:val="none" w:sz="0" w:space="0" w:color="auto"/>
                <w:right w:val="none" w:sz="0" w:space="0" w:color="auto"/>
              </w:divBdr>
              <w:divsChild>
                <w:div w:id="1285043806">
                  <w:marLeft w:val="0"/>
                  <w:marRight w:val="0"/>
                  <w:marTop w:val="0"/>
                  <w:marBottom w:val="0"/>
                  <w:divBdr>
                    <w:top w:val="none" w:sz="0" w:space="0" w:color="auto"/>
                    <w:left w:val="none" w:sz="0" w:space="0" w:color="auto"/>
                    <w:bottom w:val="none" w:sz="0" w:space="0" w:color="auto"/>
                    <w:right w:val="none" w:sz="0" w:space="0" w:color="auto"/>
                  </w:divBdr>
                  <w:divsChild>
                    <w:div w:id="1509828079">
                      <w:marLeft w:val="0"/>
                      <w:marRight w:val="0"/>
                      <w:marTop w:val="0"/>
                      <w:marBottom w:val="0"/>
                      <w:divBdr>
                        <w:top w:val="none" w:sz="0" w:space="0" w:color="auto"/>
                        <w:left w:val="none" w:sz="0" w:space="0" w:color="auto"/>
                        <w:bottom w:val="none" w:sz="0" w:space="0" w:color="auto"/>
                        <w:right w:val="none" w:sz="0" w:space="0" w:color="auto"/>
                      </w:divBdr>
                      <w:divsChild>
                        <w:div w:id="384767156">
                          <w:marLeft w:val="0"/>
                          <w:marRight w:val="0"/>
                          <w:marTop w:val="0"/>
                          <w:marBottom w:val="0"/>
                          <w:divBdr>
                            <w:top w:val="none" w:sz="0" w:space="0" w:color="auto"/>
                            <w:left w:val="none" w:sz="0" w:space="0" w:color="auto"/>
                            <w:bottom w:val="none" w:sz="0" w:space="0" w:color="auto"/>
                            <w:right w:val="none" w:sz="0" w:space="0" w:color="auto"/>
                          </w:divBdr>
                          <w:divsChild>
                            <w:div w:id="1595354422">
                              <w:marLeft w:val="0"/>
                              <w:marRight w:val="0"/>
                              <w:marTop w:val="0"/>
                              <w:marBottom w:val="0"/>
                              <w:divBdr>
                                <w:top w:val="none" w:sz="0" w:space="0" w:color="auto"/>
                                <w:left w:val="none" w:sz="0" w:space="0" w:color="auto"/>
                                <w:bottom w:val="none" w:sz="0" w:space="0" w:color="auto"/>
                                <w:right w:val="none" w:sz="0" w:space="0" w:color="auto"/>
                              </w:divBdr>
                              <w:divsChild>
                                <w:div w:id="1803845550">
                                  <w:marLeft w:val="0"/>
                                  <w:marRight w:val="0"/>
                                  <w:marTop w:val="0"/>
                                  <w:marBottom w:val="0"/>
                                  <w:divBdr>
                                    <w:top w:val="none" w:sz="0" w:space="0" w:color="auto"/>
                                    <w:left w:val="none" w:sz="0" w:space="0" w:color="auto"/>
                                    <w:bottom w:val="none" w:sz="0" w:space="0" w:color="auto"/>
                                    <w:right w:val="none" w:sz="0" w:space="0" w:color="auto"/>
                                  </w:divBdr>
                                  <w:divsChild>
                                    <w:div w:id="1717123646">
                                      <w:marLeft w:val="0"/>
                                      <w:marRight w:val="0"/>
                                      <w:marTop w:val="0"/>
                                      <w:marBottom w:val="0"/>
                                      <w:divBdr>
                                        <w:top w:val="none" w:sz="0" w:space="0" w:color="auto"/>
                                        <w:left w:val="none" w:sz="0" w:space="0" w:color="auto"/>
                                        <w:bottom w:val="none" w:sz="0" w:space="0" w:color="auto"/>
                                        <w:right w:val="none" w:sz="0" w:space="0" w:color="auto"/>
                                      </w:divBdr>
                                      <w:divsChild>
                                        <w:div w:id="1684624716">
                                          <w:marLeft w:val="0"/>
                                          <w:marRight w:val="0"/>
                                          <w:marTop w:val="0"/>
                                          <w:marBottom w:val="0"/>
                                          <w:divBdr>
                                            <w:top w:val="none" w:sz="0" w:space="0" w:color="auto"/>
                                            <w:left w:val="none" w:sz="0" w:space="0" w:color="auto"/>
                                            <w:bottom w:val="none" w:sz="0" w:space="0" w:color="auto"/>
                                            <w:right w:val="none" w:sz="0" w:space="0" w:color="auto"/>
                                          </w:divBdr>
                                          <w:divsChild>
                                            <w:div w:id="272397830">
                                              <w:marLeft w:val="0"/>
                                              <w:marRight w:val="0"/>
                                              <w:marTop w:val="0"/>
                                              <w:marBottom w:val="0"/>
                                              <w:divBdr>
                                                <w:top w:val="none" w:sz="0" w:space="0" w:color="auto"/>
                                                <w:left w:val="none" w:sz="0" w:space="0" w:color="auto"/>
                                                <w:bottom w:val="none" w:sz="0" w:space="0" w:color="auto"/>
                                                <w:right w:val="none" w:sz="0" w:space="0" w:color="auto"/>
                                              </w:divBdr>
                                              <w:divsChild>
                                                <w:div w:id="1091465621">
                                                  <w:marLeft w:val="0"/>
                                                  <w:marRight w:val="0"/>
                                                  <w:marTop w:val="0"/>
                                                  <w:marBottom w:val="0"/>
                                                  <w:divBdr>
                                                    <w:top w:val="none" w:sz="0" w:space="0" w:color="auto"/>
                                                    <w:left w:val="none" w:sz="0" w:space="0" w:color="auto"/>
                                                    <w:bottom w:val="none" w:sz="0" w:space="0" w:color="auto"/>
                                                    <w:right w:val="none" w:sz="0" w:space="0" w:color="auto"/>
                                                  </w:divBdr>
                                                  <w:divsChild>
                                                    <w:div w:id="597061057">
                                                      <w:marLeft w:val="0"/>
                                                      <w:marRight w:val="0"/>
                                                      <w:marTop w:val="0"/>
                                                      <w:marBottom w:val="0"/>
                                                      <w:divBdr>
                                                        <w:top w:val="none" w:sz="0" w:space="0" w:color="auto"/>
                                                        <w:left w:val="none" w:sz="0" w:space="0" w:color="auto"/>
                                                        <w:bottom w:val="none" w:sz="0" w:space="0" w:color="auto"/>
                                                        <w:right w:val="none" w:sz="0" w:space="0" w:color="auto"/>
                                                      </w:divBdr>
                                                      <w:divsChild>
                                                        <w:div w:id="1541936767">
                                                          <w:marLeft w:val="0"/>
                                                          <w:marRight w:val="0"/>
                                                          <w:marTop w:val="0"/>
                                                          <w:marBottom w:val="0"/>
                                                          <w:divBdr>
                                                            <w:top w:val="none" w:sz="0" w:space="0" w:color="auto"/>
                                                            <w:left w:val="none" w:sz="0" w:space="0" w:color="auto"/>
                                                            <w:bottom w:val="none" w:sz="0" w:space="0" w:color="auto"/>
                                                            <w:right w:val="none" w:sz="0" w:space="0" w:color="auto"/>
                                                          </w:divBdr>
                                                          <w:divsChild>
                                                            <w:div w:id="1053819139">
                                                              <w:marLeft w:val="0"/>
                                                              <w:marRight w:val="0"/>
                                                              <w:marTop w:val="0"/>
                                                              <w:marBottom w:val="0"/>
                                                              <w:divBdr>
                                                                <w:top w:val="none" w:sz="0" w:space="0" w:color="auto"/>
                                                                <w:left w:val="none" w:sz="0" w:space="0" w:color="auto"/>
                                                                <w:bottom w:val="none" w:sz="0" w:space="0" w:color="auto"/>
                                                                <w:right w:val="none" w:sz="0" w:space="0" w:color="auto"/>
                                                              </w:divBdr>
                                                              <w:divsChild>
                                                                <w:div w:id="451175536">
                                                                  <w:marLeft w:val="0"/>
                                                                  <w:marRight w:val="0"/>
                                                                  <w:marTop w:val="0"/>
                                                                  <w:marBottom w:val="0"/>
                                                                  <w:divBdr>
                                                                    <w:top w:val="none" w:sz="0" w:space="0" w:color="auto"/>
                                                                    <w:left w:val="none" w:sz="0" w:space="0" w:color="auto"/>
                                                                    <w:bottom w:val="none" w:sz="0" w:space="0" w:color="auto"/>
                                                                    <w:right w:val="none" w:sz="0" w:space="0" w:color="auto"/>
                                                                  </w:divBdr>
                                                                  <w:divsChild>
                                                                    <w:div w:id="1409115080">
                                                                      <w:marLeft w:val="0"/>
                                                                      <w:marRight w:val="0"/>
                                                                      <w:marTop w:val="0"/>
                                                                      <w:marBottom w:val="0"/>
                                                                      <w:divBdr>
                                                                        <w:top w:val="none" w:sz="0" w:space="0" w:color="auto"/>
                                                                        <w:left w:val="none" w:sz="0" w:space="0" w:color="auto"/>
                                                                        <w:bottom w:val="none" w:sz="0" w:space="0" w:color="auto"/>
                                                                        <w:right w:val="none" w:sz="0" w:space="0" w:color="auto"/>
                                                                      </w:divBdr>
                                                                      <w:divsChild>
                                                                        <w:div w:id="1751582052">
                                                                          <w:marLeft w:val="0"/>
                                                                          <w:marRight w:val="0"/>
                                                                          <w:marTop w:val="0"/>
                                                                          <w:marBottom w:val="0"/>
                                                                          <w:divBdr>
                                                                            <w:top w:val="none" w:sz="0" w:space="0" w:color="auto"/>
                                                                            <w:left w:val="none" w:sz="0" w:space="0" w:color="auto"/>
                                                                            <w:bottom w:val="none" w:sz="0" w:space="0" w:color="auto"/>
                                                                            <w:right w:val="none" w:sz="0" w:space="0" w:color="auto"/>
                                                                          </w:divBdr>
                                                                          <w:divsChild>
                                                                            <w:div w:id="595207690">
                                                                              <w:marLeft w:val="0"/>
                                                                              <w:marRight w:val="0"/>
                                                                              <w:marTop w:val="0"/>
                                                                              <w:marBottom w:val="0"/>
                                                                              <w:divBdr>
                                                                                <w:top w:val="none" w:sz="0" w:space="0" w:color="auto"/>
                                                                                <w:left w:val="none" w:sz="0" w:space="0" w:color="auto"/>
                                                                                <w:bottom w:val="none" w:sz="0" w:space="0" w:color="auto"/>
                                                                                <w:right w:val="none" w:sz="0" w:space="0" w:color="auto"/>
                                                                              </w:divBdr>
                                                                              <w:divsChild>
                                                                                <w:div w:id="501504140">
                                                                                  <w:marLeft w:val="0"/>
                                                                                  <w:marRight w:val="0"/>
                                                                                  <w:marTop w:val="0"/>
                                                                                  <w:marBottom w:val="0"/>
                                                                                  <w:divBdr>
                                                                                    <w:top w:val="none" w:sz="0" w:space="0" w:color="auto"/>
                                                                                    <w:left w:val="none" w:sz="0" w:space="0" w:color="auto"/>
                                                                                    <w:bottom w:val="none" w:sz="0" w:space="0" w:color="auto"/>
                                                                                    <w:right w:val="none" w:sz="0" w:space="0" w:color="auto"/>
                                                                                  </w:divBdr>
                                                                                  <w:divsChild>
                                                                                    <w:div w:id="1055812636">
                                                                                      <w:marLeft w:val="0"/>
                                                                                      <w:marRight w:val="0"/>
                                                                                      <w:marTop w:val="0"/>
                                                                                      <w:marBottom w:val="0"/>
                                                                                      <w:divBdr>
                                                                                        <w:top w:val="none" w:sz="0" w:space="0" w:color="auto"/>
                                                                                        <w:left w:val="none" w:sz="0" w:space="0" w:color="auto"/>
                                                                                        <w:bottom w:val="none" w:sz="0" w:space="0" w:color="auto"/>
                                                                                        <w:right w:val="none" w:sz="0" w:space="0" w:color="auto"/>
                                                                                      </w:divBdr>
                                                                                      <w:divsChild>
                                                                                        <w:div w:id="1224219011">
                                                                                          <w:marLeft w:val="0"/>
                                                                                          <w:marRight w:val="0"/>
                                                                                          <w:marTop w:val="0"/>
                                                                                          <w:marBottom w:val="0"/>
                                                                                          <w:divBdr>
                                                                                            <w:top w:val="none" w:sz="0" w:space="0" w:color="auto"/>
                                                                                            <w:left w:val="none" w:sz="0" w:space="0" w:color="auto"/>
                                                                                            <w:bottom w:val="none" w:sz="0" w:space="0" w:color="auto"/>
                                                                                            <w:right w:val="none" w:sz="0" w:space="0" w:color="auto"/>
                                                                                          </w:divBdr>
                                                                                          <w:divsChild>
                                                                                            <w:div w:id="1454405562">
                                                                                              <w:marLeft w:val="0"/>
                                                                                              <w:marRight w:val="0"/>
                                                                                              <w:marTop w:val="0"/>
                                                                                              <w:marBottom w:val="0"/>
                                                                                              <w:divBdr>
                                                                                                <w:top w:val="none" w:sz="0" w:space="0" w:color="auto"/>
                                                                                                <w:left w:val="none" w:sz="0" w:space="0" w:color="auto"/>
                                                                                                <w:bottom w:val="none" w:sz="0" w:space="0" w:color="auto"/>
                                                                                                <w:right w:val="none" w:sz="0" w:space="0" w:color="auto"/>
                                                                                              </w:divBdr>
                                                                                              <w:divsChild>
                                                                                                <w:div w:id="1928880397">
                                                                                                  <w:marLeft w:val="0"/>
                                                                                                  <w:marRight w:val="0"/>
                                                                                                  <w:marTop w:val="0"/>
                                                                                                  <w:marBottom w:val="0"/>
                                                                                                  <w:divBdr>
                                                                                                    <w:top w:val="none" w:sz="0" w:space="0" w:color="auto"/>
                                                                                                    <w:left w:val="none" w:sz="0" w:space="0" w:color="auto"/>
                                                                                                    <w:bottom w:val="none" w:sz="0" w:space="0" w:color="auto"/>
                                                                                                    <w:right w:val="none" w:sz="0" w:space="0" w:color="auto"/>
                                                                                                  </w:divBdr>
                                                                                                  <w:divsChild>
                                                                                                    <w:div w:id="15920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942065">
      <w:bodyDiv w:val="1"/>
      <w:marLeft w:val="0"/>
      <w:marRight w:val="0"/>
      <w:marTop w:val="0"/>
      <w:marBottom w:val="0"/>
      <w:divBdr>
        <w:top w:val="none" w:sz="0" w:space="0" w:color="auto"/>
        <w:left w:val="none" w:sz="0" w:space="0" w:color="auto"/>
        <w:bottom w:val="none" w:sz="0" w:space="0" w:color="auto"/>
        <w:right w:val="none" w:sz="0" w:space="0" w:color="auto"/>
      </w:divBdr>
      <w:divsChild>
        <w:div w:id="1633904584">
          <w:marLeft w:val="0"/>
          <w:marRight w:val="0"/>
          <w:marTop w:val="0"/>
          <w:marBottom w:val="0"/>
          <w:divBdr>
            <w:top w:val="none" w:sz="0" w:space="0" w:color="auto"/>
            <w:left w:val="none" w:sz="0" w:space="0" w:color="auto"/>
            <w:bottom w:val="none" w:sz="0" w:space="0" w:color="auto"/>
            <w:right w:val="none" w:sz="0" w:space="0" w:color="auto"/>
          </w:divBdr>
        </w:div>
      </w:divsChild>
    </w:div>
    <w:div w:id="18897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358DE-ECB2-46D7-9384-A5B9CCCC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1362</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kalvaradov</dc:creator>
  <cp:lastModifiedBy>Jorge Brenes Arguedas</cp:lastModifiedBy>
  <cp:revision>1</cp:revision>
  <cp:lastPrinted>2019-06-26T14:40:00Z</cp:lastPrinted>
  <dcterms:created xsi:type="dcterms:W3CDTF">2021-09-30T17:39:00Z</dcterms:created>
  <dcterms:modified xsi:type="dcterms:W3CDTF">2021-09-30T17:39:00Z</dcterms:modified>
</cp:coreProperties>
</file>